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header4.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5.xml" ContentType="application/vnd.openxmlformats-officedocument.wordprocessingml.header+xml"/>
  <Override PartName="/word/header6.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charts/chart6.xml" ContentType="application/vnd.openxmlformats-officedocument.drawingml.chart+xml"/>
  <Override PartName="/word/charts/chart7.xml" ContentType="application/vnd.openxmlformats-officedocument.drawingml.chart+xml"/>
  <Override PartName="/word/header16.xml" ContentType="application/vnd.openxmlformats-officedocument.wordprocessingml.header+xml"/>
  <Override PartName="/word/charts/chart8.xml" ContentType="application/vnd.openxmlformats-officedocument.drawingml.chart+xml"/>
  <Override PartName="/word/charts/chart9.xml" ContentType="application/vnd.openxmlformats-officedocument.drawingml.chart+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C0A" w:rsidRPr="008939AD" w:rsidRDefault="00DB4C0A" w:rsidP="00F553F0">
      <w:pPr>
        <w:pStyle w:val="Heading1"/>
        <w:spacing w:line="264" w:lineRule="auto"/>
        <w:jc w:val="both"/>
        <w:rPr>
          <w:sz w:val="32"/>
          <w:szCs w:val="32"/>
        </w:rPr>
      </w:pPr>
      <w:bookmarkStart w:id="0" w:name="_Toc96430236"/>
      <w:bookmarkStart w:id="1" w:name="_Toc121993698"/>
      <w:bookmarkStart w:id="2" w:name="_Toc110121042"/>
      <w:bookmarkStart w:id="3" w:name="_Toc119959860"/>
      <w:bookmarkStart w:id="4" w:name="_Toc121933060"/>
      <w:bookmarkStart w:id="5" w:name="_Toc96430241"/>
      <w:bookmarkStart w:id="6" w:name="_Toc121993703"/>
      <w:bookmarkStart w:id="7" w:name="_Toc389508461"/>
      <w:bookmarkStart w:id="8" w:name="_Toc399686385"/>
      <w:bookmarkStart w:id="9" w:name="_Toc419446178"/>
      <w:bookmarkStart w:id="10" w:name="_Toc430678907"/>
      <w:bookmarkStart w:id="11" w:name="_Toc435164295"/>
      <w:r w:rsidRPr="008939AD">
        <w:rPr>
          <w:sz w:val="32"/>
          <w:szCs w:val="32"/>
        </w:rPr>
        <w:t>1.ĐẶT VẤN ĐỀ</w:t>
      </w:r>
      <w:bookmarkEnd w:id="0"/>
      <w:bookmarkEnd w:id="1"/>
    </w:p>
    <w:p w:rsidR="00F45F52" w:rsidRPr="008939AD" w:rsidRDefault="00DB4C0A" w:rsidP="00F553F0">
      <w:pPr>
        <w:widowControl w:val="0"/>
        <w:spacing w:after="0" w:line="264" w:lineRule="auto"/>
        <w:rPr>
          <w:color w:val="000000" w:themeColor="text1"/>
          <w:sz w:val="32"/>
          <w:szCs w:val="32"/>
        </w:rPr>
      </w:pPr>
      <w:r w:rsidRPr="008939AD">
        <w:rPr>
          <w:color w:val="000000" w:themeColor="text1"/>
          <w:sz w:val="32"/>
          <w:szCs w:val="32"/>
        </w:rPr>
        <w:t xml:space="preserve">Trong quá trình huấn luyện thể thao hiện nay, vấn đề đánh giá trình độ tập luyện của vận động viên (VĐV) các cấp theo lứa tuổi, giới tính và môn thể thao chuyên sâu khác nhau có ý nghĩa rất lớn đối với thực tiễn và lý luận, đặc biệt trong tuyển chọn và đào tạo VĐV trẻ. Đánh giá trình độ tập luyện của VĐV ở bất cứ môn thể thao nào đều phải được xem xét một cách toàn diện thông qua các chỉ số cả hình thái, chức năng, kỹ thuật, chiến thuật, thể lực, tâm lý của cơ thể VĐV theo một quy trình và trong một hệ thống khoa học, chặt chẽ. </w:t>
      </w:r>
    </w:p>
    <w:p w:rsidR="00DB4C0A" w:rsidRPr="008939AD" w:rsidRDefault="00DB4C0A" w:rsidP="00F553F0">
      <w:pPr>
        <w:widowControl w:val="0"/>
        <w:spacing w:after="0" w:line="264" w:lineRule="auto"/>
        <w:rPr>
          <w:color w:val="000000" w:themeColor="text1"/>
          <w:spacing w:val="-4"/>
          <w:sz w:val="32"/>
          <w:szCs w:val="32"/>
        </w:rPr>
      </w:pPr>
      <w:r w:rsidRPr="008939AD">
        <w:rPr>
          <w:color w:val="000000" w:themeColor="text1"/>
          <w:spacing w:val="-4"/>
          <w:sz w:val="32"/>
          <w:szCs w:val="32"/>
          <w:lang w:val="vi-VN"/>
        </w:rPr>
        <w:t xml:space="preserve">Bóng đá </w:t>
      </w:r>
      <w:r w:rsidRPr="008939AD">
        <w:rPr>
          <w:color w:val="000000" w:themeColor="text1"/>
          <w:spacing w:val="-4"/>
          <w:sz w:val="32"/>
          <w:szCs w:val="32"/>
        </w:rPr>
        <w:t xml:space="preserve">là một môn thể thao </w:t>
      </w:r>
      <w:r w:rsidRPr="008939AD">
        <w:rPr>
          <w:color w:val="000000" w:themeColor="text1"/>
          <w:spacing w:val="-4"/>
          <w:sz w:val="32"/>
          <w:szCs w:val="32"/>
          <w:lang w:val="vi-VN"/>
        </w:rPr>
        <w:t xml:space="preserve">được ưa thích nhất trên thế giới. Bóng đá nước ta trong những năm gần đây đạt được nhiều thành tựu rất quan trọng, chúng ta đã đứng đầu khu vực </w:t>
      </w:r>
      <w:r w:rsidRPr="008939AD">
        <w:rPr>
          <w:color w:val="000000" w:themeColor="text1"/>
          <w:spacing w:val="-4"/>
          <w:sz w:val="32"/>
          <w:szCs w:val="32"/>
        </w:rPr>
        <w:t>từ Đông Nam Á</w:t>
      </w:r>
      <w:r w:rsidRPr="008939AD">
        <w:rPr>
          <w:color w:val="000000" w:themeColor="text1"/>
          <w:spacing w:val="-4"/>
          <w:sz w:val="32"/>
          <w:szCs w:val="32"/>
          <w:lang w:val="vi-VN"/>
        </w:rPr>
        <w:t xml:space="preserve"> ở cả bóng đá nam và nữ. Bóng đá nữ có thành tích ấn tượng hơn, đã nhiều lần vô địch Đông Nam Á và SEA Games.</w:t>
      </w:r>
      <w:r w:rsidR="00733EC2" w:rsidRPr="008939AD">
        <w:rPr>
          <w:color w:val="000000" w:themeColor="text1"/>
          <w:spacing w:val="-4"/>
          <w:szCs w:val="28"/>
        </w:rPr>
        <w:t xml:space="preserve"> </w:t>
      </w:r>
      <w:r w:rsidR="00733EC2" w:rsidRPr="008939AD">
        <w:rPr>
          <w:color w:val="000000" w:themeColor="text1"/>
          <w:spacing w:val="-4"/>
          <w:sz w:val="32"/>
          <w:szCs w:val="32"/>
        </w:rPr>
        <w:t>Hiện nay đội tuyển bóng đá nữ quốc gia đã vượt qua vòng loại và lần đầu tiên sẽ góp mặt ở World Cup 2023.</w:t>
      </w:r>
      <w:r w:rsidRPr="008939AD">
        <w:rPr>
          <w:color w:val="000000" w:themeColor="text1"/>
          <w:spacing w:val="-4"/>
          <w:sz w:val="32"/>
          <w:szCs w:val="32"/>
          <w:lang w:val="vi-VN"/>
        </w:rPr>
        <w:t xml:space="preserve"> Tuy vậy, ở cấp độ châu Á và thế giới thành tích của đội tuyển bóng đá nữ quốc gia còn</w:t>
      </w:r>
      <w:r w:rsidR="00733EC2" w:rsidRPr="008939AD">
        <w:rPr>
          <w:color w:val="000000" w:themeColor="text1"/>
          <w:spacing w:val="-4"/>
          <w:sz w:val="32"/>
          <w:szCs w:val="32"/>
        </w:rPr>
        <w:t xml:space="preserve"> chưa ổn định</w:t>
      </w:r>
      <w:r w:rsidRPr="008939AD">
        <w:rPr>
          <w:color w:val="000000" w:themeColor="text1"/>
          <w:spacing w:val="-4"/>
          <w:sz w:val="32"/>
          <w:szCs w:val="32"/>
          <w:lang w:val="vi-VN"/>
        </w:rPr>
        <w:t xml:space="preserve">. Để đạt được mục tiêu trong Chiến lược phát triển bóng đá Việt Nam đến năm 2020 là bóng đá nữ phải duy trì vị trí dẫn đầu  Đông Nam Á và phấn đấu vào top 8 quốc gia mạnh nhất châu Á.  Để hoàn thành mục tiêu đề ra thì vấn đề tuyển chọn và đào tạo nữ VĐV trẻ có vai trò đặc biệt quan trọng. </w:t>
      </w:r>
      <w:r w:rsidRPr="008939AD">
        <w:rPr>
          <w:color w:val="000000" w:themeColor="text1"/>
          <w:spacing w:val="-4"/>
          <w:sz w:val="32"/>
          <w:szCs w:val="32"/>
        </w:rPr>
        <w:t xml:space="preserve">Trong đó một trong những nội dung cần được quan tâm hàng đầu là các yếu tố liên quan đến trình độ tập luyện của VĐV ở các nhóm lứa tuổi. Để theo kịp xu thế phát triển chung của bóng đá hiện đại, nâng cao công tác huấn luyện, công tác đào tạo bóng đá nữ, xây dựng kế hoạch đào tạo, tăng cường công tác kiểm tra đánh giá cho đến nay, vẫn chưa có nhiều công trình nghiên cứu về sự biến đổi về hình thái, chức năng sinh lý, yếu tố thể lực và kỹ thuật trên đối tượng </w:t>
      </w:r>
      <w:r w:rsidRPr="008939AD">
        <w:rPr>
          <w:color w:val="000000" w:themeColor="text1"/>
          <w:spacing w:val="-4"/>
          <w:sz w:val="32"/>
          <w:szCs w:val="32"/>
          <w:lang w:val="vi-VN"/>
        </w:rPr>
        <w:t xml:space="preserve">nữ </w:t>
      </w:r>
      <w:r w:rsidRPr="008939AD">
        <w:rPr>
          <w:color w:val="000000" w:themeColor="text1"/>
          <w:spacing w:val="-4"/>
          <w:sz w:val="32"/>
          <w:szCs w:val="32"/>
        </w:rPr>
        <w:t xml:space="preserve">VĐV </w:t>
      </w:r>
      <w:r w:rsidRPr="008939AD">
        <w:rPr>
          <w:color w:val="000000" w:themeColor="text1"/>
          <w:spacing w:val="-4"/>
          <w:sz w:val="32"/>
          <w:szCs w:val="32"/>
          <w:lang w:val="vi-VN"/>
        </w:rPr>
        <w:t xml:space="preserve">bóng đá </w:t>
      </w:r>
      <w:r w:rsidRPr="008939AD">
        <w:rPr>
          <w:color w:val="000000" w:themeColor="text1"/>
          <w:spacing w:val="-4"/>
          <w:sz w:val="32"/>
          <w:szCs w:val="32"/>
        </w:rPr>
        <w:t xml:space="preserve">nhằm cung cấp cơ sở khoa học góp phần mang lại hiệu quả cho công tác đào tạo </w:t>
      </w:r>
      <w:r w:rsidRPr="008939AD">
        <w:rPr>
          <w:color w:val="000000" w:themeColor="text1"/>
          <w:spacing w:val="-4"/>
          <w:sz w:val="32"/>
          <w:szCs w:val="32"/>
          <w:lang w:val="vi-VN"/>
        </w:rPr>
        <w:t xml:space="preserve">nữ </w:t>
      </w:r>
      <w:r w:rsidRPr="008939AD">
        <w:rPr>
          <w:color w:val="000000" w:themeColor="text1"/>
          <w:spacing w:val="-4"/>
          <w:sz w:val="32"/>
          <w:szCs w:val="32"/>
        </w:rPr>
        <w:t xml:space="preserve">VĐV </w:t>
      </w:r>
      <w:r w:rsidRPr="008939AD">
        <w:rPr>
          <w:color w:val="000000" w:themeColor="text1"/>
          <w:spacing w:val="-4"/>
          <w:sz w:val="32"/>
          <w:szCs w:val="32"/>
          <w:lang w:val="vi-VN"/>
        </w:rPr>
        <w:t xml:space="preserve">bóng đá trong giai đoạn hiện nay. </w:t>
      </w:r>
      <w:r w:rsidRPr="008939AD">
        <w:rPr>
          <w:color w:val="000000" w:themeColor="text1"/>
          <w:spacing w:val="-4"/>
          <w:sz w:val="32"/>
          <w:szCs w:val="32"/>
        </w:rPr>
        <w:t>Xuất phát từ những vấn đề thực tiễn nêu trên, việc “</w:t>
      </w:r>
      <w:r w:rsidRPr="008939AD">
        <w:rPr>
          <w:b/>
          <w:color w:val="000000" w:themeColor="text1"/>
          <w:spacing w:val="-4"/>
          <w:sz w:val="32"/>
          <w:szCs w:val="32"/>
        </w:rPr>
        <w:t xml:space="preserve">Nghiên cứu đánh </w:t>
      </w:r>
      <w:r w:rsidRPr="008939AD">
        <w:rPr>
          <w:b/>
          <w:color w:val="000000" w:themeColor="text1"/>
          <w:spacing w:val="-4"/>
          <w:sz w:val="32"/>
          <w:szCs w:val="32"/>
          <w:lang w:val="vi-VN"/>
        </w:rPr>
        <w:t xml:space="preserve">giá </w:t>
      </w:r>
      <w:r w:rsidRPr="008939AD">
        <w:rPr>
          <w:b/>
          <w:color w:val="000000" w:themeColor="text1"/>
          <w:spacing w:val="-4"/>
          <w:sz w:val="32"/>
          <w:szCs w:val="32"/>
        </w:rPr>
        <w:t xml:space="preserve">trình độ tập luyện của nữ vận động viên </w:t>
      </w:r>
      <w:r w:rsidRPr="008939AD">
        <w:rPr>
          <w:b/>
          <w:color w:val="000000" w:themeColor="text1"/>
          <w:spacing w:val="-4"/>
          <w:sz w:val="32"/>
          <w:szCs w:val="32"/>
          <w:lang w:val="vi-VN"/>
        </w:rPr>
        <w:t>bóng đá U</w:t>
      </w:r>
      <w:r w:rsidRPr="008939AD">
        <w:rPr>
          <w:b/>
          <w:color w:val="000000" w:themeColor="text1"/>
          <w:spacing w:val="-4"/>
          <w:sz w:val="32"/>
          <w:szCs w:val="32"/>
        </w:rPr>
        <w:t xml:space="preserve">15 </w:t>
      </w:r>
      <w:r w:rsidRPr="008939AD">
        <w:rPr>
          <w:b/>
          <w:color w:val="000000" w:themeColor="text1"/>
          <w:spacing w:val="-4"/>
          <w:sz w:val="32"/>
          <w:szCs w:val="32"/>
          <w:lang w:val="vi-VN"/>
        </w:rPr>
        <w:t>đội tuyển trẻ quốc gia sau hai</w:t>
      </w:r>
      <w:r w:rsidRPr="008939AD">
        <w:rPr>
          <w:b/>
          <w:color w:val="000000" w:themeColor="text1"/>
          <w:spacing w:val="-4"/>
          <w:sz w:val="32"/>
          <w:szCs w:val="32"/>
        </w:rPr>
        <w:t xml:space="preserve"> năm tập luyện”</w:t>
      </w:r>
      <w:r w:rsidRPr="008939AD">
        <w:rPr>
          <w:color w:val="000000" w:themeColor="text1"/>
          <w:spacing w:val="-4"/>
          <w:sz w:val="32"/>
          <w:szCs w:val="32"/>
        </w:rPr>
        <w:t xml:space="preserve"> là cần thiết</w:t>
      </w:r>
      <w:r w:rsidRPr="008939AD">
        <w:rPr>
          <w:color w:val="000000" w:themeColor="text1"/>
          <w:spacing w:val="-4"/>
          <w:sz w:val="32"/>
          <w:szCs w:val="32"/>
          <w:lang w:val="vi-VN"/>
        </w:rPr>
        <w:t xml:space="preserve">, có ý nghĩa lý luận và thực tiễn </w:t>
      </w:r>
      <w:r w:rsidRPr="008939AD">
        <w:rPr>
          <w:color w:val="000000" w:themeColor="text1"/>
          <w:spacing w:val="-4"/>
          <w:sz w:val="32"/>
          <w:szCs w:val="32"/>
        </w:rPr>
        <w:t xml:space="preserve">góp phần phát triển công tác đào tạo </w:t>
      </w:r>
      <w:r w:rsidRPr="008939AD">
        <w:rPr>
          <w:color w:val="000000" w:themeColor="text1"/>
          <w:spacing w:val="-4"/>
          <w:sz w:val="32"/>
          <w:szCs w:val="32"/>
          <w:lang w:val="vi-VN"/>
        </w:rPr>
        <w:t xml:space="preserve">nữ </w:t>
      </w:r>
      <w:r w:rsidRPr="008939AD">
        <w:rPr>
          <w:color w:val="000000" w:themeColor="text1"/>
          <w:spacing w:val="-4"/>
          <w:sz w:val="32"/>
          <w:szCs w:val="32"/>
        </w:rPr>
        <w:t xml:space="preserve">VĐV </w:t>
      </w:r>
      <w:r w:rsidRPr="008939AD">
        <w:rPr>
          <w:color w:val="000000" w:themeColor="text1"/>
          <w:spacing w:val="-4"/>
          <w:sz w:val="32"/>
          <w:szCs w:val="32"/>
          <w:lang w:val="vi-VN"/>
        </w:rPr>
        <w:t xml:space="preserve">bóng đá </w:t>
      </w:r>
      <w:r w:rsidRPr="008939AD">
        <w:rPr>
          <w:color w:val="000000" w:themeColor="text1"/>
          <w:spacing w:val="-4"/>
          <w:sz w:val="32"/>
          <w:szCs w:val="32"/>
        </w:rPr>
        <w:t>đang tập luyện tại Trung tâm</w:t>
      </w:r>
      <w:r w:rsidRPr="008939AD">
        <w:rPr>
          <w:color w:val="000000" w:themeColor="text1"/>
          <w:spacing w:val="-4"/>
          <w:sz w:val="32"/>
          <w:szCs w:val="32"/>
          <w:lang w:val="vi-VN"/>
        </w:rPr>
        <w:t xml:space="preserve"> bóng đá trẻ nước ta hiện nay</w:t>
      </w:r>
      <w:r w:rsidRPr="008939AD">
        <w:rPr>
          <w:color w:val="000000" w:themeColor="text1"/>
          <w:spacing w:val="-4"/>
          <w:sz w:val="32"/>
          <w:szCs w:val="32"/>
        </w:rPr>
        <w:t>.</w:t>
      </w:r>
    </w:p>
    <w:p w:rsidR="00DB4C0A" w:rsidRPr="008939AD" w:rsidRDefault="00DB4C0A" w:rsidP="00F553F0">
      <w:pPr>
        <w:pStyle w:val="Heading2"/>
        <w:spacing w:line="264" w:lineRule="auto"/>
        <w:ind w:firstLine="720"/>
        <w:rPr>
          <w:color w:val="000000" w:themeColor="text1"/>
          <w:sz w:val="32"/>
          <w:szCs w:val="32"/>
          <w:lang w:val="pt-BR"/>
        </w:rPr>
      </w:pPr>
      <w:bookmarkStart w:id="12" w:name="_Toc96430238"/>
      <w:bookmarkStart w:id="13" w:name="_Toc121993700"/>
      <w:bookmarkStart w:id="14" w:name="_Toc480385841"/>
      <w:r w:rsidRPr="008939AD">
        <w:rPr>
          <w:color w:val="000000" w:themeColor="text1"/>
          <w:sz w:val="32"/>
          <w:szCs w:val="32"/>
          <w:lang w:val="pt-BR"/>
        </w:rPr>
        <w:t>Mục đích nghiên cứu</w:t>
      </w:r>
      <w:bookmarkEnd w:id="12"/>
      <w:bookmarkEnd w:id="13"/>
    </w:p>
    <w:p w:rsidR="00DB4C0A" w:rsidRPr="008939AD" w:rsidRDefault="00DB4C0A" w:rsidP="00F553F0">
      <w:pPr>
        <w:widowControl w:val="0"/>
        <w:spacing w:after="0" w:line="264" w:lineRule="auto"/>
        <w:rPr>
          <w:color w:val="000000" w:themeColor="text1"/>
          <w:sz w:val="32"/>
          <w:szCs w:val="32"/>
          <w:lang w:val="pt-BR"/>
        </w:rPr>
      </w:pPr>
      <w:r w:rsidRPr="008939AD">
        <w:rPr>
          <w:color w:val="000000" w:themeColor="text1"/>
          <w:sz w:val="32"/>
          <w:szCs w:val="32"/>
          <w:lang w:val="pt-BR"/>
        </w:rPr>
        <w:t xml:space="preserve">Xác định các tiêu chí, test và xây dựng hệ thống tiêu chuẩn đánh </w:t>
      </w:r>
      <w:r w:rsidRPr="008939AD">
        <w:rPr>
          <w:color w:val="000000" w:themeColor="text1"/>
          <w:sz w:val="32"/>
          <w:szCs w:val="32"/>
          <w:lang w:val="vi-VN"/>
        </w:rPr>
        <w:t xml:space="preserve">giá trình độ tập luyện </w:t>
      </w:r>
      <w:r w:rsidRPr="008939AD">
        <w:rPr>
          <w:color w:val="000000" w:themeColor="text1"/>
          <w:sz w:val="32"/>
          <w:szCs w:val="32"/>
          <w:lang w:val="pt-BR"/>
        </w:rPr>
        <w:t xml:space="preserve">cho nữ VĐV </w:t>
      </w:r>
      <w:r w:rsidRPr="008939AD">
        <w:rPr>
          <w:color w:val="000000" w:themeColor="text1"/>
          <w:sz w:val="32"/>
          <w:szCs w:val="32"/>
          <w:lang w:val="vi-VN"/>
        </w:rPr>
        <w:t>bóng đá trẻ U</w:t>
      </w:r>
      <w:r w:rsidRPr="008939AD">
        <w:rPr>
          <w:color w:val="000000" w:themeColor="text1"/>
          <w:sz w:val="32"/>
          <w:szCs w:val="32"/>
          <w:lang w:val="pt-BR"/>
        </w:rPr>
        <w:t xml:space="preserve">15 </w:t>
      </w:r>
      <w:r w:rsidRPr="008939AD">
        <w:rPr>
          <w:color w:val="000000" w:themeColor="text1"/>
          <w:sz w:val="32"/>
          <w:szCs w:val="32"/>
          <w:lang w:val="vi-VN"/>
        </w:rPr>
        <w:t>quốc gia</w:t>
      </w:r>
      <w:r w:rsidRPr="008939AD">
        <w:rPr>
          <w:color w:val="000000" w:themeColor="text1"/>
          <w:sz w:val="32"/>
          <w:szCs w:val="32"/>
        </w:rPr>
        <w:t xml:space="preserve"> sau hai năm tập </w:t>
      </w:r>
      <w:r w:rsidRPr="008939AD">
        <w:rPr>
          <w:color w:val="000000" w:themeColor="text1"/>
          <w:sz w:val="32"/>
          <w:szCs w:val="32"/>
        </w:rPr>
        <w:lastRenderedPageBreak/>
        <w:t>luyện</w:t>
      </w:r>
      <w:r w:rsidRPr="008939AD">
        <w:rPr>
          <w:color w:val="000000" w:themeColor="text1"/>
          <w:sz w:val="32"/>
          <w:szCs w:val="32"/>
          <w:lang w:val="pt-BR"/>
        </w:rPr>
        <w:t xml:space="preserve">, góp phần hoàn thiện quy trình kiểm tra, đánh giá trình độ tập luyện của nữ VĐV </w:t>
      </w:r>
      <w:r w:rsidRPr="008939AD">
        <w:rPr>
          <w:color w:val="000000" w:themeColor="text1"/>
          <w:sz w:val="32"/>
          <w:szCs w:val="32"/>
          <w:lang w:val="vi-VN"/>
        </w:rPr>
        <w:t>bóng đá trẻ quốc gia</w:t>
      </w:r>
      <w:r w:rsidRPr="008939AD">
        <w:rPr>
          <w:color w:val="000000" w:themeColor="text1"/>
          <w:sz w:val="32"/>
          <w:szCs w:val="32"/>
          <w:lang w:val="pt-BR"/>
        </w:rPr>
        <w:t>.</w:t>
      </w:r>
    </w:p>
    <w:p w:rsidR="00DB4C0A" w:rsidRPr="008939AD" w:rsidRDefault="00DB4C0A" w:rsidP="00F553F0">
      <w:pPr>
        <w:pStyle w:val="Heading2"/>
        <w:spacing w:line="264" w:lineRule="auto"/>
        <w:ind w:firstLine="720"/>
        <w:rPr>
          <w:color w:val="000000" w:themeColor="text1"/>
          <w:sz w:val="32"/>
          <w:szCs w:val="32"/>
          <w:lang w:val="pt-BR"/>
        </w:rPr>
      </w:pPr>
      <w:bookmarkStart w:id="15" w:name="_Toc96430239"/>
      <w:bookmarkStart w:id="16" w:name="_Toc121993701"/>
      <w:r w:rsidRPr="008939AD">
        <w:rPr>
          <w:color w:val="000000" w:themeColor="text1"/>
          <w:sz w:val="32"/>
          <w:szCs w:val="32"/>
          <w:lang w:val="pt-BR"/>
        </w:rPr>
        <w:t>Mục tiêu nghiên cứu</w:t>
      </w:r>
      <w:bookmarkEnd w:id="15"/>
      <w:bookmarkEnd w:id="16"/>
    </w:p>
    <w:p w:rsidR="00DB4C0A" w:rsidRPr="008939AD" w:rsidRDefault="00DB4C0A" w:rsidP="00F553F0">
      <w:pPr>
        <w:widowControl w:val="0"/>
        <w:spacing w:after="0" w:line="264" w:lineRule="auto"/>
        <w:rPr>
          <w:color w:val="000000" w:themeColor="text1"/>
          <w:sz w:val="32"/>
          <w:szCs w:val="32"/>
        </w:rPr>
      </w:pPr>
      <w:r w:rsidRPr="008939AD">
        <w:rPr>
          <w:b/>
          <w:color w:val="000000" w:themeColor="text1"/>
          <w:sz w:val="32"/>
          <w:szCs w:val="32"/>
          <w:lang w:val="pt-BR"/>
        </w:rPr>
        <w:t xml:space="preserve">Mục tiêu 1: </w:t>
      </w:r>
      <w:r w:rsidRPr="008939AD">
        <w:rPr>
          <w:color w:val="000000" w:themeColor="text1"/>
          <w:sz w:val="32"/>
          <w:szCs w:val="32"/>
        </w:rPr>
        <w:t xml:space="preserve">Xác định hệ thống các tiêu chí đánh </w:t>
      </w:r>
      <w:r w:rsidRPr="008939AD">
        <w:rPr>
          <w:color w:val="000000" w:themeColor="text1"/>
          <w:sz w:val="32"/>
          <w:szCs w:val="32"/>
          <w:lang w:val="vi-VN"/>
        </w:rPr>
        <w:t xml:space="preserve">giá </w:t>
      </w:r>
      <w:r w:rsidRPr="008939AD">
        <w:rPr>
          <w:color w:val="000000" w:themeColor="text1"/>
          <w:sz w:val="32"/>
          <w:szCs w:val="32"/>
        </w:rPr>
        <w:t xml:space="preserve">trình độ tập luyện của nữ VĐV </w:t>
      </w:r>
      <w:r w:rsidRPr="008939AD">
        <w:rPr>
          <w:color w:val="000000" w:themeColor="text1"/>
          <w:sz w:val="32"/>
          <w:szCs w:val="32"/>
          <w:lang w:val="vi-VN"/>
        </w:rPr>
        <w:t xml:space="preserve">bóng đá </w:t>
      </w:r>
      <w:r w:rsidRPr="008939AD">
        <w:rPr>
          <w:color w:val="000000" w:themeColor="text1"/>
          <w:sz w:val="32"/>
          <w:szCs w:val="32"/>
        </w:rPr>
        <w:t xml:space="preserve">trẻ </w:t>
      </w:r>
      <w:r w:rsidRPr="008939AD">
        <w:rPr>
          <w:color w:val="000000" w:themeColor="text1"/>
          <w:sz w:val="32"/>
          <w:szCs w:val="32"/>
          <w:lang w:val="vi-VN"/>
        </w:rPr>
        <w:t>U</w:t>
      </w:r>
      <w:r w:rsidRPr="008939AD">
        <w:rPr>
          <w:color w:val="000000" w:themeColor="text1"/>
          <w:sz w:val="32"/>
          <w:szCs w:val="32"/>
        </w:rPr>
        <w:t xml:space="preserve">15 </w:t>
      </w:r>
      <w:r w:rsidRPr="008939AD">
        <w:rPr>
          <w:color w:val="000000" w:themeColor="text1"/>
          <w:sz w:val="32"/>
          <w:szCs w:val="32"/>
          <w:lang w:val="vi-VN"/>
        </w:rPr>
        <w:t>quốc gia.</w:t>
      </w:r>
      <w:r w:rsidRPr="008939AD">
        <w:rPr>
          <w:color w:val="000000" w:themeColor="text1"/>
          <w:sz w:val="32"/>
          <w:szCs w:val="32"/>
        </w:rPr>
        <w:t xml:space="preserve"> </w:t>
      </w:r>
    </w:p>
    <w:p w:rsidR="00DB4C0A" w:rsidRPr="008939AD" w:rsidRDefault="00DB4C0A" w:rsidP="00F553F0">
      <w:pPr>
        <w:widowControl w:val="0"/>
        <w:spacing w:after="0" w:line="264" w:lineRule="auto"/>
        <w:rPr>
          <w:color w:val="000000" w:themeColor="text1"/>
          <w:sz w:val="32"/>
          <w:szCs w:val="32"/>
        </w:rPr>
      </w:pPr>
      <w:r w:rsidRPr="008939AD">
        <w:rPr>
          <w:b/>
          <w:color w:val="000000" w:themeColor="text1"/>
          <w:sz w:val="32"/>
          <w:szCs w:val="32"/>
          <w:lang w:val="pt-BR"/>
        </w:rPr>
        <w:t xml:space="preserve">Mục tiêu 2: </w:t>
      </w:r>
      <w:r w:rsidRPr="008939AD">
        <w:rPr>
          <w:color w:val="000000" w:themeColor="text1"/>
          <w:sz w:val="32"/>
          <w:szCs w:val="32"/>
        </w:rPr>
        <w:t xml:space="preserve">Đánh giá trình độ tập luyện của nữ VĐV </w:t>
      </w:r>
      <w:r w:rsidRPr="008939AD">
        <w:rPr>
          <w:color w:val="000000" w:themeColor="text1"/>
          <w:sz w:val="32"/>
          <w:szCs w:val="32"/>
          <w:lang w:val="vi-VN"/>
        </w:rPr>
        <w:t xml:space="preserve">bóng đá </w:t>
      </w:r>
      <w:r w:rsidRPr="008939AD">
        <w:rPr>
          <w:color w:val="000000" w:themeColor="text1"/>
          <w:sz w:val="32"/>
          <w:szCs w:val="32"/>
        </w:rPr>
        <w:t xml:space="preserve">trẻ </w:t>
      </w:r>
      <w:r w:rsidRPr="008939AD">
        <w:rPr>
          <w:color w:val="000000" w:themeColor="text1"/>
          <w:sz w:val="32"/>
          <w:szCs w:val="32"/>
          <w:lang w:val="vi-VN"/>
        </w:rPr>
        <w:t>U</w:t>
      </w:r>
      <w:r w:rsidRPr="008939AD">
        <w:rPr>
          <w:color w:val="000000" w:themeColor="text1"/>
          <w:sz w:val="32"/>
          <w:szCs w:val="32"/>
        </w:rPr>
        <w:t xml:space="preserve">15 </w:t>
      </w:r>
      <w:r w:rsidRPr="008939AD">
        <w:rPr>
          <w:color w:val="000000" w:themeColor="text1"/>
          <w:sz w:val="32"/>
          <w:szCs w:val="32"/>
          <w:lang w:val="vi-VN"/>
        </w:rPr>
        <w:t xml:space="preserve">quốc gia sau </w:t>
      </w:r>
      <w:r w:rsidRPr="008939AD">
        <w:rPr>
          <w:color w:val="000000" w:themeColor="text1"/>
          <w:sz w:val="32"/>
          <w:szCs w:val="32"/>
        </w:rPr>
        <w:t>02 năm tập luyện</w:t>
      </w:r>
    </w:p>
    <w:p w:rsidR="00DB4C0A" w:rsidRPr="008939AD" w:rsidRDefault="00DB4C0A" w:rsidP="00F553F0">
      <w:pPr>
        <w:widowControl w:val="0"/>
        <w:spacing w:after="0" w:line="264" w:lineRule="auto"/>
        <w:rPr>
          <w:color w:val="000000" w:themeColor="text1"/>
          <w:sz w:val="32"/>
          <w:szCs w:val="32"/>
        </w:rPr>
      </w:pPr>
      <w:r w:rsidRPr="008939AD">
        <w:rPr>
          <w:b/>
          <w:color w:val="000000" w:themeColor="text1"/>
          <w:sz w:val="32"/>
          <w:szCs w:val="32"/>
          <w:lang w:val="pt-BR"/>
        </w:rPr>
        <w:t xml:space="preserve">Mục tiêu 3: </w:t>
      </w:r>
      <w:r w:rsidRPr="008939AD">
        <w:rPr>
          <w:color w:val="000000" w:themeColor="text1"/>
          <w:sz w:val="32"/>
          <w:szCs w:val="32"/>
        </w:rPr>
        <w:t>Xây dựng tiêu chuẩn và kiểm nghiệm đánh giá</w:t>
      </w:r>
      <w:r w:rsidRPr="008939AD">
        <w:rPr>
          <w:color w:val="000000" w:themeColor="text1"/>
          <w:sz w:val="32"/>
          <w:szCs w:val="32"/>
          <w:lang w:val="vi-VN"/>
        </w:rPr>
        <w:t xml:space="preserve"> </w:t>
      </w:r>
      <w:r w:rsidRPr="008939AD">
        <w:rPr>
          <w:color w:val="000000" w:themeColor="text1"/>
          <w:sz w:val="32"/>
          <w:szCs w:val="32"/>
        </w:rPr>
        <w:t xml:space="preserve">trình độ tập luyện cho nữ VĐV </w:t>
      </w:r>
      <w:r w:rsidRPr="008939AD">
        <w:rPr>
          <w:color w:val="000000" w:themeColor="text1"/>
          <w:sz w:val="32"/>
          <w:szCs w:val="32"/>
          <w:lang w:val="vi-VN"/>
        </w:rPr>
        <w:t xml:space="preserve">bóng đá </w:t>
      </w:r>
      <w:r w:rsidRPr="008939AD">
        <w:rPr>
          <w:color w:val="000000" w:themeColor="text1"/>
          <w:sz w:val="32"/>
          <w:szCs w:val="32"/>
        </w:rPr>
        <w:t xml:space="preserve">trẻ </w:t>
      </w:r>
      <w:r w:rsidRPr="008939AD">
        <w:rPr>
          <w:color w:val="000000" w:themeColor="text1"/>
          <w:sz w:val="32"/>
          <w:szCs w:val="32"/>
          <w:lang w:val="vi-VN"/>
        </w:rPr>
        <w:t>U</w:t>
      </w:r>
      <w:r w:rsidRPr="008939AD">
        <w:rPr>
          <w:color w:val="000000" w:themeColor="text1"/>
          <w:sz w:val="32"/>
          <w:szCs w:val="32"/>
        </w:rPr>
        <w:t xml:space="preserve">15 </w:t>
      </w:r>
      <w:r w:rsidRPr="008939AD">
        <w:rPr>
          <w:color w:val="000000" w:themeColor="text1"/>
          <w:sz w:val="32"/>
          <w:szCs w:val="32"/>
          <w:lang w:val="vi-VN"/>
        </w:rPr>
        <w:t>quốc gia sau</w:t>
      </w:r>
      <w:r w:rsidRPr="008939AD">
        <w:rPr>
          <w:color w:val="000000" w:themeColor="text1"/>
          <w:sz w:val="32"/>
          <w:szCs w:val="32"/>
        </w:rPr>
        <w:t xml:space="preserve"> 02 năm tập luyện.</w:t>
      </w:r>
    </w:p>
    <w:p w:rsidR="00DB4C0A" w:rsidRPr="008939AD" w:rsidRDefault="00DB4C0A" w:rsidP="00F553F0">
      <w:pPr>
        <w:pStyle w:val="Heading2"/>
        <w:spacing w:line="264" w:lineRule="auto"/>
        <w:ind w:firstLine="720"/>
        <w:rPr>
          <w:rFonts w:eastAsia="TimesNewRoman"/>
          <w:color w:val="000000" w:themeColor="text1"/>
          <w:sz w:val="32"/>
          <w:szCs w:val="32"/>
          <w:lang w:val="vi-VN"/>
        </w:rPr>
      </w:pPr>
      <w:bookmarkStart w:id="17" w:name="_Toc480385842"/>
      <w:bookmarkStart w:id="18" w:name="_Toc96430240"/>
      <w:bookmarkStart w:id="19" w:name="_Toc121993702"/>
      <w:bookmarkEnd w:id="14"/>
      <w:r w:rsidRPr="008939AD">
        <w:rPr>
          <w:rFonts w:eastAsia="TimesNewRoman"/>
          <w:color w:val="000000" w:themeColor="text1"/>
          <w:sz w:val="32"/>
          <w:szCs w:val="32"/>
          <w:lang w:val="vi-VN"/>
        </w:rPr>
        <w:t>Giả thuyết khoa học của đề tài</w:t>
      </w:r>
      <w:bookmarkEnd w:id="17"/>
      <w:bookmarkEnd w:id="18"/>
      <w:bookmarkEnd w:id="19"/>
    </w:p>
    <w:p w:rsidR="00AC3447" w:rsidRPr="008939AD" w:rsidRDefault="00AC3447" w:rsidP="00AC3447">
      <w:pPr>
        <w:widowControl w:val="0"/>
        <w:spacing w:line="240" w:lineRule="auto"/>
        <w:rPr>
          <w:color w:val="000000" w:themeColor="text1"/>
          <w:sz w:val="32"/>
          <w:szCs w:val="32"/>
          <w:lang w:val="pt-BR"/>
        </w:rPr>
      </w:pPr>
      <w:r w:rsidRPr="008939AD">
        <w:rPr>
          <w:color w:val="000000" w:themeColor="text1"/>
          <w:sz w:val="32"/>
          <w:szCs w:val="32"/>
          <w:lang w:val="pt-BR"/>
        </w:rPr>
        <w:t xml:space="preserve">Trên cơ sở đánh giá được thực trạng trong công tác kiểm tra, đánh giá TĐTL của nữ VĐV bóng đá trẻ quốc gia Việt Nam, phát hiện những hạn chế, thiếu sót, chưa mang tính  khách quan, chưa có hệ thống, chưa đảm bảo cơ sở khoa học, để xây dựng được hệ thống tiêu chuẩn đánh giá TĐTL có đủ cơ sở khoa học, khách quan, khả thi trong chương trình huấn luyện năm sẽ giúp cho các HLV điều chỉnh phương pháp huấn luyện, </w:t>
      </w:r>
      <w:r w:rsidRPr="008939AD">
        <w:rPr>
          <w:color w:val="000000" w:themeColor="text1"/>
          <w:sz w:val="32"/>
          <w:szCs w:val="32"/>
        </w:rPr>
        <w:t xml:space="preserve">xây dựng kế hoạch huấn luyện, tăng cường công tác kiểm tra đánh giá </w:t>
      </w:r>
      <w:r w:rsidRPr="008939AD">
        <w:rPr>
          <w:color w:val="000000" w:themeColor="text1"/>
          <w:sz w:val="32"/>
          <w:szCs w:val="32"/>
          <w:lang w:val="pt-BR"/>
        </w:rPr>
        <w:t xml:space="preserve">trong quá trình huấn luyện, góp phần nâng cao thành tích thi đấu cho các nữ VĐV bóng đá trẻ quốc gia Việt Nam. </w:t>
      </w:r>
    </w:p>
    <w:p w:rsidR="00DB4C0A" w:rsidRPr="008939AD" w:rsidRDefault="00DB4C0A" w:rsidP="00F553F0">
      <w:pPr>
        <w:spacing w:after="0" w:line="264" w:lineRule="auto"/>
        <w:ind w:firstLine="0"/>
        <w:rPr>
          <w:b/>
          <w:color w:val="000000" w:themeColor="text1"/>
          <w:sz w:val="32"/>
          <w:szCs w:val="32"/>
        </w:rPr>
      </w:pPr>
      <w:r w:rsidRPr="008939AD">
        <w:rPr>
          <w:b/>
          <w:color w:val="000000" w:themeColor="text1"/>
          <w:sz w:val="32"/>
          <w:szCs w:val="32"/>
        </w:rPr>
        <w:t>2.NHỮNG ĐÓNG GÓP MỚI CỦA LUẬN ÁN</w:t>
      </w:r>
    </w:p>
    <w:p w:rsidR="00DB4C0A" w:rsidRPr="008939AD" w:rsidRDefault="00DB4C0A" w:rsidP="00F553F0">
      <w:pPr>
        <w:spacing w:after="0" w:line="264" w:lineRule="auto"/>
        <w:ind w:right="59"/>
        <w:rPr>
          <w:color w:val="000000" w:themeColor="text1"/>
          <w:sz w:val="32"/>
          <w:szCs w:val="32"/>
        </w:rPr>
      </w:pPr>
      <w:r w:rsidRPr="008939AD">
        <w:rPr>
          <w:color w:val="000000" w:themeColor="text1"/>
          <w:sz w:val="32"/>
          <w:szCs w:val="32"/>
        </w:rPr>
        <w:t xml:space="preserve">a).Luận án đã xác định được 31 tiêu chí thuộc 05 nhóm yếu tố thành phần cấu thành TĐTL đảm bảo độ tin cậy, giá trị thông báo cao ứng dụng trong kiểm tra - đánh giá TĐTL của nữ VĐV bóng đá trẻ U15 quốc gia, bao gồm: Nhóm yếu tố hình thái gồm 03 tiêu chí; Nhóm yếu tố chức năng sinh lý, sinh hóa gồm 09 tiêu chí;  Nhóm yếu tố tâm lý gồm 04 tiêu chí; Nhóm yếu tố thể lực gồm 06 tiêu chí và Nhóm yếu tố kỹ-chiến thuật gồm 09 tiêu chí. </w:t>
      </w:r>
    </w:p>
    <w:p w:rsidR="00DB4C0A" w:rsidRPr="008939AD" w:rsidRDefault="00DB4C0A" w:rsidP="00F553F0">
      <w:pPr>
        <w:pStyle w:val="DINHDANGCHU"/>
        <w:spacing w:after="0" w:line="264" w:lineRule="auto"/>
        <w:ind w:firstLine="720"/>
        <w:jc w:val="both"/>
        <w:rPr>
          <w:b/>
          <w:spacing w:val="0"/>
          <w:sz w:val="32"/>
          <w:szCs w:val="32"/>
          <w:lang w:val="en-US"/>
        </w:rPr>
      </w:pPr>
      <w:r w:rsidRPr="008939AD">
        <w:rPr>
          <w:sz w:val="32"/>
          <w:szCs w:val="32"/>
          <w:lang w:val="en-US"/>
        </w:rPr>
        <w:t>b)</w:t>
      </w:r>
      <w:r w:rsidRPr="008939AD">
        <w:rPr>
          <w:spacing w:val="0"/>
          <w:sz w:val="32"/>
          <w:szCs w:val="32"/>
          <w:lang w:val="en-US"/>
        </w:rPr>
        <w:t xml:space="preserve">. </w:t>
      </w:r>
      <w:r w:rsidRPr="008939AD">
        <w:rPr>
          <w:spacing w:val="0"/>
          <w:sz w:val="32"/>
          <w:szCs w:val="32"/>
        </w:rPr>
        <w:t>Đánh giá được trình độ tập luyện thông qua nhịp tăng trưởng</w:t>
      </w:r>
      <w:r w:rsidRPr="008939AD">
        <w:rPr>
          <w:spacing w:val="0"/>
          <w:sz w:val="32"/>
          <w:szCs w:val="32"/>
          <w:lang w:val="en-US"/>
        </w:rPr>
        <w:t>, so sánh giá trị trung bình</w:t>
      </w:r>
      <w:r w:rsidRPr="008939AD">
        <w:rPr>
          <w:spacing w:val="0"/>
          <w:sz w:val="32"/>
          <w:szCs w:val="32"/>
        </w:rPr>
        <w:t xml:space="preserve"> cũng như xem xét về hiệu quả huấn luyện của </w:t>
      </w:r>
      <w:r w:rsidRPr="008939AD">
        <w:rPr>
          <w:spacing w:val="0"/>
          <w:kern w:val="2"/>
          <w:sz w:val="32"/>
          <w:szCs w:val="32"/>
        </w:rPr>
        <w:t xml:space="preserve">nữ VĐV </w:t>
      </w:r>
      <w:r w:rsidRPr="008939AD">
        <w:rPr>
          <w:spacing w:val="0"/>
          <w:kern w:val="2"/>
          <w:sz w:val="32"/>
          <w:szCs w:val="32"/>
          <w:lang w:val="en-US"/>
        </w:rPr>
        <w:t>bóng đá trẻ U15 quốc gia</w:t>
      </w:r>
      <w:r w:rsidRPr="008939AD">
        <w:rPr>
          <w:spacing w:val="0"/>
          <w:sz w:val="32"/>
          <w:szCs w:val="32"/>
        </w:rPr>
        <w:t xml:space="preserve"> cho thấy ở hầu hết các chỉ số về hình thái, chức năng, tâm lý thể lực và kỹ chiến thuật đều có sự t</w:t>
      </w:r>
      <w:r w:rsidRPr="008939AD">
        <w:rPr>
          <w:spacing w:val="0"/>
          <w:sz w:val="32"/>
          <w:szCs w:val="32"/>
          <w:lang w:val="en-US"/>
        </w:rPr>
        <w:t>hay đổi và t</w:t>
      </w:r>
      <w:r w:rsidRPr="008939AD">
        <w:rPr>
          <w:spacing w:val="0"/>
          <w:sz w:val="32"/>
          <w:szCs w:val="32"/>
        </w:rPr>
        <w:t>ăng trưởng đáng kể nhưng không đồng đều ở các tiêu chí.</w:t>
      </w:r>
      <w:r w:rsidRPr="008939AD">
        <w:rPr>
          <w:spacing w:val="0"/>
          <w:sz w:val="32"/>
          <w:szCs w:val="32"/>
          <w:lang w:val="en-US"/>
        </w:rPr>
        <w:t xml:space="preserve"> </w:t>
      </w:r>
      <w:r w:rsidRPr="008939AD">
        <w:rPr>
          <w:i/>
          <w:spacing w:val="0"/>
          <w:sz w:val="32"/>
          <w:szCs w:val="32"/>
          <w:lang w:val="en-US"/>
        </w:rPr>
        <w:t>Ở tiêu chí hình thái</w:t>
      </w:r>
      <w:r w:rsidRPr="008939AD">
        <w:rPr>
          <w:spacing w:val="0"/>
          <w:sz w:val="32"/>
          <w:szCs w:val="32"/>
          <w:lang w:val="en-US"/>
        </w:rPr>
        <w:t xml:space="preserve"> sự tăng trưởng hầu hết đều có sự khác biệt trong đó tăng cao nhất là cân nặng với W=3.14%, Ở tiêu chí về chức năng biến đổi cao nhất là chỉ số Testosteron với W =13.5% và thấp nhất là Cortisol với 2.18%. </w:t>
      </w:r>
      <w:r w:rsidRPr="008939AD">
        <w:rPr>
          <w:i/>
          <w:spacing w:val="0"/>
          <w:sz w:val="32"/>
          <w:szCs w:val="32"/>
          <w:lang w:val="en-US"/>
        </w:rPr>
        <w:t>Ở tiêu chí về tâm lý</w:t>
      </w:r>
      <w:r w:rsidRPr="008939AD">
        <w:rPr>
          <w:spacing w:val="0"/>
          <w:sz w:val="32"/>
          <w:szCs w:val="32"/>
          <w:lang w:val="en-US"/>
        </w:rPr>
        <w:t xml:space="preserve">, tăng trưởng cao nhất là loại hình thần kinh W%=9.15% và có sự </w:t>
      </w:r>
      <w:r w:rsidRPr="008939AD">
        <w:rPr>
          <w:spacing w:val="0"/>
          <w:sz w:val="32"/>
          <w:szCs w:val="32"/>
          <w:lang w:val="en-US"/>
        </w:rPr>
        <w:lastRenderedPageBreak/>
        <w:t xml:space="preserve">biến đổi thấp nhất là năng lực xử lý thông tin với W=4.2%. </w:t>
      </w:r>
      <w:r w:rsidRPr="008939AD">
        <w:rPr>
          <w:i/>
          <w:spacing w:val="0"/>
          <w:sz w:val="32"/>
          <w:szCs w:val="32"/>
          <w:lang w:val="en-US"/>
        </w:rPr>
        <w:t>Ở  tiêu chí về thể lực</w:t>
      </w:r>
      <w:r w:rsidRPr="008939AD">
        <w:rPr>
          <w:spacing w:val="0"/>
          <w:sz w:val="32"/>
          <w:szCs w:val="32"/>
          <w:lang w:val="en-US"/>
        </w:rPr>
        <w:t xml:space="preserve">, hầu hết các giá trị đều có sự biến đổi nhưng trong đó cao nhất là test dẻo gập thân với W = 22.4% và thấp nhất là test chạy 5x30 với W%=1.43%. </w:t>
      </w:r>
      <w:r w:rsidRPr="008939AD">
        <w:rPr>
          <w:i/>
          <w:spacing w:val="0"/>
          <w:sz w:val="32"/>
          <w:szCs w:val="32"/>
          <w:lang w:val="en-US"/>
        </w:rPr>
        <w:t>Ở tiêu chí về kỹ thuật</w:t>
      </w:r>
      <w:r w:rsidRPr="008939AD">
        <w:rPr>
          <w:spacing w:val="0"/>
          <w:sz w:val="32"/>
          <w:szCs w:val="32"/>
          <w:lang w:val="en-US"/>
        </w:rPr>
        <w:t xml:space="preserve">, </w:t>
      </w:r>
      <w:r w:rsidRPr="008939AD">
        <w:rPr>
          <w:spacing w:val="0"/>
          <w:sz w:val="32"/>
          <w:szCs w:val="32"/>
        </w:rPr>
        <w:t xml:space="preserve">về nhịp tăng trưởng cao nhất được thể hiện ở </w:t>
      </w:r>
      <w:r w:rsidRPr="008939AD">
        <w:rPr>
          <w:spacing w:val="0"/>
          <w:sz w:val="32"/>
          <w:szCs w:val="32"/>
          <w:lang w:val="en-US"/>
        </w:rPr>
        <w:t>đánh đầu với cầu môn với W=</w:t>
      </w:r>
      <w:r w:rsidRPr="008939AD">
        <w:rPr>
          <w:spacing w:val="0"/>
          <w:sz w:val="32"/>
          <w:szCs w:val="32"/>
        </w:rPr>
        <w:t xml:space="preserve"> 48.2% và thấp nhất là hiệu suất thi đấu với W = </w:t>
      </w:r>
      <w:r w:rsidRPr="008939AD">
        <w:rPr>
          <w:spacing w:val="0"/>
          <w:sz w:val="32"/>
          <w:szCs w:val="32"/>
          <w:lang w:val="en-US"/>
        </w:rPr>
        <w:t>4.4</w:t>
      </w:r>
      <w:r w:rsidRPr="008939AD">
        <w:rPr>
          <w:spacing w:val="0"/>
          <w:sz w:val="32"/>
          <w:szCs w:val="32"/>
        </w:rPr>
        <w:t>%</w:t>
      </w:r>
      <w:r w:rsidRPr="008939AD">
        <w:rPr>
          <w:spacing w:val="0"/>
          <w:sz w:val="32"/>
          <w:szCs w:val="32"/>
          <w:lang w:val="en-US"/>
        </w:rPr>
        <w:t>.</w:t>
      </w:r>
    </w:p>
    <w:p w:rsidR="00DB4C0A" w:rsidRPr="008939AD" w:rsidRDefault="00DB4C0A" w:rsidP="00F553F0">
      <w:pPr>
        <w:spacing w:after="0" w:line="264" w:lineRule="auto"/>
        <w:rPr>
          <w:sz w:val="32"/>
          <w:szCs w:val="32"/>
        </w:rPr>
      </w:pPr>
      <w:r w:rsidRPr="008939AD">
        <w:rPr>
          <w:sz w:val="32"/>
          <w:szCs w:val="32"/>
        </w:rPr>
        <w:t xml:space="preserve">c). Luận án đã xây dựng 18 thang điểm cho các tiêu chí tâm lý, thể lực và kỹ thuật, 03 cho tâm lý, 06 cho thể lực và 09 cho kỹ-chiến thuật; đồng thời tổng hợp các mặt của TĐTL qua các tiêu chí, cách đánh giá tổng hợp của TĐTL của nữ VĐV bóng đá trẻ U15 quốc gia. Việc kiểm nghiệm hệ thống tiêu chí để đánh giá trình độ tập luyện cho nữ VĐV bóng đá trẻ trong quá trình huấn luyện sẽ giúp HLV phát hiện những yếu điểm của VĐV để kịp thời điều chỉnh, giúp VĐV khắc phục nhược điểm nâng cao trình độ tập luyện có ý nghĩa nâng cao thành tích thi đấu trong tương lai gần. Sau hai năm: Mức </w:t>
      </w:r>
      <w:r w:rsidR="008939AD">
        <w:rPr>
          <w:sz w:val="32"/>
          <w:szCs w:val="32"/>
        </w:rPr>
        <w:t>p</w:t>
      </w:r>
      <w:r w:rsidRPr="008939AD">
        <w:rPr>
          <w:sz w:val="32"/>
          <w:szCs w:val="32"/>
        </w:rPr>
        <w:t xml:space="preserve">hân loại Khá có 2 VĐV, chiếm tỷ lệ 8.33%, Mức </w:t>
      </w:r>
      <w:r w:rsidR="008939AD">
        <w:rPr>
          <w:sz w:val="32"/>
          <w:szCs w:val="32"/>
        </w:rPr>
        <w:t>p</w:t>
      </w:r>
      <w:r w:rsidRPr="008939AD">
        <w:rPr>
          <w:sz w:val="32"/>
          <w:szCs w:val="32"/>
        </w:rPr>
        <w:t xml:space="preserve">hân loại Trung bình có 19 VĐV, chiếm tỷ lệ 79.17%, Mức </w:t>
      </w:r>
      <w:r w:rsidR="008939AD">
        <w:rPr>
          <w:sz w:val="32"/>
          <w:szCs w:val="32"/>
        </w:rPr>
        <w:t>p</w:t>
      </w:r>
      <w:r w:rsidRPr="008939AD">
        <w:rPr>
          <w:sz w:val="32"/>
          <w:szCs w:val="32"/>
        </w:rPr>
        <w:t>hân loại Yếu có 3 VĐV nào chiếm tỷ lệ 12.5%. Từ đó là cơ sở để ban huấn luyện đánh giá lại và điều chỉnh kế hoạch huấn luyện cho hợp lý hơn trong thời gian sắp tới.</w:t>
      </w:r>
    </w:p>
    <w:p w:rsidR="00DB4C0A" w:rsidRPr="008939AD" w:rsidRDefault="00DB4C0A" w:rsidP="00F553F0">
      <w:pPr>
        <w:tabs>
          <w:tab w:val="left" w:pos="709"/>
          <w:tab w:val="left" w:pos="9063"/>
        </w:tabs>
        <w:spacing w:after="0" w:line="264" w:lineRule="auto"/>
        <w:ind w:firstLine="0"/>
        <w:contextualSpacing/>
        <w:rPr>
          <w:b/>
          <w:color w:val="000000"/>
          <w:spacing w:val="-4"/>
          <w:sz w:val="32"/>
          <w:szCs w:val="32"/>
          <w:lang w:val="nl-NL"/>
        </w:rPr>
      </w:pPr>
      <w:r w:rsidRPr="008939AD">
        <w:rPr>
          <w:b/>
          <w:color w:val="000000"/>
          <w:spacing w:val="-4"/>
          <w:sz w:val="32"/>
          <w:szCs w:val="32"/>
          <w:lang w:val="nl-NL"/>
        </w:rPr>
        <w:t>3.CẤU TRÚC CỦA LUẬN ÁN</w:t>
      </w:r>
    </w:p>
    <w:p w:rsidR="00DB4C0A" w:rsidRPr="008939AD" w:rsidRDefault="00DB4C0A" w:rsidP="00F553F0">
      <w:pPr>
        <w:widowControl w:val="0"/>
        <w:spacing w:after="0" w:line="264" w:lineRule="auto"/>
        <w:ind w:firstLine="562"/>
        <w:rPr>
          <w:color w:val="000000" w:themeColor="text1"/>
          <w:sz w:val="32"/>
          <w:szCs w:val="32"/>
          <w:lang w:val="nl-NL"/>
        </w:rPr>
      </w:pPr>
      <w:r w:rsidRPr="008939AD">
        <w:rPr>
          <w:color w:val="000000" w:themeColor="text1"/>
          <w:sz w:val="32"/>
          <w:szCs w:val="32"/>
          <w:lang w:val="pt-BR"/>
        </w:rPr>
        <w:t>Luận án được trình bày trên 14</w:t>
      </w:r>
      <w:r w:rsidR="00F329AD" w:rsidRPr="008939AD">
        <w:rPr>
          <w:color w:val="000000" w:themeColor="text1"/>
          <w:sz w:val="32"/>
          <w:szCs w:val="32"/>
          <w:lang w:val="pt-BR"/>
        </w:rPr>
        <w:t>2</w:t>
      </w:r>
      <w:r w:rsidRPr="008939AD">
        <w:rPr>
          <w:color w:val="000000" w:themeColor="text1"/>
          <w:sz w:val="32"/>
          <w:szCs w:val="32"/>
          <w:lang w:val="pt-BR"/>
        </w:rPr>
        <w:t xml:space="preserve"> trang in khổ giấy A4, bao gồm; Đặt vấn đề</w:t>
      </w:r>
      <w:r w:rsidRPr="008939AD">
        <w:rPr>
          <w:color w:val="000000" w:themeColor="text1"/>
          <w:sz w:val="32"/>
          <w:szCs w:val="32"/>
          <w:lang w:val="nl-NL"/>
        </w:rPr>
        <w:t xml:space="preserve"> (03 trang); Chương 1: Tổng quan vấn đề nghiên cứu (4</w:t>
      </w:r>
      <w:r w:rsidR="002C60D4" w:rsidRPr="008939AD">
        <w:rPr>
          <w:color w:val="000000" w:themeColor="text1"/>
          <w:sz w:val="32"/>
          <w:szCs w:val="32"/>
          <w:lang w:val="nl-NL"/>
        </w:rPr>
        <w:t>7</w:t>
      </w:r>
      <w:r w:rsidRPr="008939AD">
        <w:rPr>
          <w:color w:val="000000" w:themeColor="text1"/>
          <w:sz w:val="32"/>
          <w:szCs w:val="32"/>
          <w:lang w:val="nl-NL"/>
        </w:rPr>
        <w:t xml:space="preserve"> trang); Chương 2: Đối </w:t>
      </w:r>
      <w:r w:rsidRPr="008939AD">
        <w:rPr>
          <w:color w:val="000000" w:themeColor="text1"/>
          <w:spacing w:val="-4"/>
          <w:sz w:val="32"/>
          <w:szCs w:val="32"/>
          <w:lang w:val="nl-NL"/>
        </w:rPr>
        <w:t>tượng, Phương pháp và tổ chức nghiên cứu (</w:t>
      </w:r>
      <w:r w:rsidR="002C60D4" w:rsidRPr="008939AD">
        <w:rPr>
          <w:color w:val="000000" w:themeColor="text1"/>
          <w:spacing w:val="-4"/>
          <w:sz w:val="32"/>
          <w:szCs w:val="32"/>
          <w:lang w:val="nl-NL"/>
        </w:rPr>
        <w:t>19</w:t>
      </w:r>
      <w:r w:rsidRPr="008939AD">
        <w:rPr>
          <w:color w:val="000000" w:themeColor="text1"/>
          <w:spacing w:val="-4"/>
          <w:sz w:val="32"/>
          <w:szCs w:val="32"/>
          <w:lang w:val="nl-NL"/>
        </w:rPr>
        <w:t xml:space="preserve"> trang); Chương 3: Kết quả nghiên cứu và bàn luận (7</w:t>
      </w:r>
      <w:r w:rsidR="002C60D4" w:rsidRPr="008939AD">
        <w:rPr>
          <w:color w:val="000000" w:themeColor="text1"/>
          <w:spacing w:val="-4"/>
          <w:sz w:val="32"/>
          <w:szCs w:val="32"/>
          <w:lang w:val="nl-NL"/>
        </w:rPr>
        <w:t>1</w:t>
      </w:r>
      <w:r w:rsidRPr="008939AD">
        <w:rPr>
          <w:color w:val="000000" w:themeColor="text1"/>
          <w:spacing w:val="-4"/>
          <w:sz w:val="32"/>
          <w:szCs w:val="32"/>
          <w:lang w:val="nl-NL"/>
        </w:rPr>
        <w:t xml:space="preserve"> trang); Kết luận và kiến nghị (02 trang). Luậ</w:t>
      </w:r>
      <w:r w:rsidR="00DC434D" w:rsidRPr="008939AD">
        <w:rPr>
          <w:color w:val="000000" w:themeColor="text1"/>
          <w:spacing w:val="-4"/>
          <w:sz w:val="32"/>
          <w:szCs w:val="32"/>
          <w:lang w:val="nl-NL"/>
        </w:rPr>
        <w:t xml:space="preserve">n án có </w:t>
      </w:r>
      <w:r w:rsidR="007E60D0" w:rsidRPr="008939AD">
        <w:rPr>
          <w:color w:val="000000" w:themeColor="text1"/>
          <w:spacing w:val="-4"/>
          <w:sz w:val="32"/>
          <w:szCs w:val="32"/>
          <w:lang w:val="nl-NL"/>
        </w:rPr>
        <w:t>41</w:t>
      </w:r>
      <w:r w:rsidRPr="008939AD">
        <w:rPr>
          <w:color w:val="000000" w:themeColor="text1"/>
          <w:spacing w:val="-4"/>
          <w:sz w:val="32"/>
          <w:szCs w:val="32"/>
          <w:lang w:val="nl-NL"/>
        </w:rPr>
        <w:t xml:space="preserve"> bả</w:t>
      </w:r>
      <w:r w:rsidR="00DC434D" w:rsidRPr="008939AD">
        <w:rPr>
          <w:color w:val="000000" w:themeColor="text1"/>
          <w:spacing w:val="-4"/>
          <w:sz w:val="32"/>
          <w:szCs w:val="32"/>
          <w:lang w:val="nl-NL"/>
        </w:rPr>
        <w:t>ng, 10</w:t>
      </w:r>
      <w:r w:rsidRPr="008939AD">
        <w:rPr>
          <w:color w:val="000000" w:themeColor="text1"/>
          <w:spacing w:val="-4"/>
          <w:sz w:val="32"/>
          <w:szCs w:val="32"/>
          <w:lang w:val="nl-NL"/>
        </w:rPr>
        <w:t xml:space="preserve"> biểu đồ</w:t>
      </w:r>
      <w:r w:rsidR="007E60D0" w:rsidRPr="008939AD">
        <w:rPr>
          <w:color w:val="000000" w:themeColor="text1"/>
          <w:spacing w:val="-4"/>
          <w:sz w:val="32"/>
          <w:szCs w:val="32"/>
          <w:lang w:val="nl-NL"/>
        </w:rPr>
        <w:t xml:space="preserve"> và 2 hình ảnh</w:t>
      </w:r>
      <w:r w:rsidRPr="008939AD">
        <w:rPr>
          <w:color w:val="000000" w:themeColor="text1"/>
          <w:spacing w:val="-4"/>
          <w:sz w:val="32"/>
          <w:szCs w:val="32"/>
          <w:lang w:val="nl-NL"/>
        </w:rPr>
        <w:t>. Luận án sử dụng 90 tài liệu tham khảo, trong đó có 83 tài liệu Tiếng Việt, 06 tài liệu tiếng Anh, 01 websites và 19 phụ lục</w:t>
      </w:r>
      <w:r w:rsidRPr="008939AD">
        <w:rPr>
          <w:color w:val="000000" w:themeColor="text1"/>
          <w:sz w:val="32"/>
          <w:szCs w:val="32"/>
          <w:lang w:val="nl-NL"/>
        </w:rPr>
        <w:t>.</w:t>
      </w:r>
    </w:p>
    <w:p w:rsidR="002D02A8" w:rsidRPr="008939AD" w:rsidRDefault="002D02A8" w:rsidP="00F553F0">
      <w:pPr>
        <w:widowControl w:val="0"/>
        <w:spacing w:after="0" w:line="264" w:lineRule="auto"/>
        <w:ind w:firstLine="562"/>
        <w:rPr>
          <w:color w:val="000000" w:themeColor="text1"/>
          <w:sz w:val="32"/>
          <w:szCs w:val="32"/>
          <w:lang w:val="nl-NL"/>
        </w:rPr>
      </w:pPr>
    </w:p>
    <w:bookmarkEnd w:id="2"/>
    <w:bookmarkEnd w:id="3"/>
    <w:bookmarkEnd w:id="4"/>
    <w:p w:rsidR="00E64698" w:rsidRPr="008939AD" w:rsidRDefault="005D78D7" w:rsidP="00F553F0">
      <w:pPr>
        <w:pStyle w:val="Heading1"/>
        <w:spacing w:line="264" w:lineRule="auto"/>
        <w:rPr>
          <w:sz w:val="32"/>
          <w:szCs w:val="32"/>
        </w:rPr>
      </w:pPr>
      <w:r w:rsidRPr="008939AD">
        <w:rPr>
          <w:sz w:val="32"/>
          <w:szCs w:val="32"/>
        </w:rPr>
        <w:t xml:space="preserve">CHƯƠNG </w:t>
      </w:r>
      <w:r w:rsidR="00E64698" w:rsidRPr="008939AD">
        <w:rPr>
          <w:sz w:val="32"/>
          <w:szCs w:val="32"/>
        </w:rPr>
        <w:t>i</w:t>
      </w:r>
    </w:p>
    <w:p w:rsidR="009056E9" w:rsidRPr="008939AD" w:rsidRDefault="00975F40" w:rsidP="00F553F0">
      <w:pPr>
        <w:pStyle w:val="Heading1"/>
        <w:spacing w:line="264" w:lineRule="auto"/>
        <w:rPr>
          <w:sz w:val="32"/>
          <w:szCs w:val="32"/>
        </w:rPr>
      </w:pPr>
      <w:r w:rsidRPr="008939AD">
        <w:rPr>
          <w:sz w:val="32"/>
          <w:szCs w:val="32"/>
        </w:rPr>
        <w:t xml:space="preserve"> TỔNG QUAN VẤN ĐỀ NGHIÊN CỨU</w:t>
      </w:r>
      <w:bookmarkEnd w:id="5"/>
      <w:bookmarkEnd w:id="6"/>
    </w:p>
    <w:p w:rsidR="00FF2EFF" w:rsidRPr="008939AD" w:rsidRDefault="00D920CC" w:rsidP="00E64698">
      <w:pPr>
        <w:pStyle w:val="LV1"/>
        <w:spacing w:line="264" w:lineRule="auto"/>
        <w:ind w:left="567" w:hanging="567"/>
        <w:rPr>
          <w:b w:val="0"/>
          <w:sz w:val="32"/>
          <w:szCs w:val="32"/>
        </w:rPr>
      </w:pPr>
      <w:bookmarkStart w:id="20" w:name="_Toc121993704"/>
      <w:bookmarkStart w:id="21" w:name="_Toc94004039"/>
      <w:bookmarkStart w:id="22" w:name="_Toc92660154"/>
      <w:bookmarkStart w:id="23" w:name="_Toc76559921"/>
      <w:bookmarkStart w:id="24" w:name="_Toc96430266"/>
      <w:bookmarkEnd w:id="7"/>
      <w:bookmarkEnd w:id="8"/>
      <w:bookmarkEnd w:id="9"/>
      <w:bookmarkEnd w:id="10"/>
      <w:bookmarkEnd w:id="11"/>
      <w:r w:rsidRPr="008939AD">
        <w:rPr>
          <w:b w:val="0"/>
          <w:sz w:val="32"/>
          <w:szCs w:val="32"/>
        </w:rPr>
        <w:t>1.1</w:t>
      </w:r>
      <w:r w:rsidR="00F45F52" w:rsidRPr="008939AD">
        <w:rPr>
          <w:b w:val="0"/>
          <w:sz w:val="32"/>
          <w:szCs w:val="32"/>
        </w:rPr>
        <w:t>.</w:t>
      </w:r>
      <w:r w:rsidRPr="008939AD">
        <w:rPr>
          <w:b w:val="0"/>
          <w:sz w:val="32"/>
          <w:szCs w:val="32"/>
        </w:rPr>
        <w:t xml:space="preserve"> </w:t>
      </w:r>
      <w:bookmarkStart w:id="25" w:name="_Toc94004038"/>
      <w:r w:rsidR="006C5909" w:rsidRPr="008939AD">
        <w:rPr>
          <w:b w:val="0"/>
          <w:sz w:val="32"/>
          <w:szCs w:val="32"/>
        </w:rPr>
        <w:t>Cơ sở lý luận nghiên cứu đánh giá trình độ tập luyện của nữ vận động viên bóng đá u 15 đội tuyển trẻ quốc gia sau 2 năm tập luyện</w:t>
      </w:r>
      <w:bookmarkEnd w:id="20"/>
      <w:bookmarkEnd w:id="25"/>
    </w:p>
    <w:p w:rsidR="00FF2EFF" w:rsidRPr="008939AD" w:rsidRDefault="002279C4" w:rsidP="00E64698">
      <w:pPr>
        <w:pStyle w:val="LV1"/>
        <w:spacing w:line="264" w:lineRule="auto"/>
        <w:ind w:left="567" w:hanging="567"/>
        <w:rPr>
          <w:b w:val="0"/>
          <w:sz w:val="32"/>
          <w:szCs w:val="32"/>
        </w:rPr>
      </w:pPr>
      <w:bookmarkStart w:id="26" w:name="_Toc121993714"/>
      <w:r w:rsidRPr="008939AD">
        <w:rPr>
          <w:b w:val="0"/>
          <w:sz w:val="32"/>
          <w:szCs w:val="32"/>
        </w:rPr>
        <w:t>1</w:t>
      </w:r>
      <w:r w:rsidR="00FF2EFF" w:rsidRPr="008939AD">
        <w:rPr>
          <w:b w:val="0"/>
          <w:sz w:val="32"/>
          <w:szCs w:val="32"/>
        </w:rPr>
        <w:t>.2. Đặc trưng môn bóng đá hiện đại và các giai đoạn huấn luyện bóng đá trẻ</w:t>
      </w:r>
      <w:bookmarkEnd w:id="26"/>
    </w:p>
    <w:p w:rsidR="00FF2EFF" w:rsidRPr="008939AD" w:rsidRDefault="002279C4" w:rsidP="00E64698">
      <w:pPr>
        <w:pStyle w:val="LV1"/>
        <w:spacing w:line="264" w:lineRule="auto"/>
        <w:ind w:left="567" w:hanging="567"/>
        <w:rPr>
          <w:b w:val="0"/>
          <w:sz w:val="32"/>
          <w:szCs w:val="32"/>
        </w:rPr>
      </w:pPr>
      <w:bookmarkStart w:id="27" w:name="_Toc121993717"/>
      <w:r w:rsidRPr="008939AD">
        <w:rPr>
          <w:b w:val="0"/>
          <w:sz w:val="32"/>
          <w:szCs w:val="32"/>
        </w:rPr>
        <w:t>1</w:t>
      </w:r>
      <w:r w:rsidR="00FF2EFF" w:rsidRPr="008939AD">
        <w:rPr>
          <w:b w:val="0"/>
          <w:sz w:val="32"/>
          <w:szCs w:val="32"/>
        </w:rPr>
        <w:t>.3</w:t>
      </w:r>
      <w:r w:rsidR="00F45F52" w:rsidRPr="008939AD">
        <w:rPr>
          <w:b w:val="0"/>
          <w:sz w:val="32"/>
          <w:szCs w:val="32"/>
        </w:rPr>
        <w:t>.</w:t>
      </w:r>
      <w:r w:rsidR="00FF2EFF" w:rsidRPr="008939AD">
        <w:rPr>
          <w:b w:val="0"/>
          <w:sz w:val="32"/>
          <w:szCs w:val="32"/>
        </w:rPr>
        <w:t xml:space="preserve"> Những đặc điểm cơ bản trong công tác huấn luyện bóng đá nữ</w:t>
      </w:r>
      <w:bookmarkEnd w:id="27"/>
      <w:r w:rsidR="00FF2EFF" w:rsidRPr="008939AD">
        <w:rPr>
          <w:b w:val="0"/>
          <w:sz w:val="32"/>
          <w:szCs w:val="32"/>
        </w:rPr>
        <w:t xml:space="preserve"> </w:t>
      </w:r>
    </w:p>
    <w:p w:rsidR="00FF2EFF" w:rsidRPr="008939AD" w:rsidRDefault="002279C4" w:rsidP="00E64698">
      <w:pPr>
        <w:pStyle w:val="LV1"/>
        <w:spacing w:line="264" w:lineRule="auto"/>
        <w:ind w:left="567" w:hanging="567"/>
        <w:rPr>
          <w:b w:val="0"/>
          <w:sz w:val="32"/>
          <w:szCs w:val="32"/>
        </w:rPr>
      </w:pPr>
      <w:bookmarkStart w:id="28" w:name="_Toc121993725"/>
      <w:r w:rsidRPr="008939AD">
        <w:rPr>
          <w:b w:val="0"/>
          <w:sz w:val="32"/>
          <w:szCs w:val="32"/>
        </w:rPr>
        <w:t>1</w:t>
      </w:r>
      <w:r w:rsidR="00FF2EFF" w:rsidRPr="008939AD">
        <w:rPr>
          <w:b w:val="0"/>
          <w:sz w:val="32"/>
          <w:szCs w:val="32"/>
        </w:rPr>
        <w:t xml:space="preserve">.4. </w:t>
      </w:r>
      <w:r w:rsidR="00CE3181" w:rsidRPr="008939AD">
        <w:rPr>
          <w:b w:val="0"/>
          <w:sz w:val="32"/>
          <w:szCs w:val="32"/>
        </w:rPr>
        <w:t xml:space="preserve">Đặc điểm về hình thái và chức năng sinh lý </w:t>
      </w:r>
      <w:r w:rsidR="00FF2EFF" w:rsidRPr="008939AD">
        <w:rPr>
          <w:b w:val="0"/>
          <w:sz w:val="32"/>
          <w:szCs w:val="32"/>
        </w:rPr>
        <w:t>lứa tuổi 13 - 15</w:t>
      </w:r>
      <w:bookmarkEnd w:id="28"/>
      <w:r w:rsidR="00FF2EFF" w:rsidRPr="008939AD">
        <w:rPr>
          <w:b w:val="0"/>
          <w:sz w:val="32"/>
          <w:szCs w:val="32"/>
        </w:rPr>
        <w:t xml:space="preserve"> </w:t>
      </w:r>
    </w:p>
    <w:p w:rsidR="005C4340" w:rsidRPr="008939AD" w:rsidRDefault="005C4340" w:rsidP="00E64698">
      <w:pPr>
        <w:pStyle w:val="LV1"/>
        <w:spacing w:line="264" w:lineRule="auto"/>
        <w:ind w:left="567" w:hanging="567"/>
        <w:rPr>
          <w:b w:val="0"/>
          <w:sz w:val="32"/>
          <w:szCs w:val="32"/>
        </w:rPr>
      </w:pPr>
      <w:bookmarkStart w:id="29" w:name="_Toc121993730"/>
      <w:r w:rsidRPr="008939AD">
        <w:rPr>
          <w:b w:val="0"/>
          <w:sz w:val="32"/>
          <w:szCs w:val="32"/>
        </w:rPr>
        <w:lastRenderedPageBreak/>
        <w:t>1.5.  Đặc điểm huấn luyện trong thời kỳ kinh nguyệt</w:t>
      </w:r>
      <w:bookmarkEnd w:id="29"/>
    </w:p>
    <w:p w:rsidR="00FF2EFF" w:rsidRPr="008939AD" w:rsidRDefault="002279C4" w:rsidP="00E64698">
      <w:pPr>
        <w:pStyle w:val="LV1"/>
        <w:spacing w:line="264" w:lineRule="auto"/>
        <w:ind w:left="567" w:hanging="567"/>
        <w:rPr>
          <w:b w:val="0"/>
          <w:sz w:val="32"/>
          <w:szCs w:val="32"/>
        </w:rPr>
      </w:pPr>
      <w:bookmarkStart w:id="30" w:name="_Toc121993731"/>
      <w:r w:rsidRPr="008939AD">
        <w:rPr>
          <w:b w:val="0"/>
          <w:sz w:val="32"/>
          <w:szCs w:val="32"/>
        </w:rPr>
        <w:t>1</w:t>
      </w:r>
      <w:r w:rsidR="005C4340" w:rsidRPr="008939AD">
        <w:rPr>
          <w:b w:val="0"/>
          <w:sz w:val="32"/>
          <w:szCs w:val="32"/>
        </w:rPr>
        <w:t>.6</w:t>
      </w:r>
      <w:r w:rsidR="00FF2EFF" w:rsidRPr="008939AD">
        <w:rPr>
          <w:b w:val="0"/>
          <w:sz w:val="32"/>
          <w:szCs w:val="32"/>
        </w:rPr>
        <w:t>. Tổng quan một số công trình nghiên cứu có liên quan</w:t>
      </w:r>
      <w:bookmarkEnd w:id="30"/>
    </w:p>
    <w:p w:rsidR="00ED06F4" w:rsidRPr="008939AD" w:rsidRDefault="00ED06F4" w:rsidP="00F553F0">
      <w:pPr>
        <w:spacing w:after="0" w:line="264" w:lineRule="auto"/>
        <w:jc w:val="center"/>
        <w:outlineLvl w:val="0"/>
        <w:rPr>
          <w:b/>
          <w:color w:val="000000" w:themeColor="text1"/>
          <w:sz w:val="32"/>
          <w:szCs w:val="32"/>
        </w:rPr>
      </w:pPr>
      <w:bookmarkStart w:id="31" w:name="_Toc121993733"/>
      <w:bookmarkEnd w:id="21"/>
      <w:bookmarkEnd w:id="22"/>
    </w:p>
    <w:p w:rsidR="00E64698" w:rsidRPr="008939AD" w:rsidRDefault="00D91F71" w:rsidP="00F553F0">
      <w:pPr>
        <w:spacing w:after="0" w:line="264" w:lineRule="auto"/>
        <w:ind w:firstLine="0"/>
        <w:jc w:val="center"/>
        <w:outlineLvl w:val="0"/>
        <w:rPr>
          <w:b/>
          <w:color w:val="000000" w:themeColor="text1"/>
          <w:sz w:val="32"/>
          <w:szCs w:val="32"/>
        </w:rPr>
      </w:pPr>
      <w:r w:rsidRPr="008939AD">
        <w:rPr>
          <w:b/>
          <w:color w:val="000000" w:themeColor="text1"/>
          <w:sz w:val="32"/>
          <w:szCs w:val="32"/>
        </w:rPr>
        <w:t xml:space="preserve">CHƯƠNG </w:t>
      </w:r>
      <w:bookmarkStart w:id="32" w:name="_28h4qwu" w:colFirst="0" w:colLast="0"/>
      <w:bookmarkStart w:id="33" w:name="_Toc76559922"/>
      <w:bookmarkStart w:id="34" w:name="_Toc96430267"/>
      <w:bookmarkStart w:id="35" w:name="_Toc121993734"/>
      <w:bookmarkEnd w:id="23"/>
      <w:bookmarkEnd w:id="24"/>
      <w:bookmarkEnd w:id="31"/>
      <w:bookmarkEnd w:id="32"/>
      <w:r w:rsidR="00E64698" w:rsidRPr="008939AD">
        <w:rPr>
          <w:b/>
          <w:color w:val="000000" w:themeColor="text1"/>
          <w:sz w:val="32"/>
          <w:szCs w:val="32"/>
        </w:rPr>
        <w:t>II</w:t>
      </w:r>
    </w:p>
    <w:p w:rsidR="00D91F71" w:rsidRPr="008939AD" w:rsidRDefault="005D78D7" w:rsidP="00F553F0">
      <w:pPr>
        <w:spacing w:after="0" w:line="264" w:lineRule="auto"/>
        <w:ind w:firstLine="0"/>
        <w:jc w:val="center"/>
        <w:outlineLvl w:val="0"/>
        <w:rPr>
          <w:b/>
          <w:color w:val="000000" w:themeColor="text1"/>
          <w:sz w:val="32"/>
          <w:szCs w:val="32"/>
        </w:rPr>
      </w:pPr>
      <w:r w:rsidRPr="008939AD">
        <w:rPr>
          <w:b/>
          <w:color w:val="000000" w:themeColor="text1"/>
          <w:sz w:val="32"/>
          <w:szCs w:val="32"/>
        </w:rPr>
        <w:t xml:space="preserve"> </w:t>
      </w:r>
      <w:r w:rsidR="00E64698" w:rsidRPr="008939AD">
        <w:rPr>
          <w:b/>
          <w:color w:val="000000" w:themeColor="text1"/>
          <w:sz w:val="32"/>
          <w:szCs w:val="32"/>
        </w:rPr>
        <w:t xml:space="preserve">ĐỐI TƯỢNG, </w:t>
      </w:r>
      <w:r w:rsidR="00D91F71" w:rsidRPr="008939AD">
        <w:rPr>
          <w:b/>
          <w:color w:val="000000" w:themeColor="text1"/>
          <w:sz w:val="32"/>
          <w:szCs w:val="32"/>
        </w:rPr>
        <w:t>PHƯƠNG PHÁP VÀ TỔ CHỨC NGHIÊN CỨU</w:t>
      </w:r>
      <w:bookmarkEnd w:id="33"/>
      <w:bookmarkEnd w:id="34"/>
      <w:bookmarkEnd w:id="35"/>
    </w:p>
    <w:p w:rsidR="00D91F71" w:rsidRPr="008939AD" w:rsidRDefault="00D91F71" w:rsidP="00F553F0">
      <w:pPr>
        <w:spacing w:after="0" w:line="264" w:lineRule="auto"/>
        <w:ind w:firstLine="0"/>
        <w:outlineLvl w:val="0"/>
        <w:rPr>
          <w:b/>
          <w:color w:val="000000" w:themeColor="text1"/>
          <w:sz w:val="32"/>
          <w:szCs w:val="32"/>
        </w:rPr>
      </w:pPr>
      <w:bookmarkStart w:id="36" w:name="_nmf14n" w:colFirst="0" w:colLast="0"/>
      <w:bookmarkStart w:id="37" w:name="_Toc76559923"/>
      <w:bookmarkStart w:id="38" w:name="_Toc96430268"/>
      <w:bookmarkStart w:id="39" w:name="_Toc121993735"/>
      <w:bookmarkEnd w:id="36"/>
      <w:r w:rsidRPr="008939AD">
        <w:rPr>
          <w:b/>
          <w:color w:val="000000" w:themeColor="text1"/>
          <w:sz w:val="32"/>
          <w:szCs w:val="32"/>
        </w:rPr>
        <w:t>2.1. Đối tượng nghiên cứu</w:t>
      </w:r>
      <w:bookmarkEnd w:id="37"/>
      <w:bookmarkEnd w:id="38"/>
      <w:bookmarkEnd w:id="39"/>
    </w:p>
    <w:p w:rsidR="00D91F71" w:rsidRPr="008939AD" w:rsidRDefault="00E0231F" w:rsidP="002D02A8">
      <w:pPr>
        <w:pStyle w:val="LV1"/>
        <w:spacing w:line="264" w:lineRule="auto"/>
        <w:ind w:firstLine="720"/>
        <w:rPr>
          <w:sz w:val="32"/>
          <w:szCs w:val="32"/>
        </w:rPr>
      </w:pPr>
      <w:bookmarkStart w:id="40" w:name="_37m2jsg" w:colFirst="0" w:colLast="0"/>
      <w:bookmarkStart w:id="41" w:name="_Toc96430269"/>
      <w:bookmarkStart w:id="42" w:name="_Toc121993736"/>
      <w:bookmarkEnd w:id="40"/>
      <w:r w:rsidRPr="008939AD">
        <w:rPr>
          <w:sz w:val="32"/>
          <w:szCs w:val="32"/>
        </w:rPr>
        <w:t xml:space="preserve">2.1.1. </w:t>
      </w:r>
      <w:r w:rsidR="00D91F71" w:rsidRPr="008939AD">
        <w:rPr>
          <w:sz w:val="32"/>
          <w:szCs w:val="32"/>
        </w:rPr>
        <w:t xml:space="preserve">Đối tượng nghiên cứu: </w:t>
      </w:r>
      <w:r w:rsidR="00BC084F" w:rsidRPr="008939AD">
        <w:rPr>
          <w:b w:val="0"/>
          <w:sz w:val="32"/>
          <w:szCs w:val="32"/>
        </w:rPr>
        <w:t>Đánh giá</w:t>
      </w:r>
      <w:r w:rsidR="00D91F71" w:rsidRPr="008939AD">
        <w:rPr>
          <w:b w:val="0"/>
          <w:sz w:val="32"/>
          <w:szCs w:val="32"/>
        </w:rPr>
        <w:t xml:space="preserve"> trình độ tập luyện </w:t>
      </w:r>
      <w:r w:rsidR="00BC084F" w:rsidRPr="008939AD">
        <w:rPr>
          <w:b w:val="0"/>
          <w:sz w:val="32"/>
          <w:szCs w:val="32"/>
        </w:rPr>
        <w:t>của nữ VĐV bóng đá trẻ U15 quốc gia</w:t>
      </w:r>
      <w:bookmarkEnd w:id="41"/>
      <w:bookmarkEnd w:id="42"/>
    </w:p>
    <w:p w:rsidR="00D91F71" w:rsidRPr="008939AD" w:rsidRDefault="00E0231F" w:rsidP="002D02A8">
      <w:pPr>
        <w:pStyle w:val="LV1"/>
        <w:spacing w:line="264" w:lineRule="auto"/>
        <w:ind w:firstLine="720"/>
        <w:rPr>
          <w:sz w:val="32"/>
          <w:szCs w:val="32"/>
        </w:rPr>
      </w:pPr>
      <w:bookmarkStart w:id="43" w:name="_1mrcu09" w:colFirst="0" w:colLast="0"/>
      <w:bookmarkStart w:id="44" w:name="_Toc96430270"/>
      <w:bookmarkStart w:id="45" w:name="_Toc121993737"/>
      <w:bookmarkEnd w:id="43"/>
      <w:r w:rsidRPr="008939AD">
        <w:rPr>
          <w:sz w:val="32"/>
          <w:szCs w:val="32"/>
        </w:rPr>
        <w:t xml:space="preserve">2.1.2. </w:t>
      </w:r>
      <w:r w:rsidR="00D91F71" w:rsidRPr="008939AD">
        <w:rPr>
          <w:sz w:val="32"/>
          <w:szCs w:val="32"/>
        </w:rPr>
        <w:t>Khách thể nghiên cứu bao gồm</w:t>
      </w:r>
      <w:bookmarkEnd w:id="44"/>
      <w:bookmarkEnd w:id="45"/>
    </w:p>
    <w:p w:rsidR="00D91F71" w:rsidRPr="008939AD" w:rsidRDefault="00D91F71" w:rsidP="00F553F0">
      <w:pPr>
        <w:spacing w:after="0" w:line="264" w:lineRule="auto"/>
        <w:rPr>
          <w:color w:val="000000" w:themeColor="text1"/>
          <w:sz w:val="32"/>
          <w:szCs w:val="32"/>
        </w:rPr>
      </w:pPr>
      <w:r w:rsidRPr="008939AD">
        <w:rPr>
          <w:color w:val="000000" w:themeColor="text1"/>
          <w:sz w:val="32"/>
          <w:szCs w:val="32"/>
        </w:rPr>
        <w:t>+ 24 nữ VĐV lứa tuổi U15 đang tập huấn tại Trung tâm đào tạo bóng đá trẻ, Liên đoàn bóng đá Việ</w:t>
      </w:r>
      <w:r w:rsidR="00B42B9C" w:rsidRPr="008939AD">
        <w:rPr>
          <w:color w:val="000000" w:themeColor="text1"/>
          <w:sz w:val="32"/>
          <w:szCs w:val="32"/>
        </w:rPr>
        <w:t>t Nam.  Trong đó có 21 VĐV, 03</w:t>
      </w:r>
      <w:r w:rsidRPr="008939AD">
        <w:rPr>
          <w:color w:val="000000" w:themeColor="text1"/>
          <w:sz w:val="32"/>
          <w:szCs w:val="32"/>
        </w:rPr>
        <w:t xml:space="preserve"> thủ môn.</w:t>
      </w:r>
    </w:p>
    <w:p w:rsidR="00D91F71" w:rsidRPr="008939AD" w:rsidRDefault="00564F55" w:rsidP="00F553F0">
      <w:pPr>
        <w:spacing w:after="0" w:line="264" w:lineRule="auto"/>
        <w:rPr>
          <w:color w:val="000000" w:themeColor="text1"/>
          <w:sz w:val="32"/>
          <w:szCs w:val="32"/>
        </w:rPr>
      </w:pPr>
      <w:r w:rsidRPr="008939AD">
        <w:rPr>
          <w:color w:val="000000" w:themeColor="text1"/>
          <w:sz w:val="32"/>
          <w:szCs w:val="32"/>
        </w:rPr>
        <w:t>+ 62</w:t>
      </w:r>
      <w:r w:rsidR="00D91F71" w:rsidRPr="008939AD">
        <w:rPr>
          <w:color w:val="000000" w:themeColor="text1"/>
          <w:sz w:val="32"/>
          <w:szCs w:val="32"/>
        </w:rPr>
        <w:t xml:space="preserve"> gồ</w:t>
      </w:r>
      <w:r w:rsidRPr="008939AD">
        <w:rPr>
          <w:color w:val="000000" w:themeColor="text1"/>
          <w:sz w:val="32"/>
          <w:szCs w:val="32"/>
        </w:rPr>
        <w:t>m chuyên gia,</w:t>
      </w:r>
      <w:r w:rsidR="00D91F71" w:rsidRPr="008939AD">
        <w:rPr>
          <w:color w:val="000000" w:themeColor="text1"/>
          <w:sz w:val="32"/>
          <w:szCs w:val="32"/>
        </w:rPr>
        <w:t xml:space="preserve"> huấn luyệ</w:t>
      </w:r>
      <w:r w:rsidRPr="008939AD">
        <w:rPr>
          <w:color w:val="000000" w:themeColor="text1"/>
          <w:sz w:val="32"/>
          <w:szCs w:val="32"/>
        </w:rPr>
        <w:t>n viên,</w:t>
      </w:r>
      <w:r w:rsidR="00D91F71" w:rsidRPr="008939AD">
        <w:rPr>
          <w:color w:val="000000" w:themeColor="text1"/>
          <w:sz w:val="32"/>
          <w:szCs w:val="32"/>
        </w:rPr>
        <w:t xml:space="preserve"> cán bộ quả</w:t>
      </w:r>
      <w:r w:rsidRPr="008939AD">
        <w:rPr>
          <w:color w:val="000000" w:themeColor="text1"/>
          <w:sz w:val="32"/>
          <w:szCs w:val="32"/>
        </w:rPr>
        <w:t xml:space="preserve">n lý, </w:t>
      </w:r>
      <w:r w:rsidR="00D91F71" w:rsidRPr="008939AD">
        <w:rPr>
          <w:color w:val="000000" w:themeColor="text1"/>
          <w:sz w:val="32"/>
          <w:szCs w:val="32"/>
        </w:rPr>
        <w:t>giáo viên liên quan đến môn bóng đá</w:t>
      </w:r>
      <w:r w:rsidR="00361DD0" w:rsidRPr="008939AD">
        <w:rPr>
          <w:color w:val="000000" w:themeColor="text1"/>
          <w:sz w:val="32"/>
          <w:szCs w:val="32"/>
        </w:rPr>
        <w:t xml:space="preserve">. </w:t>
      </w:r>
      <w:r w:rsidR="00D91F71" w:rsidRPr="008939AD">
        <w:rPr>
          <w:color w:val="000000" w:themeColor="text1"/>
          <w:sz w:val="32"/>
          <w:szCs w:val="32"/>
        </w:rPr>
        <w:t xml:space="preserve"> </w:t>
      </w:r>
    </w:p>
    <w:p w:rsidR="00D91F71" w:rsidRPr="008939AD" w:rsidRDefault="00D91F71" w:rsidP="00F553F0">
      <w:pPr>
        <w:pStyle w:val="LV1"/>
        <w:spacing w:line="264" w:lineRule="auto"/>
        <w:rPr>
          <w:sz w:val="32"/>
          <w:szCs w:val="32"/>
        </w:rPr>
      </w:pPr>
      <w:bookmarkStart w:id="46" w:name="_46r0co2" w:colFirst="0" w:colLast="0"/>
      <w:bookmarkStart w:id="47" w:name="_Toc76559924"/>
      <w:bookmarkStart w:id="48" w:name="_Toc96430271"/>
      <w:bookmarkStart w:id="49" w:name="_Toc121993738"/>
      <w:bookmarkEnd w:id="46"/>
      <w:r w:rsidRPr="008939AD">
        <w:rPr>
          <w:sz w:val="32"/>
          <w:szCs w:val="32"/>
        </w:rPr>
        <w:t>2.2. Phương pháp nghiên cứu</w:t>
      </w:r>
      <w:bookmarkEnd w:id="47"/>
      <w:bookmarkEnd w:id="48"/>
      <w:bookmarkEnd w:id="49"/>
    </w:p>
    <w:p w:rsidR="00D91F71" w:rsidRPr="008939AD" w:rsidRDefault="00D91F71" w:rsidP="002D02A8">
      <w:pPr>
        <w:pStyle w:val="LV1"/>
        <w:spacing w:line="264" w:lineRule="auto"/>
        <w:ind w:firstLine="720"/>
        <w:rPr>
          <w:b w:val="0"/>
          <w:sz w:val="32"/>
          <w:szCs w:val="32"/>
        </w:rPr>
      </w:pPr>
      <w:bookmarkStart w:id="50" w:name="_2lwamvv" w:colFirst="0" w:colLast="0"/>
      <w:bookmarkStart w:id="51" w:name="_Toc121993739"/>
      <w:bookmarkStart w:id="52" w:name="_Toc76559925"/>
      <w:bookmarkStart w:id="53" w:name="_Toc96430272"/>
      <w:bookmarkEnd w:id="50"/>
      <w:r w:rsidRPr="008939AD">
        <w:rPr>
          <w:b w:val="0"/>
          <w:sz w:val="32"/>
          <w:szCs w:val="32"/>
        </w:rPr>
        <w:t>2.2.1</w:t>
      </w:r>
      <w:r w:rsidR="005D78D7" w:rsidRPr="008939AD">
        <w:rPr>
          <w:b w:val="0"/>
          <w:sz w:val="32"/>
          <w:szCs w:val="32"/>
        </w:rPr>
        <w:t>.</w:t>
      </w:r>
      <w:r w:rsidRPr="008939AD">
        <w:rPr>
          <w:b w:val="0"/>
          <w:sz w:val="32"/>
          <w:szCs w:val="32"/>
        </w:rPr>
        <w:t xml:space="preserve"> Phương pháp tổng hợp và phân tích tài liệu</w:t>
      </w:r>
      <w:bookmarkEnd w:id="51"/>
      <w:r w:rsidRPr="008939AD">
        <w:rPr>
          <w:b w:val="0"/>
          <w:sz w:val="32"/>
          <w:szCs w:val="32"/>
        </w:rPr>
        <w:t xml:space="preserve"> </w:t>
      </w:r>
      <w:bookmarkEnd w:id="52"/>
      <w:bookmarkEnd w:id="53"/>
    </w:p>
    <w:p w:rsidR="00D91F71" w:rsidRPr="008939AD" w:rsidRDefault="00D91F71" w:rsidP="002D02A8">
      <w:pPr>
        <w:pStyle w:val="LV1"/>
        <w:spacing w:line="264" w:lineRule="auto"/>
        <w:ind w:firstLine="720"/>
        <w:rPr>
          <w:b w:val="0"/>
          <w:sz w:val="32"/>
          <w:szCs w:val="32"/>
        </w:rPr>
      </w:pPr>
      <w:bookmarkStart w:id="54" w:name="_111kx3o" w:colFirst="0" w:colLast="0"/>
      <w:bookmarkStart w:id="55" w:name="_Toc121993740"/>
      <w:bookmarkStart w:id="56" w:name="_Toc76559926"/>
      <w:bookmarkStart w:id="57" w:name="_Toc96430273"/>
      <w:bookmarkEnd w:id="54"/>
      <w:r w:rsidRPr="008939AD">
        <w:rPr>
          <w:b w:val="0"/>
          <w:sz w:val="32"/>
          <w:szCs w:val="32"/>
        </w:rPr>
        <w:t>2.2.2.  Phương pháp phỏng vấn bằng phiếu</w:t>
      </w:r>
      <w:bookmarkEnd w:id="55"/>
      <w:r w:rsidRPr="008939AD">
        <w:rPr>
          <w:b w:val="0"/>
          <w:sz w:val="32"/>
          <w:szCs w:val="32"/>
        </w:rPr>
        <w:t xml:space="preserve"> </w:t>
      </w:r>
      <w:bookmarkEnd w:id="56"/>
      <w:bookmarkEnd w:id="57"/>
    </w:p>
    <w:p w:rsidR="00D91F71" w:rsidRPr="008939AD" w:rsidRDefault="00D91F71" w:rsidP="002D02A8">
      <w:pPr>
        <w:pStyle w:val="LV1"/>
        <w:spacing w:line="264" w:lineRule="auto"/>
        <w:ind w:firstLine="720"/>
        <w:rPr>
          <w:b w:val="0"/>
          <w:sz w:val="32"/>
          <w:szCs w:val="32"/>
        </w:rPr>
      </w:pPr>
      <w:bookmarkStart w:id="58" w:name="_3l18frh" w:colFirst="0" w:colLast="0"/>
      <w:bookmarkStart w:id="59" w:name="_Toc76559930"/>
      <w:bookmarkStart w:id="60" w:name="_Toc96430274"/>
      <w:bookmarkStart w:id="61" w:name="_Toc121993741"/>
      <w:bookmarkStart w:id="62" w:name="_Toc76559927"/>
      <w:bookmarkEnd w:id="58"/>
      <w:r w:rsidRPr="008939AD">
        <w:rPr>
          <w:b w:val="0"/>
          <w:sz w:val="32"/>
          <w:szCs w:val="32"/>
        </w:rPr>
        <w:t>2.2.3. Phương pháp kiểm tra sư phạ</w:t>
      </w:r>
      <w:r w:rsidR="002A3555" w:rsidRPr="008939AD">
        <w:rPr>
          <w:b w:val="0"/>
          <w:sz w:val="32"/>
          <w:szCs w:val="32"/>
        </w:rPr>
        <w:t>m</w:t>
      </w:r>
      <w:r w:rsidR="00AC6E4F" w:rsidRPr="008939AD">
        <w:rPr>
          <w:b w:val="0"/>
          <w:sz w:val="32"/>
          <w:szCs w:val="32"/>
        </w:rPr>
        <w:t xml:space="preserve"> </w:t>
      </w:r>
      <w:bookmarkEnd w:id="59"/>
      <w:bookmarkEnd w:id="60"/>
      <w:bookmarkEnd w:id="61"/>
    </w:p>
    <w:p w:rsidR="00D91F71" w:rsidRPr="008939AD" w:rsidRDefault="00D91F71" w:rsidP="002D02A8">
      <w:pPr>
        <w:pStyle w:val="LV1"/>
        <w:spacing w:line="264" w:lineRule="auto"/>
        <w:ind w:firstLine="720"/>
        <w:rPr>
          <w:b w:val="0"/>
          <w:sz w:val="32"/>
          <w:szCs w:val="32"/>
        </w:rPr>
      </w:pPr>
      <w:bookmarkStart w:id="63" w:name="_Toc121993758"/>
      <w:bookmarkStart w:id="64" w:name="_Toc96430275"/>
      <w:r w:rsidRPr="008939AD">
        <w:rPr>
          <w:b w:val="0"/>
          <w:sz w:val="32"/>
          <w:szCs w:val="32"/>
        </w:rPr>
        <w:t>2.2.4. Phương pháp nhân trắc</w:t>
      </w:r>
      <w:bookmarkEnd w:id="63"/>
      <w:r w:rsidRPr="008939AD">
        <w:rPr>
          <w:b w:val="0"/>
          <w:sz w:val="32"/>
          <w:szCs w:val="32"/>
        </w:rPr>
        <w:t xml:space="preserve"> </w:t>
      </w:r>
      <w:bookmarkEnd w:id="62"/>
      <w:bookmarkEnd w:id="64"/>
    </w:p>
    <w:p w:rsidR="005D78D7" w:rsidRPr="008939AD" w:rsidRDefault="00D91F71" w:rsidP="002D02A8">
      <w:pPr>
        <w:pStyle w:val="LV1"/>
        <w:spacing w:line="264" w:lineRule="auto"/>
        <w:ind w:firstLine="720"/>
        <w:rPr>
          <w:b w:val="0"/>
          <w:sz w:val="32"/>
          <w:szCs w:val="32"/>
        </w:rPr>
      </w:pPr>
      <w:bookmarkStart w:id="65" w:name="_206ipza" w:colFirst="0" w:colLast="0"/>
      <w:bookmarkStart w:id="66" w:name="_4k668n3" w:colFirst="0" w:colLast="0"/>
      <w:bookmarkStart w:id="67" w:name="_Toc76559928"/>
      <w:bookmarkStart w:id="68" w:name="_Toc96430276"/>
      <w:bookmarkStart w:id="69" w:name="_Toc121993762"/>
      <w:bookmarkEnd w:id="65"/>
      <w:bookmarkEnd w:id="66"/>
      <w:r w:rsidRPr="008939AD">
        <w:rPr>
          <w:b w:val="0"/>
          <w:sz w:val="32"/>
          <w:szCs w:val="32"/>
        </w:rPr>
        <w:t>2.2.5</w:t>
      </w:r>
      <w:r w:rsidR="00E64698" w:rsidRPr="008939AD">
        <w:rPr>
          <w:b w:val="0"/>
          <w:sz w:val="32"/>
          <w:szCs w:val="32"/>
        </w:rPr>
        <w:t>.</w:t>
      </w:r>
      <w:r w:rsidRPr="008939AD">
        <w:rPr>
          <w:b w:val="0"/>
          <w:sz w:val="32"/>
          <w:szCs w:val="32"/>
        </w:rPr>
        <w:t xml:space="preserve"> Phương pháp kiểm tra chứ</w:t>
      </w:r>
      <w:r w:rsidR="00317AC0" w:rsidRPr="008939AD">
        <w:rPr>
          <w:b w:val="0"/>
          <w:sz w:val="32"/>
          <w:szCs w:val="32"/>
        </w:rPr>
        <w:t xml:space="preserve">c năng </w:t>
      </w:r>
      <w:bookmarkStart w:id="70" w:name="_2zbgiuw" w:colFirst="0" w:colLast="0"/>
      <w:bookmarkStart w:id="71" w:name="_3ygebqi" w:colFirst="0" w:colLast="0"/>
      <w:bookmarkStart w:id="72" w:name="_Toc121993769"/>
      <w:bookmarkStart w:id="73" w:name="_Toc76559929"/>
      <w:bookmarkStart w:id="74" w:name="_Toc96430277"/>
      <w:bookmarkEnd w:id="67"/>
      <w:bookmarkEnd w:id="68"/>
      <w:bookmarkEnd w:id="69"/>
      <w:bookmarkEnd w:id="70"/>
      <w:bookmarkEnd w:id="71"/>
    </w:p>
    <w:p w:rsidR="005D78D7" w:rsidRPr="008939AD" w:rsidRDefault="00D91F71" w:rsidP="002D02A8">
      <w:pPr>
        <w:pStyle w:val="LV1"/>
        <w:spacing w:line="264" w:lineRule="auto"/>
        <w:ind w:firstLine="720"/>
        <w:rPr>
          <w:b w:val="0"/>
          <w:sz w:val="32"/>
          <w:szCs w:val="32"/>
        </w:rPr>
      </w:pPr>
      <w:r w:rsidRPr="008939AD">
        <w:rPr>
          <w:b w:val="0"/>
          <w:sz w:val="32"/>
          <w:szCs w:val="32"/>
        </w:rPr>
        <w:t>2.2.6. Phương pháp kiểm tra tâm lý</w:t>
      </w:r>
      <w:bookmarkEnd w:id="72"/>
    </w:p>
    <w:p w:rsidR="00D91F71" w:rsidRPr="008939AD" w:rsidRDefault="005D78D7" w:rsidP="002D02A8">
      <w:pPr>
        <w:pStyle w:val="LV1"/>
        <w:spacing w:line="264" w:lineRule="auto"/>
        <w:ind w:firstLine="720"/>
        <w:rPr>
          <w:b w:val="0"/>
          <w:sz w:val="32"/>
          <w:szCs w:val="32"/>
        </w:rPr>
      </w:pPr>
      <w:r w:rsidRPr="008939AD">
        <w:rPr>
          <w:b w:val="0"/>
          <w:sz w:val="32"/>
          <w:szCs w:val="32"/>
        </w:rPr>
        <w:t>2.2.7.</w:t>
      </w:r>
      <w:r w:rsidR="00D91F71" w:rsidRPr="008939AD">
        <w:rPr>
          <w:b w:val="0"/>
          <w:sz w:val="32"/>
          <w:szCs w:val="32"/>
        </w:rPr>
        <w:t xml:space="preserve"> </w:t>
      </w:r>
      <w:bookmarkEnd w:id="73"/>
      <w:bookmarkEnd w:id="74"/>
      <w:r w:rsidRPr="008939AD">
        <w:rPr>
          <w:b w:val="0"/>
          <w:sz w:val="32"/>
          <w:szCs w:val="32"/>
        </w:rPr>
        <w:t>Phương pháp quan sát sư phạm</w:t>
      </w:r>
    </w:p>
    <w:p w:rsidR="00D91F71" w:rsidRPr="008939AD" w:rsidRDefault="003640E6" w:rsidP="002D02A8">
      <w:pPr>
        <w:pStyle w:val="LV1"/>
        <w:spacing w:line="264" w:lineRule="auto"/>
        <w:ind w:firstLine="720"/>
        <w:rPr>
          <w:b w:val="0"/>
          <w:sz w:val="32"/>
          <w:szCs w:val="32"/>
        </w:rPr>
      </w:pPr>
      <w:bookmarkStart w:id="75" w:name="_2dlolyb" w:colFirst="0" w:colLast="0"/>
      <w:bookmarkStart w:id="76" w:name="_Toc76559931"/>
      <w:bookmarkStart w:id="77" w:name="_Toc96430278"/>
      <w:bookmarkStart w:id="78" w:name="_Toc121993777"/>
      <w:bookmarkEnd w:id="75"/>
      <w:r w:rsidRPr="008939AD">
        <w:rPr>
          <w:b w:val="0"/>
          <w:sz w:val="32"/>
          <w:szCs w:val="32"/>
        </w:rPr>
        <w:t>2.2.8</w:t>
      </w:r>
      <w:r w:rsidR="00E64698" w:rsidRPr="008939AD">
        <w:rPr>
          <w:b w:val="0"/>
          <w:sz w:val="32"/>
          <w:szCs w:val="32"/>
        </w:rPr>
        <w:t>.</w:t>
      </w:r>
      <w:r w:rsidR="00AB5F59" w:rsidRPr="008939AD">
        <w:rPr>
          <w:b w:val="0"/>
          <w:sz w:val="32"/>
          <w:szCs w:val="32"/>
        </w:rPr>
        <w:t xml:space="preserve"> </w:t>
      </w:r>
      <w:r w:rsidR="00D91F71" w:rsidRPr="008939AD">
        <w:rPr>
          <w:b w:val="0"/>
          <w:sz w:val="32"/>
          <w:szCs w:val="32"/>
        </w:rPr>
        <w:t xml:space="preserve">Phương pháp toán học thống kê </w:t>
      </w:r>
      <w:bookmarkEnd w:id="76"/>
      <w:bookmarkEnd w:id="77"/>
      <w:bookmarkEnd w:id="78"/>
    </w:p>
    <w:p w:rsidR="00D91F71" w:rsidRPr="008939AD" w:rsidRDefault="00D91F71" w:rsidP="00F553F0">
      <w:pPr>
        <w:pStyle w:val="LV1"/>
        <w:spacing w:line="264" w:lineRule="auto"/>
        <w:rPr>
          <w:sz w:val="32"/>
          <w:szCs w:val="32"/>
        </w:rPr>
      </w:pPr>
      <w:bookmarkStart w:id="79" w:name="_1664s55" w:colFirst="0" w:colLast="0"/>
      <w:bookmarkStart w:id="80" w:name="_kgcv8k" w:colFirst="0" w:colLast="0"/>
      <w:bookmarkStart w:id="81" w:name="_1jlao46" w:colFirst="0" w:colLast="0"/>
      <w:bookmarkStart w:id="82" w:name="_Toc76559932"/>
      <w:bookmarkStart w:id="83" w:name="_Toc96430279"/>
      <w:bookmarkStart w:id="84" w:name="_Toc121993778"/>
      <w:bookmarkEnd w:id="79"/>
      <w:bookmarkEnd w:id="80"/>
      <w:bookmarkEnd w:id="81"/>
      <w:r w:rsidRPr="008939AD">
        <w:rPr>
          <w:sz w:val="32"/>
          <w:szCs w:val="32"/>
        </w:rPr>
        <w:t>2.3. Tổ chức nghiên cứu</w:t>
      </w:r>
      <w:bookmarkEnd w:id="82"/>
      <w:bookmarkEnd w:id="83"/>
      <w:bookmarkEnd w:id="84"/>
    </w:p>
    <w:p w:rsidR="00A4670C" w:rsidRPr="008939AD" w:rsidRDefault="00D91F71" w:rsidP="002D02A8">
      <w:pPr>
        <w:pStyle w:val="LV1"/>
        <w:spacing w:line="264" w:lineRule="auto"/>
        <w:ind w:firstLine="720"/>
        <w:rPr>
          <w:b w:val="0"/>
          <w:sz w:val="32"/>
          <w:szCs w:val="32"/>
        </w:rPr>
      </w:pPr>
      <w:bookmarkStart w:id="85" w:name="_43ky6rz" w:colFirst="0" w:colLast="0"/>
      <w:bookmarkStart w:id="86" w:name="_Toc76559933"/>
      <w:bookmarkStart w:id="87" w:name="_Toc96430280"/>
      <w:bookmarkStart w:id="88" w:name="_Toc121993779"/>
      <w:bookmarkEnd w:id="85"/>
      <w:r w:rsidRPr="008939AD">
        <w:rPr>
          <w:sz w:val="32"/>
          <w:szCs w:val="32"/>
        </w:rPr>
        <w:t>2.3.1. Phạm vi nghiên cứu</w:t>
      </w:r>
      <w:bookmarkEnd w:id="86"/>
      <w:bookmarkEnd w:id="87"/>
      <w:bookmarkEnd w:id="88"/>
      <w:r w:rsidR="00420CD7" w:rsidRPr="008939AD">
        <w:rPr>
          <w:sz w:val="32"/>
          <w:szCs w:val="32"/>
        </w:rPr>
        <w:t xml:space="preserve">. </w:t>
      </w:r>
      <w:r w:rsidR="000C324C" w:rsidRPr="008939AD">
        <w:rPr>
          <w:b w:val="0"/>
          <w:color w:val="000000" w:themeColor="text1"/>
          <w:sz w:val="32"/>
          <w:szCs w:val="32"/>
        </w:rPr>
        <w:t>Luậ</w:t>
      </w:r>
      <w:r w:rsidR="00A4670C" w:rsidRPr="008939AD">
        <w:rPr>
          <w:b w:val="0"/>
          <w:color w:val="000000" w:themeColor="text1"/>
          <w:sz w:val="32"/>
          <w:szCs w:val="32"/>
        </w:rPr>
        <w:t>n án</w:t>
      </w:r>
      <w:r w:rsidR="000C324C" w:rsidRPr="008939AD">
        <w:rPr>
          <w:b w:val="0"/>
          <w:color w:val="000000" w:themeColor="text1"/>
          <w:sz w:val="32"/>
          <w:szCs w:val="32"/>
        </w:rPr>
        <w:t xml:space="preserve"> tiến hành nghiên cứu trên các yếu tố: hình thái, chức năng sinh lý</w:t>
      </w:r>
      <w:r w:rsidR="00A4670C" w:rsidRPr="008939AD">
        <w:rPr>
          <w:b w:val="0"/>
          <w:color w:val="000000" w:themeColor="text1"/>
          <w:sz w:val="32"/>
          <w:szCs w:val="32"/>
        </w:rPr>
        <w:t>,</w:t>
      </w:r>
      <w:r w:rsidR="000C324C" w:rsidRPr="008939AD">
        <w:rPr>
          <w:b w:val="0"/>
          <w:color w:val="000000" w:themeColor="text1"/>
          <w:sz w:val="32"/>
          <w:szCs w:val="32"/>
        </w:rPr>
        <w:t xml:space="preserve"> sinh hóa, tâm lý, thể lực và kỹ thuật của </w:t>
      </w:r>
      <w:r w:rsidRPr="008939AD">
        <w:rPr>
          <w:b w:val="0"/>
          <w:color w:val="000000" w:themeColor="text1"/>
          <w:sz w:val="32"/>
          <w:szCs w:val="32"/>
        </w:rPr>
        <w:t>nữ VĐV bóng đá trẻ U15 quốc gia sau 02 năm tập luyện</w:t>
      </w:r>
      <w:r w:rsidR="00A4670C" w:rsidRPr="008939AD">
        <w:rPr>
          <w:b w:val="0"/>
          <w:color w:val="000000" w:themeColor="text1"/>
          <w:sz w:val="32"/>
          <w:szCs w:val="32"/>
        </w:rPr>
        <w:t>.</w:t>
      </w:r>
    </w:p>
    <w:p w:rsidR="00D91F71" w:rsidRPr="008939AD" w:rsidRDefault="00D91F71" w:rsidP="002D02A8">
      <w:pPr>
        <w:pStyle w:val="LV1"/>
        <w:spacing w:line="264" w:lineRule="auto"/>
        <w:ind w:firstLine="720"/>
        <w:rPr>
          <w:sz w:val="32"/>
          <w:szCs w:val="32"/>
        </w:rPr>
      </w:pPr>
      <w:bookmarkStart w:id="89" w:name="_Toc76559934"/>
      <w:bookmarkStart w:id="90" w:name="_Toc96430281"/>
      <w:bookmarkStart w:id="91" w:name="_Toc121993780"/>
      <w:r w:rsidRPr="008939AD">
        <w:rPr>
          <w:sz w:val="32"/>
          <w:szCs w:val="32"/>
        </w:rPr>
        <w:t>2.3.2. Địa điểm và thời gian nghiên cứu</w:t>
      </w:r>
      <w:bookmarkEnd w:id="89"/>
      <w:bookmarkEnd w:id="90"/>
      <w:bookmarkEnd w:id="91"/>
    </w:p>
    <w:p w:rsidR="00D91F71" w:rsidRPr="008939AD" w:rsidRDefault="00D91F71" w:rsidP="00F553F0">
      <w:pPr>
        <w:tabs>
          <w:tab w:val="left" w:pos="360"/>
        </w:tabs>
        <w:spacing w:after="0" w:line="264" w:lineRule="auto"/>
        <w:rPr>
          <w:color w:val="000000" w:themeColor="text1"/>
          <w:sz w:val="32"/>
          <w:szCs w:val="32"/>
        </w:rPr>
      </w:pPr>
      <w:bookmarkStart w:id="92" w:name="_xvir7l" w:colFirst="0" w:colLast="0"/>
      <w:bookmarkEnd w:id="92"/>
      <w:r w:rsidRPr="008939AD">
        <w:rPr>
          <w:color w:val="000000" w:themeColor="text1"/>
          <w:sz w:val="32"/>
          <w:szCs w:val="32"/>
        </w:rPr>
        <w:t>Địa điểm nghiên cứu: Trung tâm Đào tạo bóng đá trẻ Việt Nam và Trường Đại học TDTT Thành phố Hồ Chí Minh.</w:t>
      </w:r>
    </w:p>
    <w:p w:rsidR="00D91F71" w:rsidRPr="008939AD" w:rsidRDefault="00D91F71" w:rsidP="00F553F0">
      <w:pPr>
        <w:tabs>
          <w:tab w:val="left" w:pos="360"/>
        </w:tabs>
        <w:spacing w:after="0" w:line="264" w:lineRule="auto"/>
        <w:rPr>
          <w:b/>
          <w:color w:val="000000" w:themeColor="text1"/>
          <w:sz w:val="32"/>
          <w:szCs w:val="32"/>
        </w:rPr>
      </w:pPr>
      <w:bookmarkStart w:id="93" w:name="_3hv69ve" w:colFirst="0" w:colLast="0"/>
      <w:bookmarkEnd w:id="93"/>
      <w:r w:rsidRPr="008939AD">
        <w:rPr>
          <w:color w:val="000000" w:themeColor="text1"/>
          <w:sz w:val="32"/>
          <w:szCs w:val="32"/>
        </w:rPr>
        <w:t>Thời gian nghiên cứu: Bắt đầu từ tháng 4/2017 đến tháng 0</w:t>
      </w:r>
      <w:r w:rsidR="00420CD7" w:rsidRPr="008939AD">
        <w:rPr>
          <w:color w:val="000000" w:themeColor="text1"/>
          <w:sz w:val="32"/>
          <w:szCs w:val="32"/>
        </w:rPr>
        <w:t>3</w:t>
      </w:r>
      <w:r w:rsidRPr="008939AD">
        <w:rPr>
          <w:color w:val="000000" w:themeColor="text1"/>
          <w:sz w:val="32"/>
          <w:szCs w:val="32"/>
        </w:rPr>
        <w:t>/202</w:t>
      </w:r>
      <w:r w:rsidR="00420CD7" w:rsidRPr="008939AD">
        <w:rPr>
          <w:color w:val="000000" w:themeColor="text1"/>
          <w:sz w:val="32"/>
          <w:szCs w:val="32"/>
        </w:rPr>
        <w:t>3</w:t>
      </w:r>
      <w:r w:rsidRPr="008939AD">
        <w:rPr>
          <w:color w:val="000000" w:themeColor="text1"/>
          <w:sz w:val="32"/>
          <w:szCs w:val="32"/>
        </w:rPr>
        <w:t>.</w:t>
      </w:r>
    </w:p>
    <w:p w:rsidR="00D91F71" w:rsidRPr="008939AD" w:rsidRDefault="00D91F71" w:rsidP="00F553F0">
      <w:pPr>
        <w:pStyle w:val="LV1"/>
        <w:spacing w:line="264" w:lineRule="auto"/>
        <w:ind w:firstLine="720"/>
        <w:rPr>
          <w:sz w:val="32"/>
          <w:szCs w:val="32"/>
        </w:rPr>
      </w:pPr>
      <w:bookmarkStart w:id="94" w:name="_1x0gk37" w:colFirst="0" w:colLast="0"/>
      <w:bookmarkStart w:id="95" w:name="_Toc76559935"/>
      <w:bookmarkStart w:id="96" w:name="_Toc96430282"/>
      <w:bookmarkStart w:id="97" w:name="_Toc121993781"/>
      <w:bookmarkEnd w:id="94"/>
      <w:r w:rsidRPr="008939AD">
        <w:rPr>
          <w:sz w:val="32"/>
          <w:szCs w:val="32"/>
        </w:rPr>
        <w:t>2.2.3. Kế hoạch nghiên cứu</w:t>
      </w:r>
      <w:bookmarkEnd w:id="95"/>
      <w:bookmarkEnd w:id="96"/>
      <w:bookmarkEnd w:id="97"/>
    </w:p>
    <w:p w:rsidR="00420CD7" w:rsidRPr="008939AD" w:rsidRDefault="00D91F71" w:rsidP="00F553F0">
      <w:pPr>
        <w:widowControl w:val="0"/>
        <w:spacing w:after="0" w:line="264" w:lineRule="auto"/>
        <w:rPr>
          <w:color w:val="000000" w:themeColor="text1"/>
          <w:sz w:val="32"/>
          <w:szCs w:val="32"/>
        </w:rPr>
      </w:pPr>
      <w:r w:rsidRPr="008939AD">
        <w:rPr>
          <w:color w:val="000000" w:themeColor="text1"/>
          <w:sz w:val="32"/>
          <w:szCs w:val="32"/>
        </w:rPr>
        <w:t xml:space="preserve">Kế hoạch nghiên cứu chia làm </w:t>
      </w:r>
      <w:r w:rsidR="00420CD7" w:rsidRPr="008939AD">
        <w:rPr>
          <w:color w:val="000000" w:themeColor="text1"/>
          <w:sz w:val="32"/>
          <w:szCs w:val="32"/>
        </w:rPr>
        <w:t xml:space="preserve">4 </w:t>
      </w:r>
      <w:r w:rsidRPr="008939AD">
        <w:rPr>
          <w:color w:val="000000" w:themeColor="text1"/>
          <w:sz w:val="32"/>
          <w:szCs w:val="32"/>
        </w:rPr>
        <w:t xml:space="preserve">giai đoạn chủ yếu </w:t>
      </w:r>
      <w:r w:rsidR="00420CD7" w:rsidRPr="008939AD">
        <w:rPr>
          <w:color w:val="000000" w:themeColor="text1"/>
          <w:sz w:val="32"/>
          <w:szCs w:val="32"/>
        </w:rPr>
        <w:t>với các nội dung và kết quả nghiên cứu cụ thể của từng giai đoạn.</w:t>
      </w:r>
    </w:p>
    <w:p w:rsidR="00703EDF" w:rsidRPr="008939AD" w:rsidRDefault="00703EDF" w:rsidP="00F553F0">
      <w:pPr>
        <w:widowControl w:val="0"/>
        <w:spacing w:after="0" w:line="264" w:lineRule="auto"/>
        <w:rPr>
          <w:color w:val="000000" w:themeColor="text1"/>
          <w:sz w:val="32"/>
          <w:szCs w:val="32"/>
        </w:rPr>
      </w:pPr>
    </w:p>
    <w:p w:rsidR="00E64698" w:rsidRPr="008939AD" w:rsidRDefault="00245BA5" w:rsidP="00F553F0">
      <w:pPr>
        <w:pStyle w:val="Heading1"/>
        <w:spacing w:line="264" w:lineRule="auto"/>
        <w:rPr>
          <w:sz w:val="32"/>
          <w:szCs w:val="32"/>
        </w:rPr>
      </w:pPr>
      <w:bookmarkStart w:id="98" w:name="_Toc96430283"/>
      <w:bookmarkStart w:id="99" w:name="_Toc121993782"/>
      <w:r w:rsidRPr="008939AD">
        <w:rPr>
          <w:sz w:val="32"/>
          <w:szCs w:val="32"/>
        </w:rPr>
        <w:lastRenderedPageBreak/>
        <w:t xml:space="preserve">CHƯƠNG </w:t>
      </w:r>
      <w:bookmarkStart w:id="100" w:name="_Toc96430284"/>
      <w:bookmarkStart w:id="101" w:name="_Toc121993783"/>
      <w:bookmarkEnd w:id="98"/>
      <w:bookmarkEnd w:id="99"/>
      <w:r w:rsidR="00420CD7" w:rsidRPr="008939AD">
        <w:rPr>
          <w:sz w:val="32"/>
          <w:szCs w:val="32"/>
        </w:rPr>
        <w:t>3</w:t>
      </w:r>
    </w:p>
    <w:p w:rsidR="00452B5C" w:rsidRPr="008939AD" w:rsidRDefault="00245BA5" w:rsidP="00F553F0">
      <w:pPr>
        <w:pStyle w:val="Heading1"/>
        <w:spacing w:line="264" w:lineRule="auto"/>
        <w:rPr>
          <w:sz w:val="32"/>
          <w:szCs w:val="32"/>
        </w:rPr>
      </w:pPr>
      <w:r w:rsidRPr="008939AD">
        <w:rPr>
          <w:sz w:val="32"/>
          <w:szCs w:val="32"/>
        </w:rPr>
        <w:t>KẾT QUẢ NGHIÊN CỨU VÀ BÀN LUẬN</w:t>
      </w:r>
      <w:bookmarkEnd w:id="100"/>
      <w:bookmarkEnd w:id="101"/>
    </w:p>
    <w:p w:rsidR="00A65A99" w:rsidRPr="008939AD" w:rsidRDefault="00A65A99" w:rsidP="00F553F0">
      <w:pPr>
        <w:pStyle w:val="LV1"/>
        <w:spacing w:line="264" w:lineRule="auto"/>
        <w:rPr>
          <w:sz w:val="32"/>
          <w:szCs w:val="32"/>
          <w:lang w:val="vi-VN"/>
        </w:rPr>
      </w:pPr>
      <w:bookmarkStart w:id="102" w:name="_Toc96430285"/>
      <w:bookmarkStart w:id="103" w:name="_Toc121993784"/>
      <w:bookmarkStart w:id="104" w:name="_Toc96430291"/>
      <w:r w:rsidRPr="008939AD">
        <w:rPr>
          <w:sz w:val="32"/>
          <w:szCs w:val="32"/>
        </w:rPr>
        <w:t>3.1</w:t>
      </w:r>
      <w:r w:rsidR="00E64698" w:rsidRPr="008939AD">
        <w:rPr>
          <w:sz w:val="32"/>
          <w:szCs w:val="32"/>
        </w:rPr>
        <w:t>.</w:t>
      </w:r>
      <w:r w:rsidRPr="008939AD">
        <w:rPr>
          <w:sz w:val="32"/>
          <w:szCs w:val="32"/>
        </w:rPr>
        <w:t xml:space="preserve"> Xác định hệ thống các tiêu chí đánh </w:t>
      </w:r>
      <w:r w:rsidRPr="008939AD">
        <w:rPr>
          <w:sz w:val="32"/>
          <w:szCs w:val="32"/>
          <w:lang w:val="vi-VN"/>
        </w:rPr>
        <w:t xml:space="preserve">giá </w:t>
      </w:r>
      <w:r w:rsidRPr="008939AD">
        <w:rPr>
          <w:sz w:val="32"/>
          <w:szCs w:val="32"/>
        </w:rPr>
        <w:t xml:space="preserve">trình độ tập luyện của nữ VĐV </w:t>
      </w:r>
      <w:r w:rsidRPr="008939AD">
        <w:rPr>
          <w:sz w:val="32"/>
          <w:szCs w:val="32"/>
          <w:lang w:val="vi-VN"/>
        </w:rPr>
        <w:t xml:space="preserve">bóng đá </w:t>
      </w:r>
      <w:r w:rsidRPr="008939AD">
        <w:rPr>
          <w:sz w:val="32"/>
          <w:szCs w:val="32"/>
        </w:rPr>
        <w:t xml:space="preserve">trẻ </w:t>
      </w:r>
      <w:r w:rsidRPr="008939AD">
        <w:rPr>
          <w:sz w:val="32"/>
          <w:szCs w:val="32"/>
          <w:lang w:val="vi-VN"/>
        </w:rPr>
        <w:t>U</w:t>
      </w:r>
      <w:r w:rsidRPr="008939AD">
        <w:rPr>
          <w:sz w:val="32"/>
          <w:szCs w:val="32"/>
        </w:rPr>
        <w:t xml:space="preserve">15 </w:t>
      </w:r>
      <w:r w:rsidRPr="008939AD">
        <w:rPr>
          <w:sz w:val="32"/>
          <w:szCs w:val="32"/>
          <w:lang w:val="vi-VN"/>
        </w:rPr>
        <w:t>quốc gia</w:t>
      </w:r>
      <w:bookmarkEnd w:id="102"/>
      <w:bookmarkEnd w:id="103"/>
    </w:p>
    <w:p w:rsidR="00A65A99" w:rsidRPr="008939AD" w:rsidRDefault="00A65A99" w:rsidP="00F553F0">
      <w:pPr>
        <w:pStyle w:val="ListParagraph"/>
        <w:widowControl w:val="0"/>
        <w:spacing w:after="0" w:line="264" w:lineRule="auto"/>
        <w:ind w:left="0"/>
        <w:rPr>
          <w:b/>
          <w:color w:val="000000" w:themeColor="text1"/>
          <w:kern w:val="2"/>
          <w:sz w:val="32"/>
          <w:szCs w:val="32"/>
        </w:rPr>
      </w:pPr>
      <w:bookmarkStart w:id="105" w:name="_Toc96430290"/>
      <w:r w:rsidRPr="008939AD">
        <w:rPr>
          <w:color w:val="000000" w:themeColor="text1"/>
          <w:sz w:val="32"/>
          <w:szCs w:val="32"/>
        </w:rPr>
        <w:t>Để có được hệ thống các tiêu chí đánh giá TĐTL của</w:t>
      </w:r>
      <w:r w:rsidRPr="008939AD">
        <w:rPr>
          <w:color w:val="000000" w:themeColor="text1"/>
          <w:kern w:val="2"/>
          <w:sz w:val="32"/>
          <w:szCs w:val="32"/>
        </w:rPr>
        <w:t xml:space="preserve"> nữ VĐV bóng đá trẻ U15 quốc gia</w:t>
      </w:r>
      <w:r w:rsidRPr="008939AD">
        <w:rPr>
          <w:color w:val="000000" w:themeColor="text1"/>
          <w:spacing w:val="-6"/>
          <w:kern w:val="28"/>
          <w:sz w:val="32"/>
          <w:szCs w:val="32"/>
        </w:rPr>
        <w:t xml:space="preserve">, nghiên cứu tiến hành theo </w:t>
      </w:r>
      <w:r w:rsidR="00420CD7" w:rsidRPr="008939AD">
        <w:rPr>
          <w:color w:val="000000" w:themeColor="text1"/>
          <w:spacing w:val="-6"/>
          <w:kern w:val="28"/>
          <w:sz w:val="32"/>
          <w:szCs w:val="32"/>
        </w:rPr>
        <w:t xml:space="preserve">4 </w:t>
      </w:r>
      <w:r w:rsidRPr="008939AD">
        <w:rPr>
          <w:color w:val="000000" w:themeColor="text1"/>
          <w:spacing w:val="-6"/>
          <w:kern w:val="28"/>
          <w:sz w:val="32"/>
          <w:szCs w:val="32"/>
        </w:rPr>
        <w:t>bước sau:</w:t>
      </w:r>
    </w:p>
    <w:p w:rsidR="00A65A99" w:rsidRPr="008939AD" w:rsidRDefault="00A65A99" w:rsidP="00F553F0">
      <w:pPr>
        <w:pStyle w:val="LV1"/>
        <w:spacing w:line="264" w:lineRule="auto"/>
        <w:ind w:firstLine="720"/>
        <w:rPr>
          <w:sz w:val="32"/>
          <w:szCs w:val="32"/>
        </w:rPr>
      </w:pPr>
      <w:bookmarkStart w:id="106" w:name="_Toc94002237"/>
      <w:bookmarkStart w:id="107" w:name="_Toc92664901"/>
      <w:bookmarkStart w:id="108" w:name="_Toc121993785"/>
      <w:r w:rsidRPr="008939AD">
        <w:rPr>
          <w:sz w:val="32"/>
          <w:szCs w:val="32"/>
        </w:rPr>
        <w:t>3.1.1</w:t>
      </w:r>
      <w:r w:rsidR="00420CD7" w:rsidRPr="008939AD">
        <w:rPr>
          <w:sz w:val="32"/>
          <w:szCs w:val="32"/>
        </w:rPr>
        <w:t>.</w:t>
      </w:r>
      <w:r w:rsidRPr="008939AD">
        <w:rPr>
          <w:sz w:val="32"/>
          <w:szCs w:val="32"/>
        </w:rPr>
        <w:t xml:space="preserve"> Cơ sở lý luận và thực tiễn lựa chọn các tiêu chí đánh giá trình độ tập luyện của nữ VĐV bóng đá trẻ U15 quốc gia</w:t>
      </w:r>
      <w:bookmarkEnd w:id="106"/>
      <w:bookmarkEnd w:id="107"/>
      <w:bookmarkEnd w:id="108"/>
      <w:r w:rsidRPr="008939AD">
        <w:rPr>
          <w:sz w:val="32"/>
          <w:szCs w:val="32"/>
        </w:rPr>
        <w:t xml:space="preserve"> </w:t>
      </w:r>
    </w:p>
    <w:p w:rsidR="00A65A99" w:rsidRPr="008939AD" w:rsidRDefault="00A65A99" w:rsidP="00F553F0">
      <w:pPr>
        <w:pStyle w:val="LV1"/>
        <w:spacing w:line="264" w:lineRule="auto"/>
        <w:ind w:firstLine="720"/>
        <w:rPr>
          <w:sz w:val="32"/>
          <w:szCs w:val="32"/>
        </w:rPr>
      </w:pPr>
      <w:bookmarkStart w:id="109" w:name="_Toc94002240"/>
      <w:bookmarkStart w:id="110" w:name="_Toc92664904"/>
      <w:bookmarkStart w:id="111" w:name="_Toc121993788"/>
      <w:r w:rsidRPr="008939AD">
        <w:rPr>
          <w:sz w:val="32"/>
          <w:szCs w:val="32"/>
        </w:rPr>
        <w:t>3.1.2</w:t>
      </w:r>
      <w:r w:rsidR="00420CD7" w:rsidRPr="008939AD">
        <w:rPr>
          <w:sz w:val="32"/>
          <w:szCs w:val="32"/>
        </w:rPr>
        <w:t>.</w:t>
      </w:r>
      <w:r w:rsidRPr="008939AD">
        <w:rPr>
          <w:sz w:val="32"/>
          <w:szCs w:val="32"/>
        </w:rPr>
        <w:t xml:space="preserve"> </w:t>
      </w:r>
      <w:r w:rsidRPr="008939AD">
        <w:rPr>
          <w:sz w:val="32"/>
          <w:szCs w:val="32"/>
          <w:lang w:val="vi-VN"/>
        </w:rPr>
        <w:t>Phỏng vấn để lựa chọn các</w:t>
      </w:r>
      <w:r w:rsidRPr="008939AD">
        <w:rPr>
          <w:sz w:val="32"/>
          <w:szCs w:val="32"/>
        </w:rPr>
        <w:t xml:space="preserve"> tiêu chí </w:t>
      </w:r>
      <w:r w:rsidRPr="008939AD">
        <w:rPr>
          <w:sz w:val="32"/>
          <w:szCs w:val="32"/>
          <w:lang w:val="vi-VN"/>
        </w:rPr>
        <w:t>đánh giá trình độ tập luyện của nữ VĐV bóng đá trẻ U15 quốc gia</w:t>
      </w:r>
      <w:bookmarkEnd w:id="109"/>
      <w:bookmarkEnd w:id="110"/>
      <w:bookmarkEnd w:id="111"/>
      <w:r w:rsidRPr="008939AD">
        <w:rPr>
          <w:sz w:val="32"/>
          <w:szCs w:val="32"/>
          <w:lang w:val="vi-VN"/>
        </w:rPr>
        <w:t xml:space="preserve"> </w:t>
      </w:r>
    </w:p>
    <w:p w:rsidR="00A65A99" w:rsidRPr="008939AD" w:rsidRDefault="00A65A99" w:rsidP="00F553F0">
      <w:pPr>
        <w:widowControl w:val="0"/>
        <w:spacing w:after="0" w:line="264" w:lineRule="auto"/>
        <w:ind w:left="-15" w:right="59"/>
        <w:contextualSpacing/>
        <w:rPr>
          <w:sz w:val="32"/>
          <w:szCs w:val="32"/>
        </w:rPr>
      </w:pPr>
      <w:r w:rsidRPr="008939AD">
        <w:rPr>
          <w:sz w:val="32"/>
          <w:szCs w:val="32"/>
        </w:rPr>
        <w:t xml:space="preserve">Với mục đích lựa chọn các tiêu chí ứng dụng nhằm đánh giá TĐTL của nữ VĐV bóng đá trẻ U15 quốc gia phù hợp với các điều kiện thực tiễn của nước ta, nghiên cứu đã tiến hành phỏng vấn các chuyên gia về các tiêu chí thường được áp dụng trong kiểm tra đánh giá TĐTL trong quá trình huấn luyện nữ VĐV bóng đá trẻ U15 quốc gia thông qua hình thức phỏng vấn gián tiếp. Thời điểm phỏng vấn là vào tháng 01/2018. Đối tượng phỏng vấn là 62 chuyên gia của các Câu lạc bộ, các Trung tâm bóng đá mạnh trên toàn quốc, trong đó HLV các đội tuyển 28 người (chiếm tỷ lệ 45.16%); chuyên gia bóng đá 15 người (chiếm tỷ lệ 24.19%); giảng viên có trình độ trên đại học 15 người (chiếm tỷ lệ 24.19%); các nhà khoa học 4 người (chiếm tỷ lệ 6.45%). </w:t>
      </w:r>
    </w:p>
    <w:p w:rsidR="00A65A99" w:rsidRPr="008939AD" w:rsidRDefault="00A65A99" w:rsidP="00F553F0">
      <w:pPr>
        <w:widowControl w:val="0"/>
        <w:spacing w:after="0" w:line="264" w:lineRule="auto"/>
        <w:contextualSpacing/>
        <w:rPr>
          <w:color w:val="222222"/>
          <w:sz w:val="32"/>
          <w:szCs w:val="32"/>
        </w:rPr>
      </w:pPr>
      <w:r w:rsidRPr="008939AD">
        <w:rPr>
          <w:sz w:val="32"/>
          <w:szCs w:val="32"/>
        </w:rPr>
        <w:t xml:space="preserve">Số phiếu phát ra 64 phiếu, số phiếu thu về 62 phiếu (đạt tỷ lệ 93.75%). Từ 54 tiêu chí được lựa chọn ở trên tiến hành xây dựng phiếu phỏng vấn được trình bày ở </w:t>
      </w:r>
      <w:r w:rsidRPr="008939AD">
        <w:rPr>
          <w:color w:val="000000" w:themeColor="text1"/>
          <w:sz w:val="32"/>
          <w:szCs w:val="32"/>
        </w:rPr>
        <w:t>phụ lục 1.</w:t>
      </w:r>
      <w:r w:rsidRPr="008939AD">
        <w:rPr>
          <w:sz w:val="32"/>
          <w:szCs w:val="32"/>
        </w:rPr>
        <w:t xml:space="preserve"> Kết quả tính toán về tỷ lệ % mức độ quan trọng sử dụng các chỉ số, test được giới thiệu qua bảng 2.1. </w:t>
      </w:r>
      <w:r w:rsidRPr="008939AD">
        <w:rPr>
          <w:color w:val="222222"/>
          <w:sz w:val="32"/>
          <w:szCs w:val="32"/>
        </w:rPr>
        <w:t>Sử dựng thang đo Likert 5 mức lựa chọn trong bảng khảo sát. Giá trị khoảng cách = (Maximum – Minimum)/n = (5-1)/5 = 0.8.  Ý nghĩa các mức như sau:</w:t>
      </w:r>
    </w:p>
    <w:p w:rsidR="00A65A99" w:rsidRPr="008939AD" w:rsidRDefault="00E64698" w:rsidP="00E64698">
      <w:pPr>
        <w:pStyle w:val="ListParagraph"/>
        <w:widowControl w:val="0"/>
        <w:numPr>
          <w:ilvl w:val="0"/>
          <w:numId w:val="18"/>
        </w:numPr>
        <w:tabs>
          <w:tab w:val="left" w:pos="142"/>
          <w:tab w:val="left" w:pos="993"/>
        </w:tabs>
        <w:suppressAutoHyphens/>
        <w:spacing w:after="0" w:line="264" w:lineRule="auto"/>
        <w:ind w:left="0" w:right="-285" w:firstLine="720"/>
        <w:rPr>
          <w:color w:val="222222"/>
          <w:spacing w:val="-10"/>
          <w:kern w:val="28"/>
          <w:sz w:val="32"/>
          <w:szCs w:val="32"/>
        </w:rPr>
      </w:pPr>
      <w:r w:rsidRPr="008939AD">
        <w:rPr>
          <w:color w:val="222222"/>
          <w:spacing w:val="-10"/>
          <w:kern w:val="28"/>
          <w:sz w:val="32"/>
          <w:szCs w:val="32"/>
        </w:rPr>
        <w:t>1-</w:t>
      </w:r>
      <w:r w:rsidR="00A65A99" w:rsidRPr="008939AD">
        <w:rPr>
          <w:color w:val="222222"/>
          <w:spacing w:val="-10"/>
          <w:kern w:val="28"/>
          <w:sz w:val="32"/>
          <w:szCs w:val="32"/>
        </w:rPr>
        <w:t>1.80: Hoàn toàn không đồng ý/Rất không hài lòng/Rất không quan trọng</w:t>
      </w:r>
    </w:p>
    <w:p w:rsidR="00A65A99" w:rsidRPr="008939AD" w:rsidRDefault="00A65A99" w:rsidP="00F553F0">
      <w:pPr>
        <w:pStyle w:val="ListParagraph"/>
        <w:widowControl w:val="0"/>
        <w:numPr>
          <w:ilvl w:val="0"/>
          <w:numId w:val="19"/>
        </w:numPr>
        <w:tabs>
          <w:tab w:val="left" w:pos="142"/>
          <w:tab w:val="left" w:pos="993"/>
        </w:tabs>
        <w:suppressAutoHyphens/>
        <w:spacing w:after="0" w:line="264" w:lineRule="auto"/>
        <w:ind w:left="0" w:firstLine="720"/>
        <w:rPr>
          <w:color w:val="222222"/>
          <w:sz w:val="32"/>
          <w:szCs w:val="32"/>
        </w:rPr>
      </w:pPr>
      <w:r w:rsidRPr="008939AD">
        <w:rPr>
          <w:color w:val="222222"/>
          <w:sz w:val="32"/>
          <w:szCs w:val="32"/>
        </w:rPr>
        <w:t>1.81 – 2.60: Không đồng ý/Không hài lòng/Không quan trọng</w:t>
      </w:r>
    </w:p>
    <w:p w:rsidR="00A65A99" w:rsidRPr="008939AD" w:rsidRDefault="00A65A99" w:rsidP="00F553F0">
      <w:pPr>
        <w:pStyle w:val="ListParagraph"/>
        <w:widowControl w:val="0"/>
        <w:numPr>
          <w:ilvl w:val="0"/>
          <w:numId w:val="19"/>
        </w:numPr>
        <w:tabs>
          <w:tab w:val="left" w:pos="142"/>
          <w:tab w:val="left" w:pos="993"/>
        </w:tabs>
        <w:suppressAutoHyphens/>
        <w:spacing w:after="0" w:line="264" w:lineRule="auto"/>
        <w:ind w:left="0" w:firstLine="720"/>
        <w:rPr>
          <w:color w:val="222222"/>
          <w:sz w:val="32"/>
          <w:szCs w:val="32"/>
        </w:rPr>
      </w:pPr>
      <w:r w:rsidRPr="008939AD">
        <w:rPr>
          <w:color w:val="222222"/>
          <w:sz w:val="32"/>
          <w:szCs w:val="32"/>
        </w:rPr>
        <w:t>2.61 – 3.40: Bình thường/Không ý kiến/Trung bình</w:t>
      </w:r>
    </w:p>
    <w:p w:rsidR="00A65A99" w:rsidRPr="008939AD" w:rsidRDefault="00A65A99" w:rsidP="00F553F0">
      <w:pPr>
        <w:pStyle w:val="ListParagraph"/>
        <w:widowControl w:val="0"/>
        <w:numPr>
          <w:ilvl w:val="0"/>
          <w:numId w:val="19"/>
        </w:numPr>
        <w:tabs>
          <w:tab w:val="left" w:pos="142"/>
          <w:tab w:val="left" w:pos="993"/>
        </w:tabs>
        <w:suppressAutoHyphens/>
        <w:spacing w:after="0" w:line="264" w:lineRule="auto"/>
        <w:ind w:left="0" w:firstLine="720"/>
        <w:rPr>
          <w:color w:val="222222"/>
          <w:sz w:val="32"/>
          <w:szCs w:val="32"/>
        </w:rPr>
      </w:pPr>
      <w:r w:rsidRPr="008939AD">
        <w:rPr>
          <w:color w:val="222222"/>
          <w:sz w:val="32"/>
          <w:szCs w:val="32"/>
        </w:rPr>
        <w:t>3.41 – 4.20: Đồng ý/Hài lòng/Quan trọng</w:t>
      </w:r>
    </w:p>
    <w:p w:rsidR="00A65A99" w:rsidRPr="008939AD" w:rsidRDefault="00A65A99" w:rsidP="00F553F0">
      <w:pPr>
        <w:pStyle w:val="ListParagraph"/>
        <w:widowControl w:val="0"/>
        <w:numPr>
          <w:ilvl w:val="0"/>
          <w:numId w:val="19"/>
        </w:numPr>
        <w:tabs>
          <w:tab w:val="left" w:pos="142"/>
          <w:tab w:val="left" w:pos="993"/>
        </w:tabs>
        <w:suppressAutoHyphens/>
        <w:spacing w:after="0" w:line="264" w:lineRule="auto"/>
        <w:ind w:left="0" w:firstLine="720"/>
        <w:rPr>
          <w:color w:val="222222"/>
          <w:sz w:val="32"/>
          <w:szCs w:val="32"/>
        </w:rPr>
      </w:pPr>
      <w:r w:rsidRPr="008939AD">
        <w:rPr>
          <w:color w:val="222222"/>
          <w:sz w:val="32"/>
          <w:szCs w:val="32"/>
        </w:rPr>
        <w:t>4.21 – 5.00: Hoàn toàn đồng ý/Rất hài lòng/Rất quan trọng</w:t>
      </w:r>
    </w:p>
    <w:p w:rsidR="00A65A99" w:rsidRPr="008939AD" w:rsidRDefault="00A65A99" w:rsidP="00F553F0">
      <w:pPr>
        <w:widowControl w:val="0"/>
        <w:spacing w:after="0" w:line="264" w:lineRule="auto"/>
        <w:contextualSpacing/>
        <w:rPr>
          <w:sz w:val="32"/>
          <w:szCs w:val="32"/>
        </w:rPr>
      </w:pPr>
      <w:r w:rsidRPr="008939AD">
        <w:rPr>
          <w:sz w:val="32"/>
          <w:szCs w:val="32"/>
        </w:rPr>
        <w:t xml:space="preserve">Từ bảng 2.1 quy ước chọn các tiêu chí được các chuyên gia, HLV, cán bộ quản lý, giảng viên lựa chọn đạt trên 80% tổng điểm thì được chọn (thời gian giữa hai lần phỏng vấn cách nhau 01 tháng). Theo quy ước này </w:t>
      </w:r>
      <w:r w:rsidRPr="008939AD">
        <w:rPr>
          <w:sz w:val="32"/>
          <w:szCs w:val="32"/>
        </w:rPr>
        <w:lastRenderedPageBreak/>
        <w:t>đã chọn được 31 tiêu chí có tỷ lệ trung bình được chọn giữa hai lần trên 80%. Trong đó có 03 tiêu chí về hình thái, 09 tiêu chí về chức năng, 04 tiêu chí về tâm lý, 06 tiêu chí về thể lực, 09 tiêu chí về kỹ chiến thuật (bảng 2.1). Tất cả 31 tiêu chí được chọn qua 2 lần phỏng vấn nêu trên đều được tiến hành kiểm nghiệm độ tin cậy của test, kết quả kiểm nghiệm được trình bày ở phần dưới đây.</w:t>
      </w:r>
    </w:p>
    <w:p w:rsidR="00A65A99" w:rsidRPr="008939AD" w:rsidRDefault="00A65A99" w:rsidP="00E64698">
      <w:pPr>
        <w:spacing w:after="0" w:line="264" w:lineRule="auto"/>
        <w:ind w:firstLine="680"/>
        <w:rPr>
          <w:sz w:val="32"/>
          <w:szCs w:val="32"/>
        </w:rPr>
      </w:pPr>
      <w:r w:rsidRPr="008939AD">
        <w:rPr>
          <w:rFonts w:eastAsia="Times New Roman"/>
          <w:b/>
          <w:sz w:val="32"/>
          <w:szCs w:val="32"/>
        </w:rPr>
        <w:t xml:space="preserve">Nhóm </w:t>
      </w:r>
      <w:r w:rsidR="00B97F8A" w:rsidRPr="008939AD">
        <w:rPr>
          <w:rFonts w:eastAsia="Times New Roman"/>
          <w:b/>
          <w:sz w:val="32"/>
          <w:szCs w:val="32"/>
        </w:rPr>
        <w:t>tiêu chí hình thái (03 chỉ số)</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 xml:space="preserve">Chiều cao </w:t>
      </w:r>
      <w:r w:rsidR="00E64698" w:rsidRPr="008939AD">
        <w:rPr>
          <w:sz w:val="32"/>
          <w:szCs w:val="32"/>
        </w:rPr>
        <w:t xml:space="preserve">đứng </w:t>
      </w:r>
      <w:r w:rsidRPr="008939AD">
        <w:rPr>
          <w:sz w:val="32"/>
          <w:szCs w:val="32"/>
        </w:rPr>
        <w:t>(cm)</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Cân nặng (kg)</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Chỉ số Quetelet( g/cm )</w:t>
      </w:r>
    </w:p>
    <w:p w:rsidR="00A65A99" w:rsidRPr="008939AD" w:rsidRDefault="00A65A99" w:rsidP="00E64698">
      <w:pPr>
        <w:spacing w:after="0" w:line="264" w:lineRule="auto"/>
        <w:ind w:right="59" w:firstLine="680"/>
        <w:rPr>
          <w:b/>
          <w:sz w:val="32"/>
          <w:szCs w:val="32"/>
        </w:rPr>
      </w:pPr>
      <w:r w:rsidRPr="008939AD">
        <w:rPr>
          <w:b/>
          <w:sz w:val="32"/>
          <w:szCs w:val="32"/>
        </w:rPr>
        <w:t>Nhóm tiêu chí chức năng sinh lý, sinh hóa (09 chỉ số)</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Mạch yên tĩnh (lần/phút)</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Huyết áp Max (mmHg)</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Huyết áp Min (mmHg)</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Công năng tim (HW)</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Dung tích sống (l)</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Testosteron</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Cortisol</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Số lượng hồng cầu</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Số lượng huyết sắc tố</w:t>
      </w:r>
    </w:p>
    <w:p w:rsidR="00A65A99" w:rsidRPr="008939AD" w:rsidRDefault="00A65A99" w:rsidP="00E64698">
      <w:pPr>
        <w:spacing w:after="0" w:line="264" w:lineRule="auto"/>
        <w:ind w:right="59" w:firstLine="680"/>
        <w:rPr>
          <w:b/>
          <w:sz w:val="32"/>
          <w:szCs w:val="32"/>
        </w:rPr>
      </w:pPr>
      <w:r w:rsidRPr="008939AD">
        <w:rPr>
          <w:b/>
          <w:sz w:val="32"/>
          <w:szCs w:val="32"/>
        </w:rPr>
        <w:t>Nhóm tiêu chí tâm lý (04 test)</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Phản xạ mắt -chân (ms)</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Nỗ lực ý chí</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Năng lực xử lý thông tin (bit/s)</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Loại hình thần kinh (Biểu 808)</w:t>
      </w:r>
    </w:p>
    <w:p w:rsidR="00A65A99" w:rsidRPr="008939AD" w:rsidRDefault="00A65A99" w:rsidP="00E64698">
      <w:pPr>
        <w:spacing w:after="0" w:line="264" w:lineRule="auto"/>
        <w:ind w:right="59" w:firstLine="680"/>
        <w:rPr>
          <w:b/>
          <w:sz w:val="32"/>
          <w:szCs w:val="32"/>
        </w:rPr>
      </w:pPr>
      <w:r w:rsidRPr="008939AD">
        <w:rPr>
          <w:b/>
          <w:sz w:val="32"/>
          <w:szCs w:val="32"/>
        </w:rPr>
        <w:t>Nhóm tiêu chí thể lực (05 test)</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Bật xa tại chỗ (cm)</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Chạy 30m XPC (giây)</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Chạy 5 x 30m (s)</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Chạy con thoi 5-10-15-20-25m (s)</w:t>
      </w:r>
    </w:p>
    <w:p w:rsidR="00A65A99" w:rsidRPr="008939AD" w:rsidRDefault="00A65A99" w:rsidP="00F553F0">
      <w:pPr>
        <w:numPr>
          <w:ilvl w:val="0"/>
          <w:numId w:val="20"/>
        </w:numPr>
        <w:spacing w:after="0" w:line="264" w:lineRule="auto"/>
        <w:ind w:left="680" w:firstLine="738"/>
        <w:rPr>
          <w:sz w:val="32"/>
          <w:szCs w:val="32"/>
        </w:rPr>
      </w:pPr>
      <w:r w:rsidRPr="008939AD">
        <w:rPr>
          <w:sz w:val="32"/>
          <w:szCs w:val="32"/>
        </w:rPr>
        <w:t>Yo-Yo test</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Dẻo gập thân (cm)</w:t>
      </w:r>
    </w:p>
    <w:p w:rsidR="00A65A99" w:rsidRPr="008939AD" w:rsidRDefault="00A65A99" w:rsidP="00F553F0">
      <w:pPr>
        <w:spacing w:after="0" w:line="264" w:lineRule="auto"/>
        <w:ind w:right="59"/>
        <w:rPr>
          <w:b/>
          <w:sz w:val="32"/>
          <w:szCs w:val="32"/>
        </w:rPr>
      </w:pPr>
      <w:r w:rsidRPr="008939AD">
        <w:rPr>
          <w:b/>
          <w:sz w:val="32"/>
          <w:szCs w:val="32"/>
        </w:rPr>
        <w:t>Nhóm tiêu chí kỹ-chiến thuật (09 test)</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Sút bóng cố định chân thuận (quả)</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Chuyền bóng chuẩn chân thuận (quả)</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Ném biên tại chỗ (m)</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lastRenderedPageBreak/>
        <w:t>Đánh đầu vào cầu môn (quả)</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Dẫn bóng luồn cọc sút cầu môn (s)</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Tâng bóng 12 bộ phận (lần)</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Đá bóng xa bằng chân thuận (m)</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Đá bóng nửa nảy xa bằng chân thuận (m)</w:t>
      </w:r>
    </w:p>
    <w:p w:rsidR="00A65A99" w:rsidRPr="008939AD" w:rsidRDefault="00A65A99" w:rsidP="00F553F0">
      <w:pPr>
        <w:numPr>
          <w:ilvl w:val="0"/>
          <w:numId w:val="20"/>
        </w:numPr>
        <w:spacing w:after="0" w:line="264" w:lineRule="auto"/>
        <w:ind w:left="680" w:firstLine="697"/>
        <w:rPr>
          <w:sz w:val="32"/>
          <w:szCs w:val="32"/>
        </w:rPr>
      </w:pPr>
      <w:r w:rsidRPr="008939AD">
        <w:rPr>
          <w:sz w:val="32"/>
          <w:szCs w:val="32"/>
        </w:rPr>
        <w:t>Hiệu suất thi đấu %</w:t>
      </w:r>
    </w:p>
    <w:p w:rsidR="00A65A99" w:rsidRPr="008939AD" w:rsidRDefault="00A65A99" w:rsidP="002D02A8">
      <w:pPr>
        <w:pStyle w:val="LV1"/>
        <w:spacing w:line="264" w:lineRule="auto"/>
        <w:ind w:firstLine="720"/>
        <w:rPr>
          <w:sz w:val="32"/>
          <w:szCs w:val="32"/>
        </w:rPr>
      </w:pPr>
      <w:bookmarkStart w:id="112" w:name="_Toc94002243"/>
      <w:bookmarkStart w:id="113" w:name="_Toc92664905"/>
      <w:bookmarkStart w:id="114" w:name="_Toc121993790"/>
      <w:r w:rsidRPr="008939AD">
        <w:rPr>
          <w:sz w:val="32"/>
          <w:szCs w:val="32"/>
        </w:rPr>
        <w:t>3.1.3</w:t>
      </w:r>
      <w:r w:rsidR="00420CD7" w:rsidRPr="008939AD">
        <w:rPr>
          <w:sz w:val="32"/>
          <w:szCs w:val="32"/>
        </w:rPr>
        <w:t>.</w:t>
      </w:r>
      <w:r w:rsidRPr="008939AD">
        <w:rPr>
          <w:sz w:val="32"/>
          <w:szCs w:val="32"/>
        </w:rPr>
        <w:t xml:space="preserve"> Kiểm định Wilcoxon</w:t>
      </w:r>
      <w:bookmarkEnd w:id="112"/>
      <w:bookmarkEnd w:id="113"/>
      <w:bookmarkEnd w:id="114"/>
      <w:r w:rsidR="00D00773" w:rsidRPr="008939AD">
        <w:rPr>
          <w:sz w:val="32"/>
          <w:szCs w:val="32"/>
        </w:rPr>
        <w:t>, xác định tính phù hợp và kiểm định hệ số tin cậy</w:t>
      </w:r>
    </w:p>
    <w:p w:rsidR="00D00773" w:rsidRPr="008939AD" w:rsidRDefault="00D00773" w:rsidP="00F553F0">
      <w:pPr>
        <w:pStyle w:val="Heading4"/>
        <w:spacing w:after="0" w:line="264" w:lineRule="auto"/>
        <w:rPr>
          <w:b w:val="0"/>
          <w:sz w:val="32"/>
          <w:szCs w:val="32"/>
        </w:rPr>
      </w:pPr>
      <w:r w:rsidRPr="008939AD">
        <w:rPr>
          <w:b w:val="0"/>
          <w:sz w:val="32"/>
          <w:szCs w:val="32"/>
        </w:rPr>
        <w:t>3.1.3.1</w:t>
      </w:r>
      <w:r w:rsidR="00E64698" w:rsidRPr="008939AD">
        <w:rPr>
          <w:b w:val="0"/>
          <w:sz w:val="32"/>
          <w:szCs w:val="32"/>
        </w:rPr>
        <w:t>.</w:t>
      </w:r>
      <w:r w:rsidRPr="008939AD">
        <w:rPr>
          <w:b w:val="0"/>
          <w:sz w:val="32"/>
          <w:szCs w:val="32"/>
        </w:rPr>
        <w:t xml:space="preserve"> Kiểm định Wilcoxon</w:t>
      </w:r>
    </w:p>
    <w:p w:rsidR="00A65A99" w:rsidRPr="008939AD" w:rsidRDefault="00A65A99" w:rsidP="00F553F0">
      <w:pPr>
        <w:spacing w:after="0" w:line="264" w:lineRule="auto"/>
        <w:rPr>
          <w:sz w:val="32"/>
          <w:szCs w:val="32"/>
        </w:rPr>
      </w:pPr>
      <w:r w:rsidRPr="008939AD">
        <w:rPr>
          <w:sz w:val="32"/>
          <w:szCs w:val="32"/>
        </w:rPr>
        <w:t xml:space="preserve">Các tiêu chí được lựa chọn ở mục 3.1.2 tiến hành kiểm định Wilcoxon để kiểm tra sự đồng nhất giữa hai lần phỏng vấn. </w:t>
      </w:r>
    </w:p>
    <w:p w:rsidR="00A65A99" w:rsidRPr="008939AD" w:rsidRDefault="00A65A99" w:rsidP="00F553F0">
      <w:pPr>
        <w:pStyle w:val="NormalWeb"/>
        <w:spacing w:before="0" w:beforeAutospacing="0" w:after="0" w:afterAutospacing="0" w:line="264" w:lineRule="auto"/>
        <w:rPr>
          <w:iCs/>
          <w:color w:val="000000"/>
          <w:sz w:val="32"/>
          <w:szCs w:val="32"/>
        </w:rPr>
      </w:pPr>
      <w:r w:rsidRPr="008939AD">
        <w:rPr>
          <w:color w:val="000000"/>
          <w:sz w:val="32"/>
          <w:szCs w:val="32"/>
        </w:rPr>
        <w:t xml:space="preserve">Từ kết quả </w:t>
      </w:r>
      <w:r w:rsidR="00B45560" w:rsidRPr="008939AD">
        <w:rPr>
          <w:color w:val="000000"/>
          <w:sz w:val="32"/>
          <w:szCs w:val="32"/>
        </w:rPr>
        <w:t xml:space="preserve">nghiên cứu </w:t>
      </w:r>
      <w:r w:rsidRPr="008939AD">
        <w:rPr>
          <w:color w:val="000000"/>
          <w:sz w:val="32"/>
          <w:szCs w:val="32"/>
        </w:rPr>
        <w:t>ta thấy mức ý nghĩa quan sát của kiểm định giữa 2 lần phỏng vấn của tất cả các chỉ số-test là sig. ≥ 0.05</w:t>
      </w:r>
      <w:r w:rsidRPr="008939AD">
        <w:rPr>
          <w:i/>
          <w:iCs/>
          <w:color w:val="000000"/>
          <w:sz w:val="32"/>
          <w:szCs w:val="32"/>
        </w:rPr>
        <w:t xml:space="preserve">. </w:t>
      </w:r>
      <w:r w:rsidRPr="008939AD">
        <w:rPr>
          <w:iCs/>
          <w:color w:val="000000"/>
          <w:sz w:val="32"/>
          <w:szCs w:val="32"/>
        </w:rPr>
        <w:t>Theo đó kết quả kiểm định Wilcoxon giữa hai lần phỏng vấn có tính trùng hợp và ổn định (hay nói cách khác là không có sự khác biệt về mặt ý nghĩa thống kê) giữa 2 lần phỏng với mức ý nghĩa p &gt;0.05. Vì vậy 31 chỉ số-test được chọn trên đủ điều kiện khoa học sử dụng đánh giá trình độ tập luyện của nữ VĐV bóng đá trẻ U15 quốc gia.</w:t>
      </w:r>
    </w:p>
    <w:p w:rsidR="00D00773" w:rsidRPr="008939AD" w:rsidRDefault="00D00773" w:rsidP="00F553F0">
      <w:pPr>
        <w:pStyle w:val="LV1"/>
        <w:spacing w:line="264" w:lineRule="auto"/>
        <w:ind w:firstLine="720"/>
        <w:outlineLvl w:val="3"/>
        <w:rPr>
          <w:b w:val="0"/>
          <w:i/>
          <w:sz w:val="32"/>
          <w:szCs w:val="32"/>
        </w:rPr>
      </w:pPr>
      <w:bookmarkStart w:id="115" w:name="_Toc94002246"/>
      <w:bookmarkStart w:id="116" w:name="_Toc92664907"/>
      <w:r w:rsidRPr="008939AD">
        <w:rPr>
          <w:b w:val="0"/>
          <w:i/>
          <w:sz w:val="32"/>
          <w:szCs w:val="32"/>
        </w:rPr>
        <w:t>3.1.3.2</w:t>
      </w:r>
      <w:r w:rsidR="00E64698" w:rsidRPr="008939AD">
        <w:rPr>
          <w:b w:val="0"/>
          <w:i/>
          <w:sz w:val="32"/>
          <w:szCs w:val="32"/>
        </w:rPr>
        <w:t xml:space="preserve">. </w:t>
      </w:r>
      <w:r w:rsidRPr="008939AD">
        <w:rPr>
          <w:b w:val="0"/>
          <w:i/>
          <w:sz w:val="32"/>
          <w:szCs w:val="32"/>
        </w:rPr>
        <w:t>Xác định tính phù hợp các tiêu chí đánh giá trình độ tập luyện của nữ VĐV bóng đá trẻ U15 quốc gia</w:t>
      </w:r>
      <w:bookmarkEnd w:id="115"/>
      <w:bookmarkEnd w:id="116"/>
    </w:p>
    <w:p w:rsidR="00D00773" w:rsidRPr="008939AD" w:rsidRDefault="00D00773" w:rsidP="00F553F0">
      <w:pPr>
        <w:pStyle w:val="NormalWeb"/>
        <w:spacing w:before="0" w:beforeAutospacing="0" w:after="0" w:afterAutospacing="0" w:line="264" w:lineRule="auto"/>
        <w:rPr>
          <w:color w:val="000000"/>
          <w:spacing w:val="-8"/>
          <w:sz w:val="32"/>
          <w:szCs w:val="32"/>
        </w:rPr>
      </w:pPr>
      <w:r w:rsidRPr="008939AD">
        <w:rPr>
          <w:color w:val="000000"/>
          <w:spacing w:val="-8"/>
          <w:sz w:val="32"/>
          <w:szCs w:val="32"/>
        </w:rPr>
        <w:t>Tính chất quan trọng của một tiêu chí đo lường là độ tin cậy và tính thông báo. Chính vì vậy, nghiên cứu tiến hành kiểm nghiệm các tiêu chí mà có sự dao động về thành tích hay nói cách khác là ít ổn định trong khoảng thời gian ngắn. Còn các chỉ số như hình thái và chức năng sinh lý – sinh hóa, các test tâm lý -loại hình thần kinh của VĐV trong thời gian ngắn 3 tuần thì tương đối ổn định không dao động nhiều. Kết quả kiểm nghiệm độ tin cậy bằng hệ số số tương quan cặp, với mục đích xác định độ tin cậy của nhóm các tiêu chí về thể lực, kỹ chiến thuật đã qua khảo nghiệm tính thông báo nhằm ứng dụng trong kiểm tra, đánh giá TĐTL của nữ VĐV bóng đá trẻ U15 quốc gia, nghiên cứu đã tiến hành kiểm tra 2 lần trong điều kiện quy trình, quy phạm như nhau tại cùng một thời điểm bằng phương pháp retest - phương pháp test lặp lại. Kết quả thu được trình bày ở bảng 3.4 cho thấy, tất cả các tiêu chí đều có hệ số tin cậy giữa 2 lần kiểm tra ở mức rất cao với r &gt; 0.800 với P &lt; 0.05. Điều đó cho thấy các tiêu chí lựa chọn nêu trên đều thể hiện tương mối quan mạnh đầy đủ tính thông báo, độ tin cậy, có tính khả thi và phù hợp đối tượng nghiên cứu và điều kiện thực tiễn tại Việt Nam trong đánh giá TĐTL của nữ VĐV bóng đá trẻ U15 quốc gia.</w:t>
      </w:r>
    </w:p>
    <w:p w:rsidR="00703EDF" w:rsidRPr="008939AD" w:rsidRDefault="00703EDF" w:rsidP="00F553F0">
      <w:pPr>
        <w:spacing w:after="0" w:line="264" w:lineRule="auto"/>
        <w:ind w:firstLine="0"/>
        <w:rPr>
          <w:b/>
          <w:sz w:val="32"/>
          <w:szCs w:val="32"/>
        </w:rPr>
        <w:sectPr w:rsidR="00703EDF" w:rsidRPr="008939AD" w:rsidSect="00703EDF">
          <w:headerReference w:type="even" r:id="rId9"/>
          <w:headerReference w:type="default" r:id="rId10"/>
          <w:pgSz w:w="11906" w:h="16841" w:code="9"/>
          <w:pgMar w:top="1134" w:right="1134" w:bottom="1134" w:left="1134" w:header="567" w:footer="567" w:gutter="0"/>
          <w:pgNumType w:start="1"/>
          <w:cols w:space="720"/>
        </w:sectPr>
      </w:pPr>
      <w:bookmarkStart w:id="117" w:name="_Toc94002249"/>
    </w:p>
    <w:p w:rsidR="00D00773" w:rsidRPr="008939AD" w:rsidRDefault="00D00773" w:rsidP="00703EDF">
      <w:pPr>
        <w:spacing w:after="0" w:line="264" w:lineRule="auto"/>
        <w:ind w:firstLine="0"/>
        <w:jc w:val="center"/>
        <w:rPr>
          <w:b/>
          <w:sz w:val="32"/>
          <w:szCs w:val="32"/>
        </w:rPr>
      </w:pPr>
      <w:r w:rsidRPr="008939AD">
        <w:rPr>
          <w:b/>
          <w:sz w:val="32"/>
          <w:szCs w:val="32"/>
        </w:rPr>
        <w:lastRenderedPageBreak/>
        <w:t>Bả</w:t>
      </w:r>
      <w:r w:rsidR="00975992" w:rsidRPr="008939AD">
        <w:rPr>
          <w:b/>
          <w:sz w:val="32"/>
          <w:szCs w:val="32"/>
        </w:rPr>
        <w:t>ng 3.3</w:t>
      </w:r>
      <w:r w:rsidR="00E64698" w:rsidRPr="008939AD">
        <w:rPr>
          <w:b/>
          <w:sz w:val="32"/>
          <w:szCs w:val="32"/>
        </w:rPr>
        <w:t>.</w:t>
      </w:r>
      <w:r w:rsidRPr="008939AD">
        <w:rPr>
          <w:b/>
          <w:sz w:val="32"/>
          <w:szCs w:val="32"/>
        </w:rPr>
        <w:t xml:space="preserve"> Kết quả kiểm nghiệm độ tin cậy các test đánh giá trình độ tập luyện của nữ VĐV bóng đá trẻ U15 quốc gia</w:t>
      </w:r>
      <w:bookmarkEnd w:id="117"/>
    </w:p>
    <w:tbl>
      <w:tblPr>
        <w:tblW w:w="5000"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9"/>
        <w:gridCol w:w="4156"/>
        <w:gridCol w:w="1975"/>
        <w:gridCol w:w="2067"/>
        <w:gridCol w:w="1027"/>
      </w:tblGrid>
      <w:tr w:rsidR="00D00773" w:rsidRPr="008939AD" w:rsidTr="00E64698">
        <w:trPr>
          <w:cantSplit/>
          <w:trHeight w:val="809"/>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center"/>
              <w:rPr>
                <w:rFonts w:eastAsia="Times New Roman"/>
                <w:b/>
                <w:color w:val="000000"/>
                <w:sz w:val="26"/>
                <w:szCs w:val="24"/>
              </w:rPr>
            </w:pPr>
            <w:r w:rsidRPr="008939AD">
              <w:rPr>
                <w:rFonts w:eastAsia="Times New Roman"/>
                <w:b/>
                <w:color w:val="000000"/>
                <w:sz w:val="26"/>
                <w:szCs w:val="24"/>
              </w:rPr>
              <w:t>TT</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center"/>
              <w:rPr>
                <w:b/>
                <w:bCs/>
                <w:sz w:val="26"/>
                <w:szCs w:val="24"/>
              </w:rPr>
            </w:pPr>
            <w:r w:rsidRPr="008939AD">
              <w:rPr>
                <w:rFonts w:eastAsia="Times New Roman"/>
                <w:b/>
                <w:color w:val="000000"/>
                <w:sz w:val="26"/>
                <w:szCs w:val="24"/>
              </w:rPr>
              <w:t>Tiêu chí</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center"/>
              <w:rPr>
                <w:rFonts w:eastAsia="Times New Roman"/>
                <w:b/>
                <w:color w:val="000000"/>
                <w:sz w:val="26"/>
                <w:szCs w:val="24"/>
              </w:rPr>
            </w:pPr>
            <w:r w:rsidRPr="008939AD">
              <w:rPr>
                <w:rFonts w:eastAsia="Times New Roman"/>
                <w:b/>
                <w:color w:val="000000"/>
                <w:sz w:val="26"/>
                <w:szCs w:val="24"/>
              </w:rPr>
              <w:t>Thành tích lần 1</w:t>
            </w:r>
          </w:p>
          <w:p w:rsidR="00D00773" w:rsidRPr="008939AD" w:rsidRDefault="00D00773" w:rsidP="00F553F0">
            <w:pPr>
              <w:widowControl w:val="0"/>
              <w:adjustRightInd w:val="0"/>
              <w:spacing w:after="0" w:line="264" w:lineRule="auto"/>
              <w:ind w:firstLine="0"/>
              <w:jc w:val="center"/>
              <w:rPr>
                <w:rFonts w:eastAsia="Times New Roman"/>
                <w:b/>
                <w:color w:val="000000"/>
                <w:sz w:val="26"/>
                <w:szCs w:val="24"/>
              </w:rPr>
            </w:pPr>
            <w:r w:rsidRPr="008939AD">
              <w:rPr>
                <w:rFonts w:eastAsia="Times New Roman"/>
                <w:b/>
                <w:noProof/>
                <w:color w:val="000000"/>
                <w:sz w:val="26"/>
                <w:szCs w:val="24"/>
              </w:rPr>
              <w:drawing>
                <wp:inline distT="0" distB="0" distL="0" distR="0" wp14:anchorId="5851E0FC" wp14:editId="58311849">
                  <wp:extent cx="177165" cy="1911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r w:rsidRPr="008939AD">
              <w:rPr>
                <w:rFonts w:eastAsia="Times New Roman"/>
                <w:b/>
                <w:color w:val="000000"/>
                <w:sz w:val="26"/>
                <w:szCs w:val="24"/>
              </w:rPr>
              <w:sym w:font="Symbol" w:char="F0B1"/>
            </w:r>
            <w:r w:rsidRPr="008939AD">
              <w:rPr>
                <w:rFonts w:eastAsia="Times New Roman"/>
                <w:b/>
                <w:color w:val="000000"/>
                <w:sz w:val="26"/>
                <w:szCs w:val="24"/>
              </w:rPr>
              <w:t xml:space="preserve"> S</w:t>
            </w:r>
          </w:p>
        </w:tc>
        <w:tc>
          <w:tcPr>
            <w:tcW w:w="1049" w:type="pct"/>
            <w:tcBorders>
              <w:top w:val="single" w:sz="8" w:space="0" w:color="auto"/>
              <w:left w:val="single" w:sz="8" w:space="0" w:color="auto"/>
              <w:bottom w:val="single" w:sz="8" w:space="0" w:color="auto"/>
              <w:right w:val="single" w:sz="8" w:space="0" w:color="auto"/>
            </w:tcBorders>
            <w:hideMark/>
          </w:tcPr>
          <w:p w:rsidR="00D00773" w:rsidRPr="008939AD" w:rsidRDefault="00D00773" w:rsidP="00F553F0">
            <w:pPr>
              <w:spacing w:after="0" w:line="264" w:lineRule="auto"/>
              <w:ind w:firstLine="0"/>
              <w:jc w:val="center"/>
              <w:rPr>
                <w:rFonts w:eastAsia="Times New Roman"/>
                <w:b/>
                <w:color w:val="000000"/>
                <w:sz w:val="26"/>
                <w:szCs w:val="24"/>
              </w:rPr>
            </w:pPr>
            <w:r w:rsidRPr="008939AD">
              <w:rPr>
                <w:rFonts w:eastAsia="Times New Roman"/>
                <w:b/>
                <w:color w:val="000000"/>
                <w:sz w:val="26"/>
                <w:szCs w:val="24"/>
              </w:rPr>
              <w:t>Thành tích lần 2</w:t>
            </w:r>
          </w:p>
          <w:p w:rsidR="00D00773" w:rsidRPr="008939AD" w:rsidRDefault="00D00773" w:rsidP="00F553F0">
            <w:pPr>
              <w:widowControl w:val="0"/>
              <w:adjustRightInd w:val="0"/>
              <w:spacing w:after="0" w:line="264" w:lineRule="auto"/>
              <w:ind w:firstLine="0"/>
              <w:jc w:val="center"/>
              <w:rPr>
                <w:rFonts w:eastAsia="Times New Roman"/>
                <w:b/>
                <w:color w:val="000000"/>
                <w:sz w:val="26"/>
                <w:szCs w:val="24"/>
              </w:rPr>
            </w:pPr>
            <w:r w:rsidRPr="008939AD">
              <w:rPr>
                <w:rFonts w:eastAsia="Times New Roman"/>
                <w:b/>
                <w:noProof/>
                <w:color w:val="000000"/>
                <w:sz w:val="26"/>
                <w:szCs w:val="24"/>
              </w:rPr>
              <w:drawing>
                <wp:inline distT="0" distB="0" distL="0" distR="0" wp14:anchorId="6E7D8235" wp14:editId="5FF9155A">
                  <wp:extent cx="177165" cy="1911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 cy="191135"/>
                          </a:xfrm>
                          <a:prstGeom prst="rect">
                            <a:avLst/>
                          </a:prstGeom>
                          <a:noFill/>
                          <a:ln>
                            <a:noFill/>
                          </a:ln>
                        </pic:spPr>
                      </pic:pic>
                    </a:graphicData>
                  </a:graphic>
                </wp:inline>
              </w:drawing>
            </w:r>
            <w:r w:rsidRPr="008939AD">
              <w:rPr>
                <w:rFonts w:eastAsia="Times New Roman"/>
                <w:b/>
                <w:color w:val="000000"/>
                <w:sz w:val="26"/>
                <w:szCs w:val="24"/>
              </w:rPr>
              <w:sym w:font="Symbol" w:char="F0B1"/>
            </w:r>
            <w:r w:rsidRPr="008939AD">
              <w:rPr>
                <w:rFonts w:eastAsia="Times New Roman"/>
                <w:b/>
                <w:color w:val="000000"/>
                <w:sz w:val="26"/>
                <w:szCs w:val="24"/>
              </w:rPr>
              <w:t xml:space="preserve"> S</w:t>
            </w:r>
          </w:p>
        </w:tc>
        <w:tc>
          <w:tcPr>
            <w:tcW w:w="521" w:type="pct"/>
            <w:tcBorders>
              <w:top w:val="single" w:sz="8" w:space="0" w:color="auto"/>
              <w:left w:val="single" w:sz="8" w:space="0" w:color="auto"/>
              <w:bottom w:val="single" w:sz="8" w:space="0" w:color="auto"/>
              <w:right w:val="single" w:sz="4" w:space="0" w:color="auto"/>
            </w:tcBorders>
            <w:vAlign w:val="center"/>
            <w:hideMark/>
          </w:tcPr>
          <w:p w:rsidR="00D00773" w:rsidRPr="008939AD" w:rsidRDefault="00D00773" w:rsidP="00F553F0">
            <w:pPr>
              <w:widowControl w:val="0"/>
              <w:adjustRightInd w:val="0"/>
              <w:spacing w:after="0" w:line="264" w:lineRule="auto"/>
              <w:ind w:firstLine="0"/>
              <w:jc w:val="center"/>
              <w:rPr>
                <w:rFonts w:eastAsia="Times New Roman"/>
                <w:b/>
                <w:color w:val="000000"/>
                <w:sz w:val="26"/>
                <w:szCs w:val="24"/>
              </w:rPr>
            </w:pPr>
            <w:r w:rsidRPr="008939AD">
              <w:rPr>
                <w:rFonts w:eastAsia="Times New Roman"/>
                <w:b/>
                <w:color w:val="000000"/>
                <w:sz w:val="26"/>
                <w:szCs w:val="24"/>
              </w:rPr>
              <w:t>r</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Phản xạ mắt -chân (ms)</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215.21</w:t>
            </w:r>
            <w:r w:rsidRPr="008939AD">
              <w:rPr>
                <w:rFonts w:eastAsia="Times New Roman"/>
                <w:color w:val="000000"/>
                <w:sz w:val="26"/>
                <w:szCs w:val="24"/>
              </w:rPr>
              <w:sym w:font="Symbol" w:char="F0B1"/>
            </w:r>
            <w:r w:rsidRPr="008939AD">
              <w:rPr>
                <w:rFonts w:eastAsia="Times New Roman"/>
                <w:color w:val="000000"/>
                <w:sz w:val="26"/>
                <w:szCs w:val="24"/>
              </w:rPr>
              <w:t>32.01</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214.71</w:t>
            </w:r>
            <w:r w:rsidRPr="008939AD">
              <w:rPr>
                <w:rFonts w:eastAsia="Times New Roman"/>
                <w:color w:val="000000"/>
                <w:sz w:val="26"/>
                <w:szCs w:val="24"/>
              </w:rPr>
              <w:sym w:font="Symbol" w:char="F0B1"/>
            </w:r>
            <w:r w:rsidRPr="008939AD">
              <w:rPr>
                <w:rFonts w:eastAsia="Times New Roman"/>
                <w:color w:val="000000"/>
                <w:sz w:val="26"/>
                <w:szCs w:val="24"/>
              </w:rPr>
              <w:t>31.96</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0.967</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Nỗ lực ý chí</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4.83</w:t>
            </w:r>
            <w:r w:rsidRPr="008939AD">
              <w:rPr>
                <w:rFonts w:eastAsia="Times New Roman"/>
                <w:color w:val="000000"/>
                <w:sz w:val="26"/>
                <w:szCs w:val="24"/>
              </w:rPr>
              <w:sym w:font="Symbol" w:char="F0B1"/>
            </w:r>
            <w:r w:rsidRPr="008939AD">
              <w:rPr>
                <w:rFonts w:eastAsia="Times New Roman"/>
                <w:color w:val="000000"/>
                <w:sz w:val="26"/>
                <w:szCs w:val="24"/>
              </w:rPr>
              <w:t>0.45</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4.91</w:t>
            </w:r>
            <w:r w:rsidRPr="008939AD">
              <w:rPr>
                <w:rFonts w:eastAsia="Times New Roman"/>
                <w:color w:val="000000"/>
                <w:sz w:val="26"/>
                <w:szCs w:val="24"/>
              </w:rPr>
              <w:sym w:font="Symbol" w:char="F0B1"/>
            </w:r>
            <w:r w:rsidRPr="008939AD">
              <w:rPr>
                <w:rFonts w:eastAsia="Times New Roman"/>
                <w:color w:val="000000"/>
                <w:sz w:val="26"/>
                <w:szCs w:val="24"/>
              </w:rPr>
              <w:t>0.46</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0.945</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3</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Năng lực xử lý thông tin (bit/s)</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1.61</w:t>
            </w:r>
            <w:r w:rsidRPr="008939AD">
              <w:rPr>
                <w:rFonts w:eastAsia="Times New Roman"/>
                <w:color w:val="000000"/>
                <w:sz w:val="26"/>
                <w:szCs w:val="24"/>
              </w:rPr>
              <w:sym w:font="Symbol" w:char="F0B1"/>
            </w:r>
            <w:r w:rsidRPr="008939AD">
              <w:rPr>
                <w:rFonts w:eastAsia="Times New Roman"/>
                <w:color w:val="000000"/>
                <w:sz w:val="26"/>
                <w:szCs w:val="24"/>
              </w:rPr>
              <w:t>0.05</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1.63</w:t>
            </w:r>
            <w:r w:rsidRPr="008939AD">
              <w:rPr>
                <w:rFonts w:eastAsia="Times New Roman"/>
                <w:color w:val="000000"/>
                <w:sz w:val="26"/>
                <w:szCs w:val="24"/>
              </w:rPr>
              <w:sym w:font="Symbol" w:char="F0B1"/>
            </w:r>
            <w:r w:rsidRPr="008939AD">
              <w:rPr>
                <w:rFonts w:eastAsia="Times New Roman"/>
                <w:color w:val="000000"/>
                <w:sz w:val="26"/>
                <w:szCs w:val="24"/>
              </w:rPr>
              <w:t>0.05</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0.927</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Loại hình thần kinh (Biểu 808)</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28.05</w:t>
            </w:r>
            <w:r w:rsidRPr="008939AD">
              <w:rPr>
                <w:rFonts w:eastAsia="Times New Roman"/>
                <w:color w:val="000000"/>
                <w:sz w:val="26"/>
                <w:szCs w:val="24"/>
              </w:rPr>
              <w:sym w:font="Symbol" w:char="F0B1"/>
            </w:r>
            <w:r w:rsidRPr="008939AD">
              <w:rPr>
                <w:rFonts w:eastAsia="Times New Roman"/>
                <w:color w:val="000000"/>
                <w:sz w:val="26"/>
                <w:szCs w:val="24"/>
              </w:rPr>
              <w:t>3.71</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28.65</w:t>
            </w:r>
            <w:r w:rsidRPr="008939AD">
              <w:rPr>
                <w:rFonts w:eastAsia="Times New Roman"/>
                <w:color w:val="000000"/>
                <w:sz w:val="26"/>
                <w:szCs w:val="24"/>
              </w:rPr>
              <w:sym w:font="Symbol" w:char="F0B1"/>
            </w:r>
            <w:r w:rsidRPr="008939AD">
              <w:rPr>
                <w:rFonts w:eastAsia="Times New Roman"/>
                <w:color w:val="000000"/>
                <w:sz w:val="26"/>
                <w:szCs w:val="24"/>
              </w:rPr>
              <w:t>3.57</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0.963</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5</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Bật xa tại chỗ (cm)</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185.17</w:t>
            </w:r>
            <w:r w:rsidRPr="008939AD">
              <w:rPr>
                <w:rFonts w:eastAsia="Times New Roman"/>
                <w:color w:val="000000"/>
                <w:sz w:val="26"/>
                <w:szCs w:val="24"/>
              </w:rPr>
              <w:sym w:font="Symbol" w:char="F0B1"/>
            </w:r>
            <w:r w:rsidRPr="008939AD">
              <w:rPr>
                <w:rFonts w:eastAsia="Times New Roman"/>
                <w:color w:val="000000"/>
                <w:sz w:val="26"/>
                <w:szCs w:val="24"/>
              </w:rPr>
              <w:t>2.79</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185.96</w:t>
            </w:r>
            <w:r w:rsidRPr="008939AD">
              <w:rPr>
                <w:rFonts w:eastAsia="Times New Roman"/>
                <w:color w:val="000000"/>
                <w:sz w:val="26"/>
                <w:szCs w:val="24"/>
              </w:rPr>
              <w:sym w:font="Symbol" w:char="F0B1"/>
            </w:r>
            <w:r w:rsidRPr="008939AD">
              <w:rPr>
                <w:rFonts w:eastAsia="Times New Roman"/>
                <w:color w:val="000000"/>
                <w:sz w:val="26"/>
                <w:szCs w:val="24"/>
              </w:rPr>
              <w:t>2.14</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0.839</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6</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Chạy 30m XPC (giây)</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4.58</w:t>
            </w:r>
            <w:r w:rsidRPr="008939AD">
              <w:rPr>
                <w:rFonts w:eastAsia="Times New Roman"/>
                <w:color w:val="000000"/>
                <w:sz w:val="26"/>
                <w:szCs w:val="24"/>
              </w:rPr>
              <w:sym w:font="Symbol" w:char="F0B1"/>
            </w:r>
            <w:r w:rsidRPr="008939AD">
              <w:rPr>
                <w:rFonts w:eastAsia="Times New Roman"/>
                <w:color w:val="000000"/>
                <w:sz w:val="26"/>
                <w:szCs w:val="24"/>
              </w:rPr>
              <w:t>0.38</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4.55</w:t>
            </w:r>
            <w:r w:rsidRPr="008939AD">
              <w:rPr>
                <w:rFonts w:eastAsia="Times New Roman"/>
                <w:color w:val="000000"/>
                <w:sz w:val="26"/>
                <w:szCs w:val="24"/>
              </w:rPr>
              <w:sym w:font="Symbol" w:char="F0B1"/>
            </w:r>
            <w:r w:rsidRPr="008939AD">
              <w:rPr>
                <w:rFonts w:eastAsia="Times New Roman"/>
                <w:color w:val="000000"/>
                <w:sz w:val="26"/>
                <w:szCs w:val="24"/>
              </w:rPr>
              <w:t>0.39</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0.970</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7</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Chạy 5 x 30m (s)</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24.59</w:t>
            </w:r>
            <w:r w:rsidRPr="008939AD">
              <w:rPr>
                <w:rFonts w:eastAsia="Times New Roman"/>
                <w:color w:val="000000"/>
                <w:sz w:val="26"/>
                <w:szCs w:val="24"/>
              </w:rPr>
              <w:sym w:font="Symbol" w:char="F0B1"/>
            </w:r>
            <w:r w:rsidRPr="008939AD">
              <w:rPr>
                <w:rFonts w:eastAsia="Times New Roman"/>
                <w:color w:val="000000"/>
                <w:sz w:val="26"/>
                <w:szCs w:val="24"/>
              </w:rPr>
              <w:t>0.24</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24.57</w:t>
            </w:r>
            <w:r w:rsidRPr="008939AD">
              <w:rPr>
                <w:rFonts w:eastAsia="Times New Roman"/>
                <w:color w:val="000000"/>
                <w:sz w:val="26"/>
                <w:szCs w:val="24"/>
              </w:rPr>
              <w:sym w:font="Symbol" w:char="F0B1"/>
            </w:r>
            <w:r w:rsidRPr="008939AD">
              <w:rPr>
                <w:rFonts w:eastAsia="Times New Roman"/>
                <w:color w:val="000000"/>
                <w:sz w:val="26"/>
                <w:szCs w:val="24"/>
              </w:rPr>
              <w:t>0.26</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0.807</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8</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Chạy con thoi 5-10-15-20-25m (s)</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29.51</w:t>
            </w:r>
            <w:r w:rsidRPr="008939AD">
              <w:rPr>
                <w:rFonts w:eastAsia="Times New Roman"/>
                <w:color w:val="000000"/>
                <w:sz w:val="26"/>
                <w:szCs w:val="24"/>
              </w:rPr>
              <w:sym w:font="Symbol" w:char="F0B1"/>
            </w:r>
            <w:r w:rsidRPr="008939AD">
              <w:rPr>
                <w:rFonts w:eastAsia="Times New Roman"/>
                <w:color w:val="000000"/>
                <w:sz w:val="26"/>
                <w:szCs w:val="24"/>
              </w:rPr>
              <w:t>0.26</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29.52</w:t>
            </w:r>
            <w:r w:rsidRPr="008939AD">
              <w:rPr>
                <w:rFonts w:eastAsia="Times New Roman"/>
                <w:color w:val="000000"/>
                <w:sz w:val="26"/>
                <w:szCs w:val="24"/>
              </w:rPr>
              <w:sym w:font="Symbol" w:char="F0B1"/>
            </w:r>
            <w:r w:rsidRPr="008939AD">
              <w:rPr>
                <w:rFonts w:eastAsia="Times New Roman"/>
                <w:color w:val="000000"/>
                <w:sz w:val="26"/>
                <w:szCs w:val="24"/>
              </w:rPr>
              <w:t>0.21</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0.823</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9</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Yo-Yo test</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1348.75</w:t>
            </w:r>
            <w:r w:rsidRPr="008939AD">
              <w:rPr>
                <w:rFonts w:eastAsia="Times New Roman"/>
                <w:color w:val="000000"/>
                <w:sz w:val="26"/>
                <w:szCs w:val="24"/>
              </w:rPr>
              <w:sym w:font="Symbol" w:char="F0B1"/>
            </w:r>
            <w:r w:rsidRPr="008939AD">
              <w:rPr>
                <w:rFonts w:eastAsia="Times New Roman"/>
                <w:color w:val="000000"/>
                <w:sz w:val="26"/>
                <w:szCs w:val="24"/>
              </w:rPr>
              <w:t>206.47</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1367.50</w:t>
            </w:r>
            <w:r w:rsidRPr="008939AD">
              <w:rPr>
                <w:rFonts w:eastAsia="Times New Roman"/>
                <w:color w:val="000000"/>
                <w:sz w:val="26"/>
                <w:szCs w:val="24"/>
              </w:rPr>
              <w:sym w:font="Symbol" w:char="F0B1"/>
            </w:r>
            <w:r w:rsidRPr="008939AD">
              <w:rPr>
                <w:rFonts w:eastAsia="Times New Roman"/>
                <w:color w:val="000000"/>
                <w:sz w:val="26"/>
                <w:szCs w:val="24"/>
              </w:rPr>
              <w:t>223.71</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0.980</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10</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Dẻo gập thân</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12.67</w:t>
            </w:r>
            <w:r w:rsidRPr="008939AD">
              <w:rPr>
                <w:rFonts w:eastAsia="Times New Roman"/>
                <w:color w:val="000000"/>
                <w:sz w:val="26"/>
                <w:szCs w:val="24"/>
              </w:rPr>
              <w:sym w:font="Symbol" w:char="F0B1"/>
            </w:r>
            <w:r w:rsidRPr="008939AD">
              <w:rPr>
                <w:rFonts w:eastAsia="Times New Roman"/>
                <w:color w:val="000000"/>
                <w:sz w:val="26"/>
                <w:szCs w:val="24"/>
              </w:rPr>
              <w:t>4.05</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13.08</w:t>
            </w:r>
            <w:r w:rsidRPr="008939AD">
              <w:rPr>
                <w:rFonts w:eastAsia="Times New Roman"/>
                <w:color w:val="000000"/>
                <w:sz w:val="26"/>
                <w:szCs w:val="24"/>
              </w:rPr>
              <w:sym w:font="Symbol" w:char="F0B1"/>
            </w:r>
            <w:r w:rsidRPr="008939AD">
              <w:rPr>
                <w:rFonts w:eastAsia="Times New Roman"/>
                <w:color w:val="000000"/>
                <w:sz w:val="26"/>
                <w:szCs w:val="24"/>
              </w:rPr>
              <w:t>3.53</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0.940</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11</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Sút bóng cố định chân thuận (quả)</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5.00</w:t>
            </w:r>
            <w:r w:rsidRPr="008939AD">
              <w:rPr>
                <w:rFonts w:eastAsia="Times New Roman"/>
                <w:color w:val="000000"/>
                <w:sz w:val="26"/>
                <w:szCs w:val="24"/>
              </w:rPr>
              <w:sym w:font="Symbol" w:char="F0B1"/>
            </w:r>
            <w:r w:rsidRPr="008939AD">
              <w:rPr>
                <w:rFonts w:eastAsia="Times New Roman"/>
                <w:color w:val="000000"/>
                <w:sz w:val="26"/>
                <w:szCs w:val="24"/>
              </w:rPr>
              <w:t>0.99</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5.13</w:t>
            </w:r>
            <w:r w:rsidRPr="008939AD">
              <w:rPr>
                <w:rFonts w:eastAsia="Times New Roman"/>
                <w:color w:val="000000"/>
                <w:sz w:val="26"/>
                <w:szCs w:val="24"/>
              </w:rPr>
              <w:sym w:font="Symbol" w:char="F0B1"/>
            </w:r>
            <w:r w:rsidRPr="008939AD">
              <w:rPr>
                <w:rFonts w:eastAsia="Times New Roman"/>
                <w:color w:val="000000"/>
                <w:sz w:val="26"/>
                <w:szCs w:val="24"/>
              </w:rPr>
              <w:t>0.99</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0.825</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12</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Chuyền bóng chuẩn chân thuận (quả)</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4.83</w:t>
            </w:r>
            <w:r w:rsidRPr="008939AD">
              <w:rPr>
                <w:rFonts w:eastAsia="Times New Roman"/>
                <w:color w:val="000000"/>
                <w:sz w:val="26"/>
                <w:szCs w:val="24"/>
              </w:rPr>
              <w:sym w:font="Symbol" w:char="F0B1"/>
            </w:r>
            <w:r w:rsidRPr="008939AD">
              <w:rPr>
                <w:rFonts w:eastAsia="Times New Roman"/>
                <w:color w:val="000000"/>
                <w:sz w:val="26"/>
                <w:szCs w:val="24"/>
              </w:rPr>
              <w:t>0.92</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5.04</w:t>
            </w:r>
            <w:r w:rsidRPr="008939AD">
              <w:rPr>
                <w:rFonts w:eastAsia="Times New Roman"/>
                <w:color w:val="000000"/>
                <w:sz w:val="26"/>
                <w:szCs w:val="24"/>
              </w:rPr>
              <w:sym w:font="Symbol" w:char="F0B1"/>
            </w:r>
            <w:r w:rsidRPr="008939AD">
              <w:rPr>
                <w:rFonts w:eastAsia="Times New Roman"/>
                <w:color w:val="000000"/>
                <w:sz w:val="26"/>
                <w:szCs w:val="24"/>
              </w:rPr>
              <w:t>0.95</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0.963</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13</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Ném biên tại chỗ (m)</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9.19</w:t>
            </w:r>
            <w:r w:rsidRPr="008939AD">
              <w:rPr>
                <w:rFonts w:eastAsia="Times New Roman"/>
                <w:color w:val="000000"/>
                <w:sz w:val="26"/>
                <w:szCs w:val="24"/>
              </w:rPr>
              <w:sym w:font="Symbol" w:char="F0B1"/>
            </w:r>
            <w:r w:rsidRPr="008939AD">
              <w:rPr>
                <w:rFonts w:eastAsia="Times New Roman"/>
                <w:color w:val="000000"/>
                <w:sz w:val="26"/>
                <w:szCs w:val="24"/>
              </w:rPr>
              <w:t>1.50</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9.35</w:t>
            </w:r>
            <w:r w:rsidRPr="008939AD">
              <w:rPr>
                <w:rFonts w:eastAsia="Times New Roman"/>
                <w:color w:val="000000"/>
                <w:sz w:val="26"/>
                <w:szCs w:val="24"/>
              </w:rPr>
              <w:sym w:font="Symbol" w:char="F0B1"/>
            </w:r>
            <w:r w:rsidRPr="008939AD">
              <w:rPr>
                <w:rFonts w:eastAsia="Times New Roman"/>
                <w:color w:val="000000"/>
                <w:sz w:val="26"/>
                <w:szCs w:val="24"/>
              </w:rPr>
              <w:t>1.66</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0.803</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14</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Đánh đầu vào cầu môn (quả)</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2.04</w:t>
            </w:r>
            <w:r w:rsidRPr="008939AD">
              <w:rPr>
                <w:rFonts w:eastAsia="Times New Roman"/>
                <w:color w:val="000000"/>
                <w:sz w:val="26"/>
                <w:szCs w:val="24"/>
              </w:rPr>
              <w:sym w:font="Symbol" w:char="F0B1"/>
            </w:r>
            <w:r w:rsidRPr="008939AD">
              <w:rPr>
                <w:rFonts w:eastAsia="Times New Roman"/>
                <w:color w:val="000000"/>
                <w:sz w:val="26"/>
                <w:szCs w:val="24"/>
              </w:rPr>
              <w:t>1</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2.17</w:t>
            </w:r>
            <w:r w:rsidRPr="008939AD">
              <w:rPr>
                <w:rFonts w:eastAsia="Times New Roman"/>
                <w:color w:val="000000"/>
                <w:sz w:val="26"/>
                <w:szCs w:val="24"/>
              </w:rPr>
              <w:sym w:font="Symbol" w:char="F0B1"/>
            </w:r>
            <w:r w:rsidRPr="008939AD">
              <w:rPr>
                <w:rFonts w:eastAsia="Times New Roman"/>
                <w:color w:val="000000"/>
                <w:sz w:val="26"/>
                <w:szCs w:val="24"/>
              </w:rPr>
              <w:t>0.92</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0.894</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15</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Dẫn bóng luồn cọc sút cầu môn (s)</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8.98</w:t>
            </w:r>
            <w:r w:rsidRPr="008939AD">
              <w:rPr>
                <w:rFonts w:eastAsia="Times New Roman"/>
                <w:color w:val="000000"/>
                <w:sz w:val="26"/>
                <w:szCs w:val="24"/>
              </w:rPr>
              <w:sym w:font="Symbol" w:char="F0B1"/>
            </w:r>
            <w:r w:rsidRPr="008939AD">
              <w:rPr>
                <w:rFonts w:eastAsia="Times New Roman"/>
                <w:color w:val="000000"/>
                <w:sz w:val="26"/>
                <w:szCs w:val="24"/>
              </w:rPr>
              <w:t>0.18</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9.01</w:t>
            </w:r>
            <w:r w:rsidRPr="008939AD">
              <w:rPr>
                <w:rFonts w:eastAsia="Times New Roman"/>
                <w:color w:val="000000"/>
                <w:sz w:val="26"/>
                <w:szCs w:val="24"/>
              </w:rPr>
              <w:sym w:font="Symbol" w:char="F0B1"/>
            </w:r>
            <w:r w:rsidRPr="008939AD">
              <w:rPr>
                <w:rFonts w:eastAsia="Times New Roman"/>
                <w:color w:val="000000"/>
                <w:sz w:val="26"/>
                <w:szCs w:val="24"/>
              </w:rPr>
              <w:t>0.15</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0.878</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16</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Tâng bóng 12 bộ phận (lần)</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24.67</w:t>
            </w:r>
            <w:r w:rsidRPr="008939AD">
              <w:rPr>
                <w:rFonts w:eastAsia="Times New Roman"/>
                <w:color w:val="000000"/>
                <w:sz w:val="26"/>
                <w:szCs w:val="24"/>
              </w:rPr>
              <w:sym w:font="Symbol" w:char="F0B1"/>
            </w:r>
            <w:r w:rsidRPr="008939AD">
              <w:rPr>
                <w:rFonts w:eastAsia="Times New Roman"/>
                <w:color w:val="000000"/>
                <w:sz w:val="26"/>
                <w:szCs w:val="24"/>
              </w:rPr>
              <w:t>5.20</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25.50</w:t>
            </w:r>
            <w:r w:rsidRPr="008939AD">
              <w:rPr>
                <w:rFonts w:eastAsia="Times New Roman"/>
                <w:color w:val="000000"/>
                <w:sz w:val="26"/>
                <w:szCs w:val="24"/>
              </w:rPr>
              <w:sym w:font="Symbol" w:char="F0B1"/>
            </w:r>
            <w:r w:rsidRPr="008939AD">
              <w:rPr>
                <w:rFonts w:eastAsia="Times New Roman"/>
                <w:color w:val="000000"/>
                <w:sz w:val="26"/>
                <w:szCs w:val="24"/>
              </w:rPr>
              <w:t>5.48</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0.874</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17</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Đá bóng xa bằng chân thuận (m)</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29.29</w:t>
            </w:r>
            <w:r w:rsidRPr="008939AD">
              <w:rPr>
                <w:rFonts w:eastAsia="Times New Roman"/>
                <w:color w:val="000000"/>
                <w:sz w:val="26"/>
                <w:szCs w:val="24"/>
              </w:rPr>
              <w:sym w:font="Symbol" w:char="F0B1"/>
            </w:r>
            <w:r w:rsidRPr="008939AD">
              <w:rPr>
                <w:rFonts w:eastAsia="Times New Roman"/>
                <w:color w:val="000000"/>
                <w:sz w:val="26"/>
                <w:szCs w:val="24"/>
              </w:rPr>
              <w:t>2.58</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29.75</w:t>
            </w:r>
            <w:r w:rsidRPr="008939AD">
              <w:rPr>
                <w:rFonts w:eastAsia="Times New Roman"/>
                <w:color w:val="000000"/>
                <w:sz w:val="26"/>
                <w:szCs w:val="24"/>
              </w:rPr>
              <w:sym w:font="Symbol" w:char="F0B1"/>
            </w:r>
            <w:r w:rsidRPr="008939AD">
              <w:rPr>
                <w:rFonts w:eastAsia="Times New Roman"/>
                <w:color w:val="000000"/>
                <w:sz w:val="26"/>
                <w:szCs w:val="24"/>
              </w:rPr>
              <w:t>2.35</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0.971</w:t>
            </w:r>
          </w:p>
        </w:tc>
      </w:tr>
      <w:tr w:rsidR="00D00773" w:rsidRPr="008939AD" w:rsidTr="00E64698">
        <w:trPr>
          <w:cantSplit/>
          <w:trHeight w:val="592"/>
          <w:jc w:val="right"/>
        </w:trPr>
        <w:tc>
          <w:tcPr>
            <w:tcW w:w="31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18</w:t>
            </w:r>
          </w:p>
        </w:tc>
        <w:tc>
          <w:tcPr>
            <w:tcW w:w="210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Đá bóng nửa nảy xa bằng chân thuận (m)</w:t>
            </w:r>
          </w:p>
        </w:tc>
        <w:tc>
          <w:tcPr>
            <w:tcW w:w="1002"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30.63</w:t>
            </w:r>
            <w:r w:rsidRPr="008939AD">
              <w:rPr>
                <w:rFonts w:eastAsia="Times New Roman"/>
                <w:color w:val="000000"/>
                <w:sz w:val="26"/>
                <w:szCs w:val="24"/>
              </w:rPr>
              <w:sym w:font="Symbol" w:char="F0B1"/>
            </w:r>
            <w:r w:rsidRPr="008939AD">
              <w:rPr>
                <w:rFonts w:eastAsia="Times New Roman"/>
                <w:color w:val="000000"/>
                <w:sz w:val="26"/>
                <w:szCs w:val="24"/>
              </w:rPr>
              <w:t>2.41</w:t>
            </w:r>
          </w:p>
        </w:tc>
        <w:tc>
          <w:tcPr>
            <w:tcW w:w="1049"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31</w:t>
            </w:r>
            <w:r w:rsidRPr="008939AD">
              <w:rPr>
                <w:rFonts w:eastAsia="Times New Roman"/>
                <w:color w:val="000000"/>
                <w:sz w:val="26"/>
                <w:szCs w:val="24"/>
              </w:rPr>
              <w:sym w:font="Symbol" w:char="F0B1"/>
            </w:r>
            <w:r w:rsidRPr="008939AD">
              <w:rPr>
                <w:rFonts w:eastAsia="Times New Roman"/>
                <w:color w:val="000000"/>
                <w:sz w:val="26"/>
                <w:szCs w:val="24"/>
              </w:rPr>
              <w:t>2.17</w:t>
            </w:r>
          </w:p>
        </w:tc>
        <w:tc>
          <w:tcPr>
            <w:tcW w:w="521" w:type="pct"/>
            <w:tcBorders>
              <w:top w:val="single" w:sz="8" w:space="0" w:color="auto"/>
              <w:left w:val="single" w:sz="8" w:space="0" w:color="auto"/>
              <w:bottom w:val="single" w:sz="8" w:space="0" w:color="auto"/>
              <w:right w:val="single" w:sz="8" w:space="0" w:color="auto"/>
            </w:tcBorders>
            <w:vAlign w:val="center"/>
            <w:hideMark/>
          </w:tcPr>
          <w:p w:rsidR="00D00773" w:rsidRPr="008939AD" w:rsidRDefault="00D00773" w:rsidP="00F553F0">
            <w:pPr>
              <w:spacing w:after="0" w:line="264" w:lineRule="auto"/>
              <w:ind w:firstLine="0"/>
              <w:jc w:val="left"/>
              <w:rPr>
                <w:rFonts w:eastAsia="Times New Roman"/>
                <w:color w:val="000000"/>
                <w:sz w:val="26"/>
                <w:szCs w:val="24"/>
              </w:rPr>
            </w:pPr>
            <w:r w:rsidRPr="008939AD">
              <w:rPr>
                <w:rFonts w:eastAsia="Times New Roman"/>
                <w:color w:val="000000"/>
                <w:sz w:val="26"/>
                <w:szCs w:val="24"/>
              </w:rPr>
              <w:t>0.929</w:t>
            </w:r>
          </w:p>
        </w:tc>
      </w:tr>
    </w:tbl>
    <w:p w:rsidR="00D00773" w:rsidRPr="008939AD" w:rsidRDefault="00D00773" w:rsidP="00F553F0">
      <w:pPr>
        <w:pStyle w:val="NormalWeb"/>
        <w:spacing w:before="0" w:beforeAutospacing="0" w:after="0" w:afterAutospacing="0" w:line="264" w:lineRule="auto"/>
        <w:rPr>
          <w:i/>
          <w:iCs/>
          <w:color w:val="000000"/>
          <w:sz w:val="32"/>
          <w:szCs w:val="32"/>
        </w:rPr>
      </w:pPr>
    </w:p>
    <w:p w:rsidR="00703EDF" w:rsidRPr="008939AD" w:rsidRDefault="00703EDF" w:rsidP="00F553F0">
      <w:pPr>
        <w:pStyle w:val="Heading2"/>
        <w:spacing w:line="264" w:lineRule="auto"/>
        <w:rPr>
          <w:rFonts w:eastAsiaTheme="minorEastAsia"/>
          <w:bCs w:val="0"/>
          <w:iCs w:val="0"/>
          <w:sz w:val="32"/>
          <w:szCs w:val="32"/>
        </w:rPr>
        <w:sectPr w:rsidR="00703EDF" w:rsidRPr="008939AD" w:rsidSect="00703EDF">
          <w:headerReference w:type="default" r:id="rId12"/>
          <w:pgSz w:w="11906" w:h="16841" w:code="9"/>
          <w:pgMar w:top="1134" w:right="1134" w:bottom="1134" w:left="1134" w:header="567" w:footer="567" w:gutter="0"/>
          <w:pgNumType w:start="1"/>
          <w:cols w:space="720"/>
        </w:sectPr>
      </w:pPr>
      <w:bookmarkStart w:id="118" w:name="_Toc121993793"/>
      <w:bookmarkStart w:id="119" w:name="_Toc2763194"/>
    </w:p>
    <w:p w:rsidR="00AD44E9" w:rsidRPr="008939AD" w:rsidRDefault="00AD44E9" w:rsidP="002D02A8">
      <w:pPr>
        <w:pStyle w:val="Heading2"/>
        <w:keepNext w:val="0"/>
        <w:widowControl w:val="0"/>
        <w:spacing w:line="264" w:lineRule="auto"/>
        <w:ind w:firstLine="720"/>
        <w:rPr>
          <w:rFonts w:eastAsiaTheme="minorEastAsia"/>
          <w:bCs w:val="0"/>
          <w:iCs w:val="0"/>
          <w:sz w:val="32"/>
          <w:szCs w:val="32"/>
        </w:rPr>
      </w:pPr>
      <w:r w:rsidRPr="008939AD">
        <w:rPr>
          <w:rFonts w:eastAsiaTheme="minorEastAsia"/>
          <w:bCs w:val="0"/>
          <w:iCs w:val="0"/>
          <w:sz w:val="32"/>
          <w:szCs w:val="32"/>
        </w:rPr>
        <w:lastRenderedPageBreak/>
        <w:t>3.1.4</w:t>
      </w:r>
      <w:r w:rsidR="00B45560" w:rsidRPr="008939AD">
        <w:rPr>
          <w:rFonts w:eastAsiaTheme="minorEastAsia"/>
          <w:bCs w:val="0"/>
          <w:iCs w:val="0"/>
          <w:sz w:val="32"/>
          <w:szCs w:val="32"/>
        </w:rPr>
        <w:t>.</w:t>
      </w:r>
      <w:r w:rsidRPr="008939AD">
        <w:rPr>
          <w:rFonts w:eastAsiaTheme="minorEastAsia"/>
          <w:bCs w:val="0"/>
          <w:iCs w:val="0"/>
          <w:sz w:val="32"/>
          <w:szCs w:val="32"/>
        </w:rPr>
        <w:t xml:space="preserve"> Kiểm nghiệm các nhóm tiêu chí trong đánh giá TĐTL của đối tượng nghiên cứu theo từng vị trí chuyên môn thi đấu</w:t>
      </w:r>
    </w:p>
    <w:p w:rsidR="00A65A99" w:rsidRPr="008939AD" w:rsidRDefault="00A65A99" w:rsidP="002D02A8">
      <w:pPr>
        <w:pStyle w:val="Heading2"/>
        <w:keepNext w:val="0"/>
        <w:widowControl w:val="0"/>
        <w:spacing w:line="264" w:lineRule="auto"/>
        <w:ind w:firstLine="720"/>
        <w:rPr>
          <w:i/>
          <w:sz w:val="32"/>
          <w:szCs w:val="32"/>
        </w:rPr>
      </w:pPr>
      <w:r w:rsidRPr="008939AD">
        <w:rPr>
          <w:i/>
          <w:sz w:val="32"/>
          <w:szCs w:val="32"/>
        </w:rPr>
        <w:t>3.1.4.1. Mô tả mẫu kiểm tra</w:t>
      </w:r>
      <w:bookmarkEnd w:id="118"/>
      <w:bookmarkEnd w:id="119"/>
    </w:p>
    <w:p w:rsidR="00A65A99" w:rsidRPr="008939AD" w:rsidRDefault="00A65A99" w:rsidP="00F553F0">
      <w:pPr>
        <w:spacing w:after="0" w:line="264" w:lineRule="auto"/>
        <w:ind w:right="61"/>
        <w:rPr>
          <w:sz w:val="32"/>
          <w:szCs w:val="32"/>
        </w:rPr>
      </w:pPr>
      <w:r w:rsidRPr="008939AD">
        <w:rPr>
          <w:sz w:val="32"/>
          <w:szCs w:val="32"/>
        </w:rPr>
        <w:t>Để xác định hệ thống tiêu chí đánh giá trình độ tập luyện, luận án tiến hành điều tra và mô tả mẫu nghiên cứu, kết quả được trình bày ở bảng 3.3 và biểu đồ</w:t>
      </w:r>
      <w:r w:rsidR="00E64698" w:rsidRPr="008939AD">
        <w:rPr>
          <w:sz w:val="32"/>
          <w:szCs w:val="32"/>
        </w:rPr>
        <w:t xml:space="preserve"> 3.1.</w:t>
      </w:r>
    </w:p>
    <w:p w:rsidR="00A65A99" w:rsidRPr="008939AD" w:rsidRDefault="00A65A99" w:rsidP="00F553F0">
      <w:pPr>
        <w:pStyle w:val="LV1"/>
        <w:spacing w:line="264" w:lineRule="auto"/>
        <w:jc w:val="center"/>
        <w:outlineLvl w:val="3"/>
        <w:rPr>
          <w:sz w:val="32"/>
          <w:szCs w:val="32"/>
        </w:rPr>
      </w:pPr>
      <w:bookmarkStart w:id="120" w:name="_Toc121993794"/>
      <w:bookmarkStart w:id="121" w:name="_Toc121994513"/>
      <w:r w:rsidRPr="008939AD">
        <w:rPr>
          <w:sz w:val="32"/>
          <w:szCs w:val="32"/>
        </w:rPr>
        <w:t>Bả</w:t>
      </w:r>
      <w:r w:rsidR="00975992" w:rsidRPr="008939AD">
        <w:rPr>
          <w:sz w:val="32"/>
          <w:szCs w:val="32"/>
        </w:rPr>
        <w:t>ng 3.4</w:t>
      </w:r>
      <w:r w:rsidR="00E64698" w:rsidRPr="008939AD">
        <w:rPr>
          <w:sz w:val="32"/>
          <w:szCs w:val="32"/>
        </w:rPr>
        <w:t>.</w:t>
      </w:r>
      <w:r w:rsidRPr="008939AD">
        <w:rPr>
          <w:sz w:val="32"/>
          <w:szCs w:val="32"/>
        </w:rPr>
        <w:t xml:space="preserve"> Mô tả mẫu nghiên cứu</w:t>
      </w:r>
      <w:bookmarkEnd w:id="120"/>
      <w:bookmarkEnd w:id="121"/>
      <w:r w:rsidRPr="008939AD">
        <w:rPr>
          <w:sz w:val="32"/>
          <w:szCs w:val="32"/>
        </w:rPr>
        <w:t xml:space="preserve"> </w:t>
      </w:r>
    </w:p>
    <w:tbl>
      <w:tblPr>
        <w:tblStyle w:val="TableGrid0"/>
        <w:tblW w:w="5000" w:type="pct"/>
        <w:tblInd w:w="0" w:type="dxa"/>
        <w:tblCellMar>
          <w:top w:w="9" w:type="dxa"/>
          <w:left w:w="106" w:type="dxa"/>
          <w:right w:w="82" w:type="dxa"/>
        </w:tblCellMar>
        <w:tblLook w:val="04A0" w:firstRow="1" w:lastRow="0" w:firstColumn="1" w:lastColumn="0" w:noHBand="0" w:noVBand="1"/>
      </w:tblPr>
      <w:tblGrid>
        <w:gridCol w:w="2152"/>
        <w:gridCol w:w="3765"/>
        <w:gridCol w:w="1704"/>
        <w:gridCol w:w="2205"/>
      </w:tblGrid>
      <w:tr w:rsidR="00A65A99" w:rsidRPr="008939AD" w:rsidTr="002D02A8">
        <w:trPr>
          <w:trHeight w:val="373"/>
        </w:trPr>
        <w:tc>
          <w:tcPr>
            <w:tcW w:w="3011" w:type="pct"/>
            <w:gridSpan w:val="2"/>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firstLine="0"/>
              <w:jc w:val="center"/>
              <w:rPr>
                <w:rFonts w:ascii="Times New Roman" w:hAnsi="Times New Roman"/>
                <w:b/>
                <w:sz w:val="32"/>
                <w:szCs w:val="32"/>
              </w:rPr>
            </w:pPr>
            <w:r w:rsidRPr="008939AD">
              <w:rPr>
                <w:rFonts w:ascii="Times New Roman" w:hAnsi="Times New Roman"/>
                <w:b/>
                <w:color w:val="000000" w:themeColor="text1"/>
                <w:sz w:val="32"/>
                <w:szCs w:val="32"/>
              </w:rPr>
              <w:t>Mẫu nghiên cứu</w:t>
            </w:r>
          </w:p>
        </w:tc>
        <w:tc>
          <w:tcPr>
            <w:tcW w:w="867" w:type="pct"/>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left="38" w:firstLine="0"/>
              <w:jc w:val="left"/>
              <w:rPr>
                <w:rFonts w:ascii="Times New Roman" w:hAnsi="Times New Roman"/>
                <w:b/>
                <w:sz w:val="32"/>
                <w:szCs w:val="32"/>
              </w:rPr>
            </w:pPr>
            <w:r w:rsidRPr="008939AD">
              <w:rPr>
                <w:rFonts w:ascii="Times New Roman" w:hAnsi="Times New Roman"/>
                <w:b/>
                <w:sz w:val="32"/>
                <w:szCs w:val="32"/>
              </w:rPr>
              <w:t xml:space="preserve">Tần số (%) </w:t>
            </w:r>
          </w:p>
        </w:tc>
        <w:tc>
          <w:tcPr>
            <w:tcW w:w="1122" w:type="pct"/>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left="89" w:firstLine="0"/>
              <w:jc w:val="left"/>
              <w:rPr>
                <w:rFonts w:ascii="Times New Roman" w:hAnsi="Times New Roman"/>
                <w:b/>
                <w:sz w:val="32"/>
                <w:szCs w:val="32"/>
              </w:rPr>
            </w:pPr>
            <w:r w:rsidRPr="008939AD">
              <w:rPr>
                <w:rFonts w:ascii="Times New Roman" w:hAnsi="Times New Roman"/>
                <w:b/>
                <w:sz w:val="32"/>
                <w:szCs w:val="32"/>
              </w:rPr>
              <w:t xml:space="preserve">Tần suất (%) </w:t>
            </w:r>
          </w:p>
        </w:tc>
      </w:tr>
      <w:tr w:rsidR="002642F2" w:rsidRPr="008939AD" w:rsidTr="002D02A8">
        <w:trPr>
          <w:trHeight w:val="310"/>
        </w:trPr>
        <w:tc>
          <w:tcPr>
            <w:tcW w:w="1095" w:type="pct"/>
            <w:vMerge w:val="restar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right="32" w:firstLine="0"/>
              <w:jc w:val="center"/>
              <w:rPr>
                <w:rFonts w:ascii="Times New Roman" w:hAnsi="Times New Roman"/>
                <w:sz w:val="32"/>
                <w:szCs w:val="32"/>
              </w:rPr>
            </w:pPr>
            <w:r w:rsidRPr="008939AD">
              <w:rPr>
                <w:rFonts w:ascii="Times New Roman" w:hAnsi="Times New Roman"/>
                <w:sz w:val="32"/>
                <w:szCs w:val="32"/>
              </w:rPr>
              <w:t xml:space="preserve">Vị trí thi đấu </w:t>
            </w:r>
          </w:p>
        </w:tc>
        <w:tc>
          <w:tcPr>
            <w:tcW w:w="1916"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firstLine="0"/>
              <w:jc w:val="center"/>
              <w:rPr>
                <w:rFonts w:ascii="Times New Roman" w:hAnsi="Times New Roman"/>
                <w:sz w:val="32"/>
                <w:szCs w:val="32"/>
              </w:rPr>
            </w:pPr>
            <w:r w:rsidRPr="008939AD">
              <w:rPr>
                <w:rFonts w:ascii="Times New Roman" w:hAnsi="Times New Roman"/>
                <w:sz w:val="32"/>
                <w:szCs w:val="32"/>
              </w:rPr>
              <w:t>Tiền đạo</w:t>
            </w:r>
          </w:p>
        </w:tc>
        <w:tc>
          <w:tcPr>
            <w:tcW w:w="867"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right="26" w:firstLine="0"/>
              <w:jc w:val="center"/>
              <w:rPr>
                <w:rFonts w:ascii="Times New Roman" w:hAnsi="Times New Roman"/>
                <w:sz w:val="32"/>
                <w:szCs w:val="32"/>
              </w:rPr>
            </w:pPr>
            <w:r w:rsidRPr="008939AD">
              <w:rPr>
                <w:rFonts w:ascii="Times New Roman" w:hAnsi="Times New Roman"/>
                <w:sz w:val="32"/>
                <w:szCs w:val="32"/>
              </w:rPr>
              <w:t>5</w:t>
            </w:r>
          </w:p>
        </w:tc>
        <w:tc>
          <w:tcPr>
            <w:tcW w:w="1122"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jc w:val="center"/>
              <w:rPr>
                <w:rFonts w:ascii="Times New Roman" w:hAnsi="Times New Roman"/>
                <w:sz w:val="32"/>
                <w:szCs w:val="32"/>
              </w:rPr>
            </w:pPr>
            <w:r w:rsidRPr="008939AD">
              <w:rPr>
                <w:rFonts w:ascii="Times New Roman" w:hAnsi="Times New Roman"/>
                <w:sz w:val="32"/>
                <w:szCs w:val="32"/>
              </w:rPr>
              <w:t>20.83</w:t>
            </w:r>
          </w:p>
        </w:tc>
      </w:tr>
      <w:tr w:rsidR="002642F2" w:rsidRPr="008939AD" w:rsidTr="002D02A8">
        <w:trPr>
          <w:trHeight w:val="338"/>
        </w:trPr>
        <w:tc>
          <w:tcPr>
            <w:tcW w:w="1095" w:type="pct"/>
            <w:vMerge/>
            <w:tcBorders>
              <w:top w:val="nil"/>
              <w:left w:val="single" w:sz="4" w:space="0" w:color="000000"/>
              <w:bottom w:val="nil"/>
              <w:right w:val="single" w:sz="4" w:space="0" w:color="000000"/>
            </w:tcBorders>
          </w:tcPr>
          <w:p w:rsidR="002642F2" w:rsidRPr="008939AD" w:rsidRDefault="002642F2" w:rsidP="00F553F0">
            <w:pPr>
              <w:spacing w:after="0" w:line="264" w:lineRule="auto"/>
              <w:ind w:firstLine="0"/>
              <w:jc w:val="left"/>
              <w:rPr>
                <w:sz w:val="32"/>
                <w:szCs w:val="32"/>
              </w:rPr>
            </w:pPr>
          </w:p>
        </w:tc>
        <w:tc>
          <w:tcPr>
            <w:tcW w:w="1916"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firstLine="0"/>
              <w:jc w:val="center"/>
              <w:rPr>
                <w:rFonts w:ascii="Times New Roman" w:hAnsi="Times New Roman"/>
                <w:sz w:val="32"/>
                <w:szCs w:val="32"/>
              </w:rPr>
            </w:pPr>
            <w:r w:rsidRPr="008939AD">
              <w:rPr>
                <w:rFonts w:ascii="Times New Roman" w:hAnsi="Times New Roman"/>
                <w:sz w:val="32"/>
                <w:szCs w:val="32"/>
              </w:rPr>
              <w:t>Tiền vệ</w:t>
            </w:r>
          </w:p>
        </w:tc>
        <w:tc>
          <w:tcPr>
            <w:tcW w:w="867"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right="26" w:firstLine="0"/>
              <w:jc w:val="center"/>
              <w:rPr>
                <w:rFonts w:ascii="Times New Roman" w:hAnsi="Times New Roman"/>
                <w:sz w:val="32"/>
                <w:szCs w:val="32"/>
              </w:rPr>
            </w:pPr>
            <w:r w:rsidRPr="008939AD">
              <w:rPr>
                <w:rFonts w:ascii="Times New Roman" w:hAnsi="Times New Roman"/>
                <w:sz w:val="32"/>
                <w:szCs w:val="32"/>
              </w:rPr>
              <w:t>10</w:t>
            </w:r>
          </w:p>
        </w:tc>
        <w:tc>
          <w:tcPr>
            <w:tcW w:w="1122"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jc w:val="center"/>
              <w:rPr>
                <w:rFonts w:ascii="Times New Roman" w:hAnsi="Times New Roman"/>
                <w:sz w:val="32"/>
                <w:szCs w:val="32"/>
              </w:rPr>
            </w:pPr>
            <w:r w:rsidRPr="008939AD">
              <w:rPr>
                <w:rFonts w:ascii="Times New Roman" w:hAnsi="Times New Roman"/>
                <w:sz w:val="32"/>
                <w:szCs w:val="32"/>
              </w:rPr>
              <w:t>41.67</w:t>
            </w:r>
          </w:p>
        </w:tc>
      </w:tr>
      <w:tr w:rsidR="002642F2" w:rsidRPr="008939AD" w:rsidTr="002D02A8">
        <w:trPr>
          <w:trHeight w:val="338"/>
        </w:trPr>
        <w:tc>
          <w:tcPr>
            <w:tcW w:w="1095" w:type="pct"/>
            <w:vMerge/>
            <w:tcBorders>
              <w:top w:val="nil"/>
              <w:left w:val="single" w:sz="4" w:space="0" w:color="000000"/>
              <w:bottom w:val="nil"/>
              <w:right w:val="single" w:sz="4" w:space="0" w:color="000000"/>
            </w:tcBorders>
          </w:tcPr>
          <w:p w:rsidR="002642F2" w:rsidRPr="008939AD" w:rsidRDefault="002642F2" w:rsidP="00F553F0">
            <w:pPr>
              <w:spacing w:after="0" w:line="264" w:lineRule="auto"/>
              <w:ind w:firstLine="0"/>
              <w:jc w:val="left"/>
              <w:rPr>
                <w:sz w:val="32"/>
                <w:szCs w:val="32"/>
              </w:rPr>
            </w:pPr>
          </w:p>
        </w:tc>
        <w:tc>
          <w:tcPr>
            <w:tcW w:w="1916"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firstLine="0"/>
              <w:jc w:val="center"/>
              <w:rPr>
                <w:rFonts w:ascii="Times New Roman" w:hAnsi="Times New Roman"/>
                <w:sz w:val="32"/>
                <w:szCs w:val="32"/>
              </w:rPr>
            </w:pPr>
            <w:r w:rsidRPr="008939AD">
              <w:rPr>
                <w:rFonts w:ascii="Times New Roman" w:hAnsi="Times New Roman"/>
                <w:sz w:val="32"/>
                <w:szCs w:val="32"/>
              </w:rPr>
              <w:t>Hậu vệ</w:t>
            </w:r>
          </w:p>
        </w:tc>
        <w:tc>
          <w:tcPr>
            <w:tcW w:w="867"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right="26" w:firstLine="0"/>
              <w:jc w:val="center"/>
              <w:rPr>
                <w:rFonts w:ascii="Times New Roman" w:hAnsi="Times New Roman"/>
                <w:sz w:val="32"/>
                <w:szCs w:val="32"/>
              </w:rPr>
            </w:pPr>
            <w:r w:rsidRPr="008939AD">
              <w:rPr>
                <w:rFonts w:ascii="Times New Roman" w:hAnsi="Times New Roman"/>
                <w:sz w:val="32"/>
                <w:szCs w:val="32"/>
              </w:rPr>
              <w:t>6</w:t>
            </w:r>
          </w:p>
        </w:tc>
        <w:tc>
          <w:tcPr>
            <w:tcW w:w="1122"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jc w:val="center"/>
              <w:rPr>
                <w:rFonts w:ascii="Times New Roman" w:hAnsi="Times New Roman"/>
                <w:sz w:val="32"/>
                <w:szCs w:val="32"/>
              </w:rPr>
            </w:pPr>
            <w:r w:rsidRPr="008939AD">
              <w:rPr>
                <w:rFonts w:ascii="Times New Roman" w:hAnsi="Times New Roman"/>
                <w:sz w:val="32"/>
                <w:szCs w:val="32"/>
              </w:rPr>
              <w:t>25</w:t>
            </w:r>
          </w:p>
        </w:tc>
      </w:tr>
      <w:tr w:rsidR="002642F2" w:rsidRPr="008939AD" w:rsidTr="002D02A8">
        <w:trPr>
          <w:trHeight w:val="338"/>
        </w:trPr>
        <w:tc>
          <w:tcPr>
            <w:tcW w:w="1095" w:type="pct"/>
            <w:vMerge/>
            <w:tcBorders>
              <w:top w:val="nil"/>
              <w:left w:val="single" w:sz="4" w:space="0" w:color="000000"/>
              <w:bottom w:val="nil"/>
              <w:right w:val="single" w:sz="4" w:space="0" w:color="000000"/>
            </w:tcBorders>
          </w:tcPr>
          <w:p w:rsidR="002642F2" w:rsidRPr="008939AD" w:rsidRDefault="002642F2" w:rsidP="00F553F0">
            <w:pPr>
              <w:spacing w:after="0" w:line="264" w:lineRule="auto"/>
              <w:ind w:firstLine="0"/>
              <w:jc w:val="left"/>
              <w:rPr>
                <w:rFonts w:ascii="Times New Roman" w:hAnsi="Times New Roman"/>
                <w:sz w:val="32"/>
                <w:szCs w:val="32"/>
              </w:rPr>
            </w:pPr>
          </w:p>
        </w:tc>
        <w:tc>
          <w:tcPr>
            <w:tcW w:w="1916"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firstLine="0"/>
              <w:jc w:val="center"/>
              <w:rPr>
                <w:rFonts w:ascii="Times New Roman" w:hAnsi="Times New Roman"/>
                <w:sz w:val="32"/>
                <w:szCs w:val="32"/>
              </w:rPr>
            </w:pPr>
            <w:r w:rsidRPr="008939AD">
              <w:rPr>
                <w:rFonts w:ascii="Times New Roman" w:hAnsi="Times New Roman"/>
                <w:sz w:val="32"/>
                <w:szCs w:val="32"/>
              </w:rPr>
              <w:t>Thủ môn</w:t>
            </w:r>
          </w:p>
        </w:tc>
        <w:tc>
          <w:tcPr>
            <w:tcW w:w="867"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ind w:right="26" w:firstLine="0"/>
              <w:jc w:val="center"/>
              <w:rPr>
                <w:rFonts w:ascii="Times New Roman" w:hAnsi="Times New Roman"/>
                <w:sz w:val="32"/>
                <w:szCs w:val="32"/>
              </w:rPr>
            </w:pPr>
            <w:r w:rsidRPr="008939AD">
              <w:rPr>
                <w:rFonts w:ascii="Times New Roman" w:hAnsi="Times New Roman"/>
                <w:sz w:val="32"/>
                <w:szCs w:val="32"/>
              </w:rPr>
              <w:t>3</w:t>
            </w:r>
          </w:p>
        </w:tc>
        <w:tc>
          <w:tcPr>
            <w:tcW w:w="1122" w:type="pct"/>
            <w:tcBorders>
              <w:top w:val="single" w:sz="4" w:space="0" w:color="000000"/>
              <w:left w:val="single" w:sz="4" w:space="0" w:color="000000"/>
              <w:bottom w:val="single" w:sz="4" w:space="0" w:color="000000"/>
              <w:right w:val="single" w:sz="4" w:space="0" w:color="000000"/>
            </w:tcBorders>
            <w:vAlign w:val="center"/>
          </w:tcPr>
          <w:p w:rsidR="002642F2" w:rsidRPr="008939AD" w:rsidRDefault="002642F2" w:rsidP="00F553F0">
            <w:pPr>
              <w:spacing w:after="0" w:line="264" w:lineRule="auto"/>
              <w:jc w:val="center"/>
              <w:rPr>
                <w:rFonts w:ascii="Times New Roman" w:hAnsi="Times New Roman"/>
                <w:sz w:val="32"/>
                <w:szCs w:val="32"/>
              </w:rPr>
            </w:pPr>
            <w:r w:rsidRPr="008939AD">
              <w:rPr>
                <w:rFonts w:ascii="Times New Roman" w:hAnsi="Times New Roman"/>
                <w:sz w:val="32"/>
                <w:szCs w:val="32"/>
              </w:rPr>
              <w:t>12.5</w:t>
            </w:r>
          </w:p>
        </w:tc>
      </w:tr>
      <w:tr w:rsidR="00A65A99" w:rsidRPr="008939AD" w:rsidTr="002D02A8">
        <w:trPr>
          <w:trHeight w:val="341"/>
        </w:trPr>
        <w:tc>
          <w:tcPr>
            <w:tcW w:w="1095" w:type="pct"/>
            <w:vMerge/>
            <w:tcBorders>
              <w:top w:val="nil"/>
              <w:left w:val="single" w:sz="4" w:space="0" w:color="000000"/>
              <w:bottom w:val="single" w:sz="4" w:space="0" w:color="000000"/>
              <w:right w:val="single" w:sz="4" w:space="0" w:color="000000"/>
            </w:tcBorders>
          </w:tcPr>
          <w:p w:rsidR="00A65A99" w:rsidRPr="008939AD" w:rsidRDefault="00A65A99" w:rsidP="00F553F0">
            <w:pPr>
              <w:spacing w:after="0" w:line="264" w:lineRule="auto"/>
              <w:ind w:firstLine="0"/>
              <w:jc w:val="left"/>
              <w:rPr>
                <w:rFonts w:ascii="Times New Roman" w:hAnsi="Times New Roman"/>
                <w:sz w:val="32"/>
                <w:szCs w:val="32"/>
              </w:rPr>
            </w:pPr>
          </w:p>
        </w:tc>
        <w:tc>
          <w:tcPr>
            <w:tcW w:w="1916" w:type="pct"/>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firstLine="0"/>
              <w:jc w:val="left"/>
              <w:rPr>
                <w:rFonts w:ascii="Times New Roman" w:hAnsi="Times New Roman"/>
                <w:b/>
                <w:sz w:val="32"/>
                <w:szCs w:val="32"/>
              </w:rPr>
            </w:pPr>
            <w:r w:rsidRPr="008939AD">
              <w:rPr>
                <w:rFonts w:ascii="Times New Roman" w:hAnsi="Times New Roman"/>
                <w:b/>
                <w:sz w:val="32"/>
                <w:szCs w:val="32"/>
              </w:rPr>
              <w:t xml:space="preserve">Total </w:t>
            </w:r>
          </w:p>
        </w:tc>
        <w:tc>
          <w:tcPr>
            <w:tcW w:w="867" w:type="pct"/>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right="26" w:firstLine="0"/>
              <w:jc w:val="center"/>
              <w:rPr>
                <w:rFonts w:ascii="Times New Roman" w:hAnsi="Times New Roman"/>
                <w:b/>
                <w:sz w:val="32"/>
                <w:szCs w:val="32"/>
              </w:rPr>
            </w:pPr>
            <w:r w:rsidRPr="008939AD">
              <w:rPr>
                <w:rFonts w:ascii="Times New Roman" w:hAnsi="Times New Roman"/>
                <w:b/>
                <w:sz w:val="32"/>
                <w:szCs w:val="32"/>
              </w:rPr>
              <w:t>24</w:t>
            </w:r>
          </w:p>
        </w:tc>
        <w:tc>
          <w:tcPr>
            <w:tcW w:w="1122" w:type="pct"/>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right="28" w:firstLine="0"/>
              <w:jc w:val="center"/>
              <w:rPr>
                <w:rFonts w:ascii="Times New Roman" w:hAnsi="Times New Roman"/>
                <w:b/>
                <w:sz w:val="32"/>
                <w:szCs w:val="32"/>
              </w:rPr>
            </w:pPr>
            <w:r w:rsidRPr="008939AD">
              <w:rPr>
                <w:rFonts w:ascii="Times New Roman" w:hAnsi="Times New Roman"/>
                <w:b/>
                <w:sz w:val="32"/>
                <w:szCs w:val="32"/>
              </w:rPr>
              <w:t>100</w:t>
            </w:r>
          </w:p>
        </w:tc>
      </w:tr>
    </w:tbl>
    <w:p w:rsidR="00A65A99" w:rsidRPr="008939AD" w:rsidRDefault="00A65A99" w:rsidP="00F553F0">
      <w:pPr>
        <w:spacing w:after="0" w:line="264" w:lineRule="auto"/>
        <w:ind w:left="593" w:firstLine="0"/>
        <w:jc w:val="center"/>
        <w:rPr>
          <w:sz w:val="32"/>
          <w:szCs w:val="32"/>
        </w:rPr>
      </w:pPr>
      <w:r w:rsidRPr="008939AD">
        <w:rPr>
          <w:sz w:val="32"/>
          <w:szCs w:val="32"/>
        </w:rPr>
        <w:t xml:space="preserve"> </w:t>
      </w:r>
    </w:p>
    <w:p w:rsidR="00A65A99" w:rsidRPr="008939AD" w:rsidRDefault="002642F2" w:rsidP="00F553F0">
      <w:pPr>
        <w:spacing w:after="0" w:line="264" w:lineRule="auto"/>
        <w:ind w:left="593" w:firstLine="0"/>
        <w:jc w:val="center"/>
        <w:rPr>
          <w:sz w:val="32"/>
          <w:szCs w:val="32"/>
        </w:rPr>
      </w:pPr>
      <w:r w:rsidRPr="008939AD">
        <w:rPr>
          <w:noProof/>
          <w:sz w:val="32"/>
          <w:szCs w:val="32"/>
        </w:rPr>
        <w:drawing>
          <wp:inline distT="0" distB="0" distL="0" distR="0" wp14:anchorId="71B4FF53" wp14:editId="47B406FE">
            <wp:extent cx="4812632" cy="3104148"/>
            <wp:effectExtent l="0" t="0" r="26670" b="203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5A99" w:rsidRPr="008939AD" w:rsidRDefault="00A65A99" w:rsidP="00F553F0">
      <w:pPr>
        <w:pStyle w:val="LV1"/>
        <w:spacing w:line="264" w:lineRule="auto"/>
        <w:jc w:val="center"/>
        <w:outlineLvl w:val="4"/>
        <w:rPr>
          <w:sz w:val="32"/>
          <w:szCs w:val="32"/>
        </w:rPr>
      </w:pPr>
      <w:bookmarkStart w:id="122" w:name="_Toc121993795"/>
      <w:bookmarkStart w:id="123" w:name="_Toc121994557"/>
      <w:r w:rsidRPr="008939AD">
        <w:rPr>
          <w:sz w:val="32"/>
          <w:szCs w:val="32"/>
        </w:rPr>
        <w:t>Biểu đồ</w:t>
      </w:r>
      <w:r w:rsidR="002642F2" w:rsidRPr="008939AD">
        <w:rPr>
          <w:sz w:val="32"/>
          <w:szCs w:val="32"/>
        </w:rPr>
        <w:t xml:space="preserve"> 3.1. M</w:t>
      </w:r>
      <w:r w:rsidRPr="008939AD">
        <w:rPr>
          <w:sz w:val="32"/>
          <w:szCs w:val="32"/>
        </w:rPr>
        <w:t>ẫu nghiên cứu</w:t>
      </w:r>
      <w:bookmarkEnd w:id="122"/>
      <w:bookmarkEnd w:id="123"/>
    </w:p>
    <w:p w:rsidR="00A65A99" w:rsidRPr="008939AD" w:rsidRDefault="00A65A99" w:rsidP="00F553F0">
      <w:pPr>
        <w:spacing w:after="0" w:line="264" w:lineRule="auto"/>
        <w:ind w:right="61"/>
        <w:rPr>
          <w:sz w:val="32"/>
          <w:szCs w:val="32"/>
        </w:rPr>
      </w:pPr>
      <w:r w:rsidRPr="008939AD">
        <w:rPr>
          <w:sz w:val="32"/>
          <w:szCs w:val="32"/>
        </w:rPr>
        <w:t xml:space="preserve"> Bả</w:t>
      </w:r>
      <w:r w:rsidR="00975992" w:rsidRPr="008939AD">
        <w:rPr>
          <w:sz w:val="32"/>
          <w:szCs w:val="32"/>
        </w:rPr>
        <w:t>ng 3.4</w:t>
      </w:r>
      <w:r w:rsidRPr="008939AD">
        <w:rPr>
          <w:sz w:val="32"/>
          <w:szCs w:val="32"/>
        </w:rPr>
        <w:t xml:space="preserve"> cho thấy tổng số mẫu nghiên cứu là 24VĐV, phân loại theo vị trí thi đấu như sau: vị trí tiền đạ</w:t>
      </w:r>
      <w:r w:rsidR="00482B2F" w:rsidRPr="008939AD">
        <w:rPr>
          <w:sz w:val="32"/>
          <w:szCs w:val="32"/>
        </w:rPr>
        <w:t xml:space="preserve">o 5 </w:t>
      </w:r>
      <w:r w:rsidRPr="008939AD">
        <w:rPr>
          <w:sz w:val="32"/>
          <w:szCs w:val="32"/>
        </w:rPr>
        <w:t>VĐV chiế</w:t>
      </w:r>
      <w:r w:rsidR="00482B2F" w:rsidRPr="008939AD">
        <w:rPr>
          <w:sz w:val="32"/>
          <w:szCs w:val="32"/>
        </w:rPr>
        <w:t>m 20.83</w:t>
      </w:r>
      <w:r w:rsidRPr="008939AD">
        <w:rPr>
          <w:sz w:val="32"/>
          <w:szCs w:val="32"/>
        </w:rPr>
        <w:t xml:space="preserve">%, </w:t>
      </w:r>
      <w:r w:rsidR="00482B2F" w:rsidRPr="008939AD">
        <w:rPr>
          <w:sz w:val="32"/>
          <w:szCs w:val="32"/>
        </w:rPr>
        <w:t xml:space="preserve">vị trí tiền vệ có 10 VĐV chiếm 41.67%, vị trí hậu vệ có 6 VĐV chiếm 25%, </w:t>
      </w:r>
      <w:r w:rsidRPr="008939AD">
        <w:rPr>
          <w:sz w:val="32"/>
          <w:szCs w:val="32"/>
        </w:rPr>
        <w:t>vị trí thủ môn có 3 VĐV chiế</w:t>
      </w:r>
      <w:r w:rsidR="00482B2F" w:rsidRPr="008939AD">
        <w:rPr>
          <w:sz w:val="32"/>
          <w:szCs w:val="32"/>
        </w:rPr>
        <w:t>m 12.5</w:t>
      </w:r>
      <w:r w:rsidRPr="008939AD">
        <w:rPr>
          <w:sz w:val="32"/>
          <w:szCs w:val="32"/>
        </w:rPr>
        <w:t xml:space="preserve">%. </w:t>
      </w:r>
    </w:p>
    <w:p w:rsidR="00A65A99" w:rsidRPr="008939AD" w:rsidRDefault="00A65A99" w:rsidP="00F553F0">
      <w:pPr>
        <w:pStyle w:val="Heading2"/>
        <w:spacing w:line="264" w:lineRule="auto"/>
        <w:ind w:firstLine="720"/>
        <w:rPr>
          <w:i/>
          <w:sz w:val="32"/>
          <w:szCs w:val="32"/>
        </w:rPr>
      </w:pPr>
      <w:bookmarkStart w:id="124" w:name="_Toc121993796"/>
      <w:r w:rsidRPr="008939AD">
        <w:rPr>
          <w:i/>
          <w:sz w:val="32"/>
          <w:szCs w:val="32"/>
        </w:rPr>
        <w:lastRenderedPageBreak/>
        <w:t>3.1.4.2</w:t>
      </w:r>
      <w:r w:rsidR="00E64698" w:rsidRPr="008939AD">
        <w:rPr>
          <w:i/>
          <w:sz w:val="32"/>
          <w:szCs w:val="32"/>
        </w:rPr>
        <w:t>.</w:t>
      </w:r>
      <w:r w:rsidRPr="008939AD">
        <w:rPr>
          <w:i/>
          <w:sz w:val="32"/>
          <w:szCs w:val="32"/>
        </w:rPr>
        <w:t xml:space="preserve"> Kiểm nghiệm độ tin cậy của hệ thống tiêu chí đánh giá trình độ tập luyện</w:t>
      </w:r>
      <w:r w:rsidR="00D00773" w:rsidRPr="008939AD">
        <w:rPr>
          <w:i/>
          <w:sz w:val="32"/>
          <w:szCs w:val="32"/>
        </w:rPr>
        <w:t xml:space="preserve"> </w:t>
      </w:r>
      <w:r w:rsidRPr="008939AD">
        <w:rPr>
          <w:i/>
          <w:sz w:val="32"/>
          <w:szCs w:val="32"/>
        </w:rPr>
        <w:t>của nữ VĐV bóng đá trẻ U15 quốc gia</w:t>
      </w:r>
      <w:bookmarkEnd w:id="124"/>
      <w:r w:rsidRPr="008939AD">
        <w:rPr>
          <w:i/>
          <w:sz w:val="32"/>
          <w:szCs w:val="32"/>
        </w:rPr>
        <w:t xml:space="preserve"> </w:t>
      </w:r>
    </w:p>
    <w:p w:rsidR="00A65A99" w:rsidRPr="008939AD" w:rsidRDefault="00A65A99" w:rsidP="00F553F0">
      <w:pPr>
        <w:spacing w:after="0" w:line="264" w:lineRule="auto"/>
        <w:ind w:left="-15"/>
        <w:rPr>
          <w:sz w:val="32"/>
          <w:szCs w:val="32"/>
        </w:rPr>
      </w:pPr>
      <w:r w:rsidRPr="008939AD">
        <w:rPr>
          <w:sz w:val="32"/>
          <w:szCs w:val="32"/>
        </w:rPr>
        <w:t>Để đảm bảo độ tin cậy và mối tương quan gữa các nội dung hệ thống tiêu chí đánh giá trình độ tập luyện, luận án tiến hành kiểm nghiệm Cronbach’s Alpha. Kết quả tính toán được trình bày ở bả</w:t>
      </w:r>
      <w:r w:rsidR="00975992" w:rsidRPr="008939AD">
        <w:rPr>
          <w:sz w:val="32"/>
          <w:szCs w:val="32"/>
        </w:rPr>
        <w:t>ng 3.5</w:t>
      </w:r>
      <w:r w:rsidRPr="008939AD">
        <w:rPr>
          <w:sz w:val="32"/>
          <w:szCs w:val="32"/>
        </w:rPr>
        <w:t>, bả</w:t>
      </w:r>
      <w:r w:rsidR="00975992" w:rsidRPr="008939AD">
        <w:rPr>
          <w:sz w:val="32"/>
          <w:szCs w:val="32"/>
        </w:rPr>
        <w:t>ng 3.6</w:t>
      </w:r>
      <w:r w:rsidRPr="008939AD">
        <w:rPr>
          <w:sz w:val="32"/>
          <w:szCs w:val="32"/>
        </w:rPr>
        <w:t xml:space="preserve"> và bả</w:t>
      </w:r>
      <w:r w:rsidR="00975992" w:rsidRPr="008939AD">
        <w:rPr>
          <w:sz w:val="32"/>
          <w:szCs w:val="32"/>
        </w:rPr>
        <w:t>ng 3.7</w:t>
      </w:r>
      <w:r w:rsidRPr="008939AD">
        <w:rPr>
          <w:sz w:val="32"/>
          <w:szCs w:val="32"/>
        </w:rPr>
        <w:t xml:space="preserve"> như sau: </w:t>
      </w:r>
    </w:p>
    <w:p w:rsidR="00D00AB9" w:rsidRPr="008939AD" w:rsidRDefault="00D00AB9" w:rsidP="00F553F0">
      <w:pPr>
        <w:spacing w:after="0" w:line="264" w:lineRule="auto"/>
        <w:ind w:left="-15"/>
        <w:rPr>
          <w:sz w:val="32"/>
          <w:szCs w:val="32"/>
        </w:rPr>
      </w:pPr>
    </w:p>
    <w:p w:rsidR="00A65A99" w:rsidRPr="008939AD" w:rsidRDefault="00A65A99" w:rsidP="00F553F0">
      <w:pPr>
        <w:pStyle w:val="LV1"/>
        <w:spacing w:line="264" w:lineRule="auto"/>
        <w:jc w:val="center"/>
        <w:outlineLvl w:val="3"/>
        <w:rPr>
          <w:sz w:val="32"/>
          <w:szCs w:val="32"/>
        </w:rPr>
      </w:pPr>
      <w:bookmarkStart w:id="125" w:name="_Toc121993797"/>
      <w:bookmarkStart w:id="126" w:name="_Toc121994514"/>
      <w:r w:rsidRPr="008939AD">
        <w:rPr>
          <w:sz w:val="32"/>
          <w:szCs w:val="32"/>
        </w:rPr>
        <w:t>Bả</w:t>
      </w:r>
      <w:r w:rsidR="00975992" w:rsidRPr="008939AD">
        <w:rPr>
          <w:sz w:val="32"/>
          <w:szCs w:val="32"/>
        </w:rPr>
        <w:t>ng 3.5</w:t>
      </w:r>
      <w:r w:rsidRPr="008939AD">
        <w:rPr>
          <w:sz w:val="32"/>
          <w:szCs w:val="32"/>
        </w:rPr>
        <w:t>. Hệ số tin cậy tổng thể (Reliability Statistics)</w:t>
      </w:r>
      <w:bookmarkEnd w:id="125"/>
      <w:bookmarkEnd w:id="126"/>
      <w:r w:rsidRPr="008939AD">
        <w:rPr>
          <w:sz w:val="32"/>
          <w:szCs w:val="32"/>
        </w:rPr>
        <w:t xml:space="preserve"> </w:t>
      </w:r>
    </w:p>
    <w:tbl>
      <w:tblPr>
        <w:tblStyle w:val="TableGrid0"/>
        <w:tblW w:w="6745" w:type="dxa"/>
        <w:jc w:val="center"/>
        <w:tblInd w:w="0" w:type="dxa"/>
        <w:tblCellMar>
          <w:top w:w="9" w:type="dxa"/>
          <w:left w:w="115" w:type="dxa"/>
          <w:right w:w="43" w:type="dxa"/>
        </w:tblCellMar>
        <w:tblLook w:val="04A0" w:firstRow="1" w:lastRow="0" w:firstColumn="1" w:lastColumn="0" w:noHBand="0" w:noVBand="1"/>
      </w:tblPr>
      <w:tblGrid>
        <w:gridCol w:w="3630"/>
        <w:gridCol w:w="3115"/>
      </w:tblGrid>
      <w:tr w:rsidR="00A65A99" w:rsidRPr="008939AD" w:rsidTr="0039576F">
        <w:trPr>
          <w:trHeight w:val="478"/>
          <w:jc w:val="center"/>
        </w:trPr>
        <w:tc>
          <w:tcPr>
            <w:tcW w:w="3630" w:type="dxa"/>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right="78" w:firstLine="0"/>
              <w:jc w:val="center"/>
              <w:rPr>
                <w:rFonts w:ascii="Times New Roman" w:hAnsi="Times New Roman"/>
                <w:sz w:val="32"/>
                <w:szCs w:val="32"/>
              </w:rPr>
            </w:pPr>
            <w:r w:rsidRPr="008939AD">
              <w:rPr>
                <w:rFonts w:ascii="Times New Roman" w:hAnsi="Times New Roman"/>
                <w:b/>
                <w:sz w:val="32"/>
                <w:szCs w:val="32"/>
              </w:rPr>
              <w:t xml:space="preserve">Cronbach's Alpha </w:t>
            </w:r>
          </w:p>
          <w:p w:rsidR="00A65A99" w:rsidRPr="008939AD" w:rsidRDefault="00A65A99" w:rsidP="00F553F0">
            <w:pPr>
              <w:spacing w:after="0" w:line="264" w:lineRule="auto"/>
              <w:ind w:right="80" w:firstLine="0"/>
              <w:jc w:val="center"/>
              <w:rPr>
                <w:rFonts w:ascii="Times New Roman" w:hAnsi="Times New Roman"/>
                <w:sz w:val="32"/>
                <w:szCs w:val="32"/>
              </w:rPr>
            </w:pPr>
            <w:r w:rsidRPr="008939AD">
              <w:rPr>
                <w:rFonts w:ascii="Times New Roman" w:hAnsi="Times New Roman"/>
                <w:b/>
                <w:sz w:val="32"/>
                <w:szCs w:val="32"/>
              </w:rPr>
              <w:t xml:space="preserve">Hệ số tin cậy </w:t>
            </w:r>
          </w:p>
        </w:tc>
        <w:tc>
          <w:tcPr>
            <w:tcW w:w="3115" w:type="dxa"/>
            <w:tcBorders>
              <w:top w:val="single" w:sz="4" w:space="0" w:color="000000"/>
              <w:left w:val="single" w:sz="4" w:space="0" w:color="000000"/>
              <w:bottom w:val="single" w:sz="4" w:space="0" w:color="000000"/>
              <w:right w:val="single" w:sz="4" w:space="0" w:color="000000"/>
            </w:tcBorders>
            <w:vAlign w:val="center"/>
          </w:tcPr>
          <w:p w:rsidR="00A65A99" w:rsidRPr="008939AD" w:rsidRDefault="00A65A99" w:rsidP="00F553F0">
            <w:pPr>
              <w:spacing w:after="0" w:line="264" w:lineRule="auto"/>
              <w:ind w:right="76" w:firstLine="0"/>
              <w:jc w:val="center"/>
              <w:rPr>
                <w:rFonts w:ascii="Times New Roman" w:hAnsi="Times New Roman"/>
                <w:sz w:val="32"/>
                <w:szCs w:val="32"/>
              </w:rPr>
            </w:pPr>
            <w:r w:rsidRPr="008939AD">
              <w:rPr>
                <w:rFonts w:ascii="Times New Roman" w:hAnsi="Times New Roman"/>
                <w:b/>
                <w:sz w:val="32"/>
                <w:szCs w:val="32"/>
              </w:rPr>
              <w:t xml:space="preserve">N of Items </w:t>
            </w:r>
          </w:p>
        </w:tc>
      </w:tr>
      <w:tr w:rsidR="00A65A99" w:rsidRPr="008939AD" w:rsidTr="0039576F">
        <w:trPr>
          <w:trHeight w:val="268"/>
          <w:jc w:val="center"/>
        </w:trPr>
        <w:tc>
          <w:tcPr>
            <w:tcW w:w="3630" w:type="dxa"/>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right="67" w:firstLine="0"/>
              <w:jc w:val="center"/>
              <w:rPr>
                <w:rFonts w:ascii="Times New Roman" w:hAnsi="Times New Roman"/>
                <w:sz w:val="32"/>
                <w:szCs w:val="32"/>
              </w:rPr>
            </w:pPr>
            <w:r w:rsidRPr="008939AD">
              <w:rPr>
                <w:rFonts w:ascii="Times New Roman" w:hAnsi="Times New Roman"/>
                <w:sz w:val="32"/>
                <w:szCs w:val="32"/>
              </w:rPr>
              <w:t>0.838</w:t>
            </w:r>
          </w:p>
        </w:tc>
        <w:tc>
          <w:tcPr>
            <w:tcW w:w="3115" w:type="dxa"/>
            <w:tcBorders>
              <w:top w:val="single" w:sz="4" w:space="0" w:color="000000"/>
              <w:left w:val="single" w:sz="4" w:space="0" w:color="000000"/>
              <w:bottom w:val="single" w:sz="4" w:space="0" w:color="000000"/>
              <w:right w:val="single" w:sz="4" w:space="0" w:color="000000"/>
            </w:tcBorders>
          </w:tcPr>
          <w:p w:rsidR="00A65A99" w:rsidRPr="008939AD" w:rsidRDefault="00A65A99" w:rsidP="00F553F0">
            <w:pPr>
              <w:spacing w:after="0" w:line="264" w:lineRule="auto"/>
              <w:ind w:right="67" w:firstLine="0"/>
              <w:jc w:val="center"/>
              <w:rPr>
                <w:rFonts w:ascii="Times New Roman" w:hAnsi="Times New Roman"/>
                <w:sz w:val="32"/>
                <w:szCs w:val="32"/>
              </w:rPr>
            </w:pPr>
            <w:r w:rsidRPr="008939AD">
              <w:rPr>
                <w:rFonts w:ascii="Times New Roman" w:hAnsi="Times New Roman"/>
                <w:sz w:val="32"/>
                <w:szCs w:val="32"/>
              </w:rPr>
              <w:t>5</w:t>
            </w:r>
          </w:p>
        </w:tc>
      </w:tr>
    </w:tbl>
    <w:p w:rsidR="00A65A99" w:rsidRPr="008939AD" w:rsidRDefault="00A65A99" w:rsidP="00F553F0">
      <w:pPr>
        <w:spacing w:after="0" w:line="264" w:lineRule="auto"/>
        <w:ind w:right="61" w:firstLine="629"/>
        <w:rPr>
          <w:sz w:val="32"/>
          <w:szCs w:val="32"/>
        </w:rPr>
      </w:pPr>
      <w:r w:rsidRPr="008939AD">
        <w:rPr>
          <w:sz w:val="32"/>
          <w:szCs w:val="32"/>
        </w:rPr>
        <w:t>Kết quả ở bả</w:t>
      </w:r>
      <w:r w:rsidR="00975992" w:rsidRPr="008939AD">
        <w:rPr>
          <w:sz w:val="32"/>
          <w:szCs w:val="32"/>
        </w:rPr>
        <w:t>ng 3.5</w:t>
      </w:r>
      <w:r w:rsidRPr="008939AD">
        <w:rPr>
          <w:sz w:val="32"/>
          <w:szCs w:val="32"/>
        </w:rPr>
        <w:t xml:space="preserve"> cho thấy các hệ thống tiêu chí đánh giá trình độ tập luyện có độ tin cậy tổng thể Cronbach’s Alpha là 0.838. Điều này đã khẳng định các nội dung lựa chọn đảm bảo độ tin cậy khi tiến hành sử dụng để đánh giá trình độ tập luyện của nữ VĐV bóng đá trẻ U15 quốc gia. </w:t>
      </w:r>
    </w:p>
    <w:p w:rsidR="00864DC7" w:rsidRPr="008939AD" w:rsidRDefault="00864DC7" w:rsidP="00F553F0">
      <w:pPr>
        <w:pStyle w:val="lv10"/>
        <w:spacing w:line="264" w:lineRule="auto"/>
        <w:jc w:val="center"/>
        <w:outlineLvl w:val="3"/>
        <w:rPr>
          <w:color w:val="000000" w:themeColor="text1"/>
          <w:sz w:val="32"/>
          <w:szCs w:val="32"/>
        </w:rPr>
      </w:pPr>
      <w:bookmarkStart w:id="127" w:name="_Toc121993808"/>
      <w:bookmarkStart w:id="128" w:name="_Toc121994524"/>
      <w:bookmarkStart w:id="129" w:name="_Toc121994565"/>
      <w:r w:rsidRPr="008939AD">
        <w:rPr>
          <w:color w:val="000000" w:themeColor="text1"/>
          <w:sz w:val="32"/>
          <w:szCs w:val="32"/>
        </w:rPr>
        <w:t>Bả</w:t>
      </w:r>
      <w:r w:rsidR="00975992" w:rsidRPr="008939AD">
        <w:rPr>
          <w:color w:val="000000" w:themeColor="text1"/>
          <w:sz w:val="32"/>
          <w:szCs w:val="32"/>
        </w:rPr>
        <w:t>ng 3.11</w:t>
      </w:r>
      <w:r w:rsidRPr="008939AD">
        <w:rPr>
          <w:color w:val="000000" w:themeColor="text1"/>
          <w:sz w:val="32"/>
          <w:szCs w:val="32"/>
        </w:rPr>
        <w:t>. Thống kê phân tích các hệ số hồi quy</w:t>
      </w:r>
      <w:bookmarkEnd w:id="127"/>
      <w:bookmarkEnd w:id="128"/>
      <w:bookmarkEnd w:id="129"/>
    </w:p>
    <w:tbl>
      <w:tblPr>
        <w:tblW w:w="101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1"/>
        <w:gridCol w:w="1207"/>
        <w:gridCol w:w="1208"/>
        <w:gridCol w:w="1735"/>
        <w:gridCol w:w="875"/>
        <w:gridCol w:w="1207"/>
        <w:gridCol w:w="1207"/>
        <w:gridCol w:w="313"/>
        <w:gridCol w:w="900"/>
      </w:tblGrid>
      <w:tr w:rsidR="00864DC7" w:rsidRPr="008939AD" w:rsidTr="00D00AB9">
        <w:trPr>
          <w:gridAfter w:val="1"/>
          <w:wAfter w:w="900" w:type="dxa"/>
          <w:cantSplit/>
          <w:trHeight w:val="126"/>
          <w:jc w:val="center"/>
        </w:trPr>
        <w:tc>
          <w:tcPr>
            <w:tcW w:w="9233" w:type="dxa"/>
            <w:gridSpan w:val="8"/>
            <w:tcBorders>
              <w:top w:val="nil"/>
              <w:left w:val="nil"/>
              <w:bottom w:val="nil"/>
              <w:right w:val="nil"/>
            </w:tcBorders>
            <w:shd w:val="clear" w:color="auto" w:fill="FFFFFF"/>
          </w:tcPr>
          <w:p w:rsidR="00864DC7" w:rsidRPr="008939AD" w:rsidRDefault="00864DC7" w:rsidP="00F553F0">
            <w:pPr>
              <w:autoSpaceDE w:val="0"/>
              <w:autoSpaceDN w:val="0"/>
              <w:adjustRightInd w:val="0"/>
              <w:spacing w:after="0" w:line="264" w:lineRule="auto"/>
              <w:ind w:left="60" w:right="60" w:firstLine="0"/>
              <w:jc w:val="center"/>
              <w:rPr>
                <w:rFonts w:eastAsia="Verdana"/>
                <w:color w:val="000000" w:themeColor="text1"/>
                <w:sz w:val="32"/>
                <w:szCs w:val="32"/>
              </w:rPr>
            </w:pPr>
            <w:r w:rsidRPr="008939AD">
              <w:rPr>
                <w:rFonts w:eastAsia="Verdana"/>
                <w:b/>
                <w:bCs/>
                <w:color w:val="000000" w:themeColor="text1"/>
                <w:sz w:val="32"/>
                <w:szCs w:val="32"/>
              </w:rPr>
              <w:t>Coefficients</w:t>
            </w:r>
            <w:r w:rsidRPr="008939AD">
              <w:rPr>
                <w:rFonts w:eastAsia="Verdana"/>
                <w:b/>
                <w:bCs/>
                <w:color w:val="000000" w:themeColor="text1"/>
                <w:sz w:val="32"/>
                <w:szCs w:val="32"/>
                <w:vertAlign w:val="superscript"/>
              </w:rPr>
              <w:t>a</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8"/>
          <w:jc w:val="center"/>
        </w:trPr>
        <w:tc>
          <w:tcPr>
            <w:tcW w:w="14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rFonts w:eastAsiaTheme="minorHAnsi"/>
                <w:b/>
                <w:sz w:val="32"/>
                <w:szCs w:val="32"/>
              </w:rPr>
              <w:t xml:space="preserve"> </w:t>
            </w:r>
            <w:r w:rsidRPr="008939AD">
              <w:rPr>
                <w:b/>
                <w:sz w:val="32"/>
                <w:szCs w:val="32"/>
              </w:rPr>
              <w:t>Mô hình</w:t>
            </w:r>
          </w:p>
          <w:p w:rsidR="00864DC7" w:rsidRPr="008939AD" w:rsidRDefault="00864DC7" w:rsidP="00F553F0">
            <w:pPr>
              <w:spacing w:after="0" w:line="264" w:lineRule="auto"/>
              <w:rPr>
                <w:b/>
                <w:sz w:val="32"/>
                <w:szCs w:val="32"/>
              </w:rPr>
            </w:pPr>
          </w:p>
        </w:tc>
        <w:tc>
          <w:tcPr>
            <w:tcW w:w="2415" w:type="dxa"/>
            <w:gridSpan w:val="2"/>
            <w:tcBorders>
              <w:top w:val="single" w:sz="4" w:space="0" w:color="auto"/>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Hệ số</w:t>
            </w:r>
          </w:p>
        </w:tc>
        <w:tc>
          <w:tcPr>
            <w:tcW w:w="1735" w:type="dxa"/>
            <w:tcBorders>
              <w:top w:val="single" w:sz="4" w:space="0" w:color="auto"/>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Hệ số</w:t>
            </w:r>
          </w:p>
        </w:tc>
        <w:tc>
          <w:tcPr>
            <w:tcW w:w="8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t</w:t>
            </w:r>
          </w:p>
        </w:tc>
        <w:tc>
          <w:tcPr>
            <w:tcW w:w="120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Sig.</w:t>
            </w:r>
          </w:p>
        </w:tc>
        <w:tc>
          <w:tcPr>
            <w:tcW w:w="242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Thống kê đa cộng tuyến</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8"/>
          <w:jc w:val="center"/>
        </w:trPr>
        <w:tc>
          <w:tcPr>
            <w:tcW w:w="1481" w:type="dxa"/>
            <w:vMerge/>
            <w:tcBorders>
              <w:top w:val="single" w:sz="4" w:space="0" w:color="auto"/>
              <w:left w:val="single" w:sz="4" w:space="0" w:color="auto"/>
              <w:bottom w:val="single" w:sz="4" w:space="0" w:color="000000"/>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2415" w:type="dxa"/>
            <w:gridSpan w:val="2"/>
            <w:tcBorders>
              <w:top w:val="single" w:sz="4" w:space="0" w:color="auto"/>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chưa chuẩn hóa</w:t>
            </w:r>
          </w:p>
        </w:tc>
        <w:tc>
          <w:tcPr>
            <w:tcW w:w="1735" w:type="dxa"/>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chuẩn hóa</w:t>
            </w: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2420" w:type="dxa"/>
            <w:gridSpan w:val="3"/>
            <w:vMerge/>
            <w:tcBorders>
              <w:top w:val="single" w:sz="4" w:space="0" w:color="auto"/>
              <w:left w:val="single" w:sz="4" w:space="0" w:color="auto"/>
              <w:bottom w:val="single" w:sz="4" w:space="0" w:color="auto"/>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r>
      <w:tr w:rsidR="00DB0538"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97"/>
          <w:jc w:val="center"/>
        </w:trPr>
        <w:tc>
          <w:tcPr>
            <w:tcW w:w="1481" w:type="dxa"/>
            <w:vMerge/>
            <w:tcBorders>
              <w:top w:val="single" w:sz="4" w:space="0" w:color="auto"/>
              <w:left w:val="single" w:sz="4" w:space="0" w:color="auto"/>
              <w:bottom w:val="single" w:sz="4" w:space="0" w:color="000000"/>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1207" w:type="dxa"/>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B</w:t>
            </w:r>
          </w:p>
        </w:tc>
        <w:tc>
          <w:tcPr>
            <w:tcW w:w="1208" w:type="dxa"/>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Sai số chuẩn</w:t>
            </w:r>
          </w:p>
        </w:tc>
        <w:tc>
          <w:tcPr>
            <w:tcW w:w="1735" w:type="dxa"/>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Beta</w:t>
            </w:r>
          </w:p>
        </w:tc>
        <w:tc>
          <w:tcPr>
            <w:tcW w:w="875" w:type="dxa"/>
            <w:vMerge/>
            <w:tcBorders>
              <w:top w:val="single" w:sz="4" w:space="0" w:color="auto"/>
              <w:left w:val="single" w:sz="4" w:space="0" w:color="auto"/>
              <w:bottom w:val="single" w:sz="4" w:space="0" w:color="auto"/>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1207" w:type="dxa"/>
            <w:vMerge/>
            <w:tcBorders>
              <w:top w:val="single" w:sz="4" w:space="0" w:color="auto"/>
              <w:left w:val="single" w:sz="4" w:space="0" w:color="auto"/>
              <w:bottom w:val="single" w:sz="4" w:space="0" w:color="auto"/>
              <w:right w:val="single" w:sz="4" w:space="0" w:color="auto"/>
            </w:tcBorders>
            <w:vAlign w:val="center"/>
            <w:hideMark/>
          </w:tcPr>
          <w:p w:rsidR="00864DC7" w:rsidRPr="008939AD" w:rsidRDefault="00864DC7" w:rsidP="00F553F0">
            <w:pPr>
              <w:spacing w:after="0" w:line="264" w:lineRule="auto"/>
              <w:ind w:firstLine="0"/>
              <w:jc w:val="left"/>
              <w:rPr>
                <w:b/>
                <w:sz w:val="32"/>
                <w:szCs w:val="32"/>
              </w:rPr>
            </w:pPr>
          </w:p>
        </w:tc>
        <w:tc>
          <w:tcPr>
            <w:tcW w:w="1207" w:type="dxa"/>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Dung sai</w:t>
            </w:r>
          </w:p>
        </w:tc>
        <w:tc>
          <w:tcPr>
            <w:tcW w:w="1213" w:type="dxa"/>
            <w:gridSpan w:val="2"/>
            <w:tcBorders>
              <w:top w:val="nil"/>
              <w:left w:val="nil"/>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b/>
                <w:sz w:val="32"/>
                <w:szCs w:val="32"/>
              </w:rPr>
            </w:pPr>
            <w:r w:rsidRPr="008939AD">
              <w:rPr>
                <w:b/>
                <w:sz w:val="32"/>
                <w:szCs w:val="32"/>
              </w:rPr>
              <w:t>VIF</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sz w:val="32"/>
                <w:szCs w:val="32"/>
              </w:rPr>
            </w:pPr>
            <w:r w:rsidRPr="008939AD">
              <w:rPr>
                <w:sz w:val="32"/>
                <w:szCs w:val="32"/>
              </w:rPr>
              <w:t>Hằng số</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2.936</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0.75</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 </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3.912</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 </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 </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Chức năng</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0.177</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0.104</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0.24</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1.694</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0.096</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0.778</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1.285</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 xml:space="preserve">Tâm lý </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0.117</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0.086</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0.37</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1.36</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0.179</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0.978</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1.022</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Hình thái</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0.102</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0.095</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0.55</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1.068</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0.29</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0.766</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1.306</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Thể lực</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0.124</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0.077</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0.39</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1.608</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0.113</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0.953</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1.05</w:t>
            </w:r>
          </w:p>
        </w:tc>
      </w:tr>
      <w:tr w:rsidR="00864DC7" w:rsidRPr="008939AD" w:rsidTr="00D00A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98"/>
          <w:jc w:val="center"/>
        </w:trPr>
        <w:tc>
          <w:tcPr>
            <w:tcW w:w="1481" w:type="dxa"/>
            <w:tcBorders>
              <w:top w:val="nil"/>
              <w:left w:val="single" w:sz="4" w:space="0" w:color="auto"/>
              <w:bottom w:val="single" w:sz="4" w:space="0" w:color="auto"/>
              <w:right w:val="single" w:sz="4" w:space="0" w:color="auto"/>
            </w:tcBorders>
            <w:shd w:val="clear" w:color="000000" w:fill="FFFFFF"/>
            <w:vAlign w:val="center"/>
            <w:hideMark/>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Kỹ thuật</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0.03</w:t>
            </w:r>
          </w:p>
        </w:tc>
        <w:tc>
          <w:tcPr>
            <w:tcW w:w="1208"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0.089</w:t>
            </w:r>
          </w:p>
        </w:tc>
        <w:tc>
          <w:tcPr>
            <w:tcW w:w="173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0.43</w:t>
            </w:r>
          </w:p>
        </w:tc>
        <w:tc>
          <w:tcPr>
            <w:tcW w:w="875"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0.337</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0.737</w:t>
            </w:r>
          </w:p>
        </w:tc>
        <w:tc>
          <w:tcPr>
            <w:tcW w:w="1207" w:type="dxa"/>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0.963</w:t>
            </w:r>
          </w:p>
        </w:tc>
        <w:tc>
          <w:tcPr>
            <w:tcW w:w="1213" w:type="dxa"/>
            <w:gridSpan w:val="2"/>
            <w:tcBorders>
              <w:top w:val="nil"/>
              <w:left w:val="nil"/>
              <w:bottom w:val="single" w:sz="4" w:space="0" w:color="auto"/>
              <w:right w:val="single" w:sz="4" w:space="0" w:color="auto"/>
            </w:tcBorders>
            <w:shd w:val="clear" w:color="000000" w:fill="FFFFFF"/>
            <w:vAlign w:val="center"/>
          </w:tcPr>
          <w:p w:rsidR="00864DC7" w:rsidRPr="008939AD" w:rsidRDefault="00864DC7" w:rsidP="00F553F0">
            <w:pPr>
              <w:spacing w:after="0" w:line="264" w:lineRule="auto"/>
              <w:ind w:firstLine="0"/>
              <w:jc w:val="center"/>
              <w:rPr>
                <w:color w:val="000000"/>
                <w:sz w:val="32"/>
                <w:szCs w:val="32"/>
              </w:rPr>
            </w:pPr>
            <w:r w:rsidRPr="008939AD">
              <w:rPr>
                <w:color w:val="000000"/>
                <w:sz w:val="32"/>
                <w:szCs w:val="32"/>
              </w:rPr>
              <w:t>1.039</w:t>
            </w:r>
          </w:p>
        </w:tc>
      </w:tr>
    </w:tbl>
    <w:p w:rsidR="00B562EF" w:rsidRPr="008939AD" w:rsidRDefault="00B562EF" w:rsidP="00F553F0">
      <w:pPr>
        <w:spacing w:after="0" w:line="264" w:lineRule="auto"/>
        <w:ind w:left="10" w:firstLine="710"/>
        <w:rPr>
          <w:sz w:val="32"/>
          <w:szCs w:val="32"/>
        </w:rPr>
      </w:pPr>
    </w:p>
    <w:p w:rsidR="00864DC7" w:rsidRPr="008939AD" w:rsidRDefault="00864DC7" w:rsidP="002D02A8">
      <w:pPr>
        <w:spacing w:after="0" w:line="300" w:lineRule="auto"/>
        <w:ind w:left="10" w:firstLine="710"/>
        <w:rPr>
          <w:sz w:val="32"/>
          <w:szCs w:val="32"/>
        </w:rPr>
      </w:pPr>
      <w:r w:rsidRPr="008939AD">
        <w:rPr>
          <w:sz w:val="32"/>
          <w:szCs w:val="32"/>
        </w:rPr>
        <w:lastRenderedPageBreak/>
        <w:t>Từ kết quả ở bả</w:t>
      </w:r>
      <w:r w:rsidR="00975992" w:rsidRPr="008939AD">
        <w:rPr>
          <w:sz w:val="32"/>
          <w:szCs w:val="32"/>
        </w:rPr>
        <w:t>ng 3.11</w:t>
      </w:r>
      <w:r w:rsidRPr="008939AD">
        <w:rPr>
          <w:sz w:val="32"/>
          <w:szCs w:val="32"/>
        </w:rPr>
        <w:t xml:space="preserve"> cho ra </w:t>
      </w:r>
      <w:r w:rsidRPr="008939AD">
        <w:rPr>
          <w:color w:val="000000" w:themeColor="text1"/>
          <w:sz w:val="32"/>
          <w:szCs w:val="32"/>
        </w:rPr>
        <w:t>phương trình hồi quy tuyến tính bội diễn tả các nhân tố ảnh hưởng đến trình độ tập luyện</w:t>
      </w:r>
      <w:r w:rsidRPr="008939AD">
        <w:rPr>
          <w:sz w:val="32"/>
          <w:szCs w:val="32"/>
        </w:rPr>
        <w:t xml:space="preserve"> </w:t>
      </w:r>
      <w:r w:rsidRPr="008939AD">
        <w:rPr>
          <w:color w:val="000000" w:themeColor="text1"/>
          <w:sz w:val="32"/>
          <w:szCs w:val="32"/>
        </w:rPr>
        <w:t>của nữ VĐV bóng đá trẻ U15 quốc gia theo vị trí tiền vệ:</w:t>
      </w:r>
      <w:r w:rsidR="00E64698" w:rsidRPr="008939AD">
        <w:rPr>
          <w:color w:val="000000" w:themeColor="text1"/>
          <w:sz w:val="32"/>
          <w:szCs w:val="32"/>
        </w:rPr>
        <w:t xml:space="preserve"> </w:t>
      </w:r>
      <w:r w:rsidRPr="008939AD">
        <w:rPr>
          <w:color w:val="000000" w:themeColor="text1"/>
          <w:sz w:val="32"/>
          <w:szCs w:val="32"/>
        </w:rPr>
        <w:t>TĐTL</w:t>
      </w:r>
      <w:r w:rsidR="00E64698" w:rsidRPr="008939AD">
        <w:rPr>
          <w:color w:val="000000" w:themeColor="text1"/>
          <w:sz w:val="32"/>
          <w:szCs w:val="32"/>
        </w:rPr>
        <w:t>=</w:t>
      </w:r>
      <w:r w:rsidRPr="008939AD">
        <w:rPr>
          <w:color w:val="000000" w:themeColor="text1"/>
          <w:sz w:val="32"/>
          <w:szCs w:val="32"/>
        </w:rPr>
        <w:t>0.55*Hình thái+0.39*Thể lực+0.43*Kỹ thuật+0.24*Chức năng+0.37*Tâm lý</w:t>
      </w:r>
    </w:p>
    <w:p w:rsidR="00A65A99" w:rsidRPr="008939AD" w:rsidRDefault="00A65A99" w:rsidP="002D02A8">
      <w:pPr>
        <w:tabs>
          <w:tab w:val="left" w:pos="1655"/>
        </w:tabs>
        <w:spacing w:after="0" w:line="300" w:lineRule="auto"/>
        <w:rPr>
          <w:sz w:val="32"/>
          <w:szCs w:val="32"/>
        </w:rPr>
      </w:pPr>
      <w:r w:rsidRPr="008939AD">
        <w:rPr>
          <w:sz w:val="32"/>
          <w:szCs w:val="32"/>
        </w:rPr>
        <w:t>Như vậy, qua quá trình nghiên cứu chặt chẽ, đã xác định được một hệ thống các tiêu chí đặc trưng đảm bảo độ tin cậy và giá trị thông báo cao để đánh giá TĐTL của nữ VĐV bóng đá trẻ U15 quốc gia, bao gồm 31 tiêu chí thuộc 05 nhóm yếu tố thành phần cấu thành TĐTL, bao gồm</w:t>
      </w:r>
      <w:r w:rsidR="00B45560" w:rsidRPr="008939AD">
        <w:rPr>
          <w:sz w:val="32"/>
          <w:szCs w:val="32"/>
        </w:rPr>
        <w:t xml:space="preserve"> như trình bày bảng 3.12</w:t>
      </w:r>
      <w:r w:rsidR="00E64698" w:rsidRPr="008939AD">
        <w:rPr>
          <w:sz w:val="32"/>
          <w:szCs w:val="32"/>
        </w:rPr>
        <w:t>.</w:t>
      </w:r>
    </w:p>
    <w:p w:rsidR="00FC7145" w:rsidRPr="008939AD" w:rsidRDefault="00FC7145" w:rsidP="00F553F0">
      <w:pPr>
        <w:pStyle w:val="LV1"/>
        <w:spacing w:line="264" w:lineRule="auto"/>
        <w:jc w:val="center"/>
        <w:outlineLvl w:val="3"/>
        <w:rPr>
          <w:sz w:val="32"/>
          <w:szCs w:val="32"/>
        </w:rPr>
      </w:pPr>
      <w:r w:rsidRPr="008939AD">
        <w:rPr>
          <w:sz w:val="32"/>
          <w:szCs w:val="32"/>
        </w:rPr>
        <w:t>Bả</w:t>
      </w:r>
      <w:r w:rsidR="00975992" w:rsidRPr="008939AD">
        <w:rPr>
          <w:sz w:val="32"/>
          <w:szCs w:val="32"/>
        </w:rPr>
        <w:t>ng 3.12</w:t>
      </w:r>
      <w:r w:rsidRPr="008939AD">
        <w:rPr>
          <w:sz w:val="32"/>
          <w:szCs w:val="32"/>
        </w:rPr>
        <w:t>. Hệ thống các tiêu chí đánh giá TĐTL của nữ VĐV bóng đá trẻ U15 quốc gia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8809"/>
      </w:tblGrid>
      <w:tr w:rsidR="00E61FF6" w:rsidRPr="008939AD" w:rsidTr="00F25038">
        <w:trPr>
          <w:trHeight w:val="701"/>
          <w:tblHeader/>
          <w:jc w:val="center"/>
        </w:trPr>
        <w:tc>
          <w:tcPr>
            <w:tcW w:w="530" w:type="pct"/>
            <w:vMerge w:val="restart"/>
            <w:tcBorders>
              <w:top w:val="single" w:sz="4" w:space="0" w:color="auto"/>
              <w:left w:val="single" w:sz="4" w:space="0" w:color="auto"/>
              <w:bottom w:val="single" w:sz="4" w:space="0" w:color="auto"/>
              <w:right w:val="single" w:sz="4" w:space="0" w:color="auto"/>
            </w:tcBorders>
            <w:vAlign w:val="center"/>
            <w:hideMark/>
          </w:tcPr>
          <w:p w:rsidR="00E61FF6" w:rsidRPr="008939AD" w:rsidRDefault="00E61FF6" w:rsidP="00F553F0">
            <w:pPr>
              <w:spacing w:after="0" w:line="264" w:lineRule="auto"/>
              <w:ind w:firstLine="0"/>
              <w:jc w:val="center"/>
              <w:rPr>
                <w:rFonts w:eastAsia="Times New Roman"/>
                <w:b/>
                <w:bCs/>
                <w:color w:val="000000"/>
                <w:sz w:val="32"/>
                <w:szCs w:val="32"/>
              </w:rPr>
            </w:pPr>
            <w:r w:rsidRPr="008939AD">
              <w:rPr>
                <w:rFonts w:eastAsia="Times New Roman"/>
                <w:b/>
                <w:bCs/>
                <w:color w:val="000000"/>
                <w:sz w:val="32"/>
                <w:szCs w:val="32"/>
              </w:rPr>
              <w:t>TT</w:t>
            </w:r>
          </w:p>
        </w:tc>
        <w:tc>
          <w:tcPr>
            <w:tcW w:w="4470" w:type="pct"/>
            <w:vMerge w:val="restart"/>
            <w:tcBorders>
              <w:top w:val="single" w:sz="4" w:space="0" w:color="auto"/>
              <w:left w:val="single" w:sz="4" w:space="0" w:color="auto"/>
              <w:bottom w:val="single" w:sz="4" w:space="0" w:color="auto"/>
              <w:right w:val="single" w:sz="4" w:space="0" w:color="auto"/>
            </w:tcBorders>
            <w:vAlign w:val="center"/>
            <w:hideMark/>
          </w:tcPr>
          <w:p w:rsidR="00E61FF6" w:rsidRPr="008939AD" w:rsidRDefault="00E61FF6" w:rsidP="00F553F0">
            <w:pPr>
              <w:spacing w:after="0" w:line="264" w:lineRule="auto"/>
              <w:ind w:firstLine="0"/>
              <w:jc w:val="center"/>
              <w:rPr>
                <w:rFonts w:eastAsia="Times New Roman"/>
                <w:b/>
                <w:bCs/>
                <w:color w:val="000000"/>
                <w:sz w:val="32"/>
                <w:szCs w:val="32"/>
              </w:rPr>
            </w:pPr>
            <w:r w:rsidRPr="008939AD">
              <w:rPr>
                <w:rFonts w:eastAsia="Times New Roman"/>
                <w:b/>
                <w:bCs/>
                <w:color w:val="000000"/>
                <w:sz w:val="32"/>
                <w:szCs w:val="32"/>
              </w:rPr>
              <w:t>Chỉ sô, Test</w:t>
            </w:r>
          </w:p>
        </w:tc>
      </w:tr>
      <w:tr w:rsidR="00E61FF6" w:rsidRPr="008939AD" w:rsidTr="00F25038">
        <w:trPr>
          <w:trHeight w:val="405"/>
          <w:tblHeader/>
          <w:jc w:val="center"/>
        </w:trPr>
        <w:tc>
          <w:tcPr>
            <w:tcW w:w="530" w:type="pct"/>
            <w:vMerge/>
            <w:tcBorders>
              <w:top w:val="single" w:sz="4" w:space="0" w:color="auto"/>
              <w:left w:val="single" w:sz="4" w:space="0" w:color="auto"/>
              <w:bottom w:val="single" w:sz="4" w:space="0" w:color="auto"/>
              <w:right w:val="single" w:sz="4" w:space="0" w:color="auto"/>
            </w:tcBorders>
            <w:vAlign w:val="center"/>
            <w:hideMark/>
          </w:tcPr>
          <w:p w:rsidR="00E61FF6" w:rsidRPr="008939AD" w:rsidRDefault="00E61FF6" w:rsidP="00F553F0">
            <w:pPr>
              <w:spacing w:after="0" w:line="264" w:lineRule="auto"/>
              <w:ind w:firstLine="0"/>
              <w:jc w:val="left"/>
              <w:rPr>
                <w:rFonts w:eastAsia="Times New Roman"/>
                <w:b/>
                <w:bCs/>
                <w:color w:val="000000"/>
                <w:sz w:val="32"/>
                <w:szCs w:val="32"/>
              </w:rPr>
            </w:pPr>
          </w:p>
        </w:tc>
        <w:tc>
          <w:tcPr>
            <w:tcW w:w="4470" w:type="pct"/>
            <w:vMerge/>
            <w:tcBorders>
              <w:top w:val="single" w:sz="4" w:space="0" w:color="auto"/>
              <w:left w:val="single" w:sz="4" w:space="0" w:color="auto"/>
              <w:bottom w:val="single" w:sz="4" w:space="0" w:color="auto"/>
              <w:right w:val="single" w:sz="4" w:space="0" w:color="auto"/>
            </w:tcBorders>
            <w:vAlign w:val="center"/>
            <w:hideMark/>
          </w:tcPr>
          <w:p w:rsidR="00E61FF6" w:rsidRPr="008939AD" w:rsidRDefault="00E61FF6" w:rsidP="00F553F0">
            <w:pPr>
              <w:spacing w:after="0" w:line="264" w:lineRule="auto"/>
              <w:ind w:firstLine="0"/>
              <w:jc w:val="left"/>
              <w:rPr>
                <w:rFonts w:eastAsia="Times New Roman"/>
                <w:b/>
                <w:bCs/>
                <w:color w:val="000000"/>
                <w:sz w:val="32"/>
                <w:szCs w:val="32"/>
              </w:rPr>
            </w:pPr>
          </w:p>
        </w:tc>
      </w:tr>
      <w:tr w:rsidR="00E61FF6" w:rsidRPr="008939AD" w:rsidTr="00F25038">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center"/>
              <w:rPr>
                <w:sz w:val="32"/>
                <w:szCs w:val="32"/>
              </w:rPr>
            </w:pPr>
            <w:r w:rsidRPr="008939AD">
              <w:rPr>
                <w:rFonts w:eastAsia="Times New Roman"/>
                <w:b/>
                <w:color w:val="000000"/>
                <w:sz w:val="32"/>
                <w:szCs w:val="32"/>
              </w:rPr>
              <w:t>Nhóm tiêu chí hình thái</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Chiều cao (cm)</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Cân nặng (kg)</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3</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Chỉ số Quetelet( g/cm )</w:t>
            </w:r>
          </w:p>
        </w:tc>
      </w:tr>
      <w:tr w:rsidR="00E61FF6" w:rsidRPr="008939AD" w:rsidTr="00F25038">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center"/>
              <w:rPr>
                <w:sz w:val="32"/>
                <w:szCs w:val="32"/>
              </w:rPr>
            </w:pPr>
            <w:r w:rsidRPr="008939AD">
              <w:rPr>
                <w:rFonts w:eastAsia="Times New Roman"/>
                <w:b/>
                <w:color w:val="000000"/>
                <w:sz w:val="32"/>
                <w:szCs w:val="32"/>
              </w:rPr>
              <w:t>Nhóm tiêu chí chức năng sinh lý, sinh hóa</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4</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Mạch yên tĩnh (lần/phút)</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5</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themeColor="text1"/>
                <w:spacing w:val="-14"/>
                <w:sz w:val="32"/>
                <w:szCs w:val="32"/>
              </w:rPr>
              <w:t>Huyết áp Max (mmHg)</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6</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themeColor="text1"/>
                <w:spacing w:val="-14"/>
                <w:sz w:val="32"/>
                <w:szCs w:val="32"/>
              </w:rPr>
              <w:t>Huyết áp Min (mmHg)</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7</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Công năng tim (HW)</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8</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Dung tích sống (l)</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9</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Testosteron</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10</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Cortisol</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11</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Số lượng hồng cầu</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12</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Số lượng huyết sắc tố</w:t>
            </w:r>
          </w:p>
        </w:tc>
      </w:tr>
      <w:tr w:rsidR="00E61FF6" w:rsidRPr="008939AD" w:rsidTr="00F25038">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center"/>
              <w:rPr>
                <w:sz w:val="32"/>
                <w:szCs w:val="32"/>
              </w:rPr>
            </w:pPr>
            <w:r w:rsidRPr="008939AD">
              <w:rPr>
                <w:b/>
                <w:sz w:val="32"/>
                <w:szCs w:val="32"/>
              </w:rPr>
              <w:t>Nhóm tiêu chí tâm lý</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13</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Phản xạ mắt -chân (ms)</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14</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Nỗ lực ý chí</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15</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Năng lực xử lý thông tin (bit/s)</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16</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Loại hình thần kinh (Biểu 808)</w:t>
            </w:r>
          </w:p>
        </w:tc>
      </w:tr>
      <w:tr w:rsidR="00E61FF6" w:rsidRPr="008939AD" w:rsidTr="00F25038">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center"/>
              <w:rPr>
                <w:sz w:val="32"/>
                <w:szCs w:val="32"/>
              </w:rPr>
            </w:pPr>
            <w:r w:rsidRPr="008939AD">
              <w:rPr>
                <w:b/>
                <w:sz w:val="32"/>
                <w:szCs w:val="32"/>
              </w:rPr>
              <w:t>Nhóm tiêu chí thể lực</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lastRenderedPageBreak/>
              <w:t>17</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left"/>
              <w:rPr>
                <w:sz w:val="32"/>
                <w:szCs w:val="32"/>
              </w:rPr>
            </w:pPr>
            <w:r w:rsidRPr="008939AD">
              <w:rPr>
                <w:rFonts w:eastAsia="Times New Roman"/>
                <w:color w:val="000000"/>
                <w:sz w:val="32"/>
                <w:szCs w:val="32"/>
                <w:lang w:val="vi-VN"/>
              </w:rPr>
              <w:t>Bật xa tại chỗ (cm)</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18</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Chạy 30m XPC (giây)</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19</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Chạy 5 x 30m (s)</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20</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lang w:val="vi-VN"/>
              </w:rPr>
              <w:t>Chạy con thoi 5-10-15-20-25m (s)</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21</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Yo-Yo test</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22</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Dẻo gập thân</w:t>
            </w:r>
          </w:p>
        </w:tc>
      </w:tr>
      <w:tr w:rsidR="00E61FF6" w:rsidRPr="008939AD" w:rsidTr="00F25038">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hanging="14"/>
              <w:jc w:val="center"/>
              <w:rPr>
                <w:sz w:val="32"/>
                <w:szCs w:val="32"/>
              </w:rPr>
            </w:pPr>
            <w:r w:rsidRPr="008939AD">
              <w:rPr>
                <w:b/>
                <w:sz w:val="32"/>
                <w:szCs w:val="32"/>
              </w:rPr>
              <w:t>Nhóm tiêu chí kỹ-chiến thuật</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23</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Sút bóng cố định chân thuận (quả)</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24</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Chuyền bóng chuẩn chân thuận (quả)</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25</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Ném biên tại chỗ (m)</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26</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Đánh đầu vào cầu môn (quả)</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27</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Dẫn bóng luồn cọc sút cầu môn (s)</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28</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Tâng bóng 12 bộ phận (lần)</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29</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Đá bóng xa bằng chân thuận (m)</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30</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Đá bóng nửa nảy xa bằng chân thuận (m)</w:t>
            </w:r>
          </w:p>
        </w:tc>
      </w:tr>
      <w:tr w:rsidR="00E61FF6" w:rsidRPr="008939AD" w:rsidTr="00F25038">
        <w:trPr>
          <w:trHeight w:val="280"/>
          <w:jc w:val="center"/>
        </w:trPr>
        <w:tc>
          <w:tcPr>
            <w:tcW w:w="53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center"/>
              <w:rPr>
                <w:rFonts w:eastAsia="Times New Roman"/>
                <w:color w:val="000000"/>
                <w:sz w:val="32"/>
                <w:szCs w:val="32"/>
              </w:rPr>
            </w:pPr>
            <w:r w:rsidRPr="008939AD">
              <w:rPr>
                <w:rFonts w:eastAsia="Times New Roman"/>
                <w:color w:val="000000"/>
                <w:sz w:val="32"/>
                <w:szCs w:val="32"/>
              </w:rPr>
              <w:t>31</w:t>
            </w:r>
          </w:p>
        </w:tc>
        <w:tc>
          <w:tcPr>
            <w:tcW w:w="4470" w:type="pct"/>
            <w:tcBorders>
              <w:top w:val="single" w:sz="4" w:space="0" w:color="auto"/>
              <w:left w:val="single" w:sz="4" w:space="0" w:color="auto"/>
              <w:bottom w:val="single" w:sz="4" w:space="0" w:color="auto"/>
              <w:right w:val="single" w:sz="4" w:space="0" w:color="auto"/>
            </w:tcBorders>
            <w:noWrap/>
            <w:vAlign w:val="center"/>
            <w:hideMark/>
          </w:tcPr>
          <w:p w:rsidR="00E61FF6" w:rsidRPr="008939AD" w:rsidRDefault="00E61FF6" w:rsidP="00F553F0">
            <w:pPr>
              <w:spacing w:after="0" w:line="264" w:lineRule="auto"/>
              <w:ind w:firstLine="0"/>
              <w:jc w:val="left"/>
              <w:rPr>
                <w:rFonts w:eastAsia="Times New Roman"/>
                <w:color w:val="000000"/>
                <w:sz w:val="32"/>
                <w:szCs w:val="32"/>
              </w:rPr>
            </w:pPr>
            <w:r w:rsidRPr="008939AD">
              <w:rPr>
                <w:rFonts w:eastAsia="Times New Roman"/>
                <w:color w:val="000000"/>
                <w:sz w:val="32"/>
                <w:szCs w:val="32"/>
              </w:rPr>
              <w:t>Hiệu suất thi đấu %</w:t>
            </w:r>
          </w:p>
        </w:tc>
      </w:tr>
    </w:tbl>
    <w:p w:rsidR="00FC7145" w:rsidRPr="008939AD" w:rsidRDefault="00FC7145" w:rsidP="00F553F0">
      <w:pPr>
        <w:tabs>
          <w:tab w:val="center" w:pos="2020"/>
          <w:tab w:val="center" w:pos="4949"/>
        </w:tabs>
        <w:spacing w:after="0" w:line="264" w:lineRule="auto"/>
        <w:rPr>
          <w:sz w:val="32"/>
          <w:szCs w:val="32"/>
        </w:rPr>
      </w:pPr>
    </w:p>
    <w:bookmarkEnd w:id="105"/>
    <w:p w:rsidR="00A357D7" w:rsidRPr="008939AD" w:rsidRDefault="00A357D7" w:rsidP="002D02A8">
      <w:pPr>
        <w:spacing w:after="0" w:line="300" w:lineRule="auto"/>
        <w:ind w:left="-15" w:right="59"/>
        <w:rPr>
          <w:b/>
          <w:color w:val="000000" w:themeColor="text1"/>
          <w:sz w:val="32"/>
          <w:szCs w:val="32"/>
        </w:rPr>
      </w:pPr>
      <w:r w:rsidRPr="008939AD">
        <w:rPr>
          <w:b/>
          <w:color w:val="000000" w:themeColor="text1"/>
          <w:sz w:val="32"/>
          <w:szCs w:val="32"/>
        </w:rPr>
        <w:t>3.1.5. Bàn luận về hệ thống tiêu chí đánh giá TĐTL của nữ VĐV bóng đá trẻ U15 quố</w:t>
      </w:r>
      <w:r w:rsidR="00E64698" w:rsidRPr="008939AD">
        <w:rPr>
          <w:b/>
          <w:color w:val="000000" w:themeColor="text1"/>
          <w:sz w:val="32"/>
          <w:szCs w:val="32"/>
        </w:rPr>
        <w:t>c gia</w:t>
      </w:r>
    </w:p>
    <w:p w:rsidR="00A65A99" w:rsidRPr="008939AD" w:rsidRDefault="00A65A99" w:rsidP="002D02A8">
      <w:pPr>
        <w:spacing w:after="0" w:line="300" w:lineRule="auto"/>
        <w:ind w:left="-15" w:right="59"/>
        <w:rPr>
          <w:color w:val="000000" w:themeColor="text1"/>
          <w:sz w:val="32"/>
          <w:szCs w:val="32"/>
        </w:rPr>
      </w:pPr>
      <w:r w:rsidRPr="008939AD">
        <w:rPr>
          <w:color w:val="000000" w:themeColor="text1"/>
          <w:sz w:val="32"/>
          <w:szCs w:val="32"/>
        </w:rPr>
        <w:t xml:space="preserve">Từ thực tiễn công tác huấn luyện môn bóng đá, hiện nay do đòi hỏi về yếu tố chuyên môn ngày một cao hơn, tính chất của các trận đấu ngày một căng thẳng hơn, nên yêu cầu về sự chuẩn bị các yếu tố về trình độ tập luyện cũng toàn diện hơn và cao hơn, để tập luyện và thi đấu đạt kết quả cao. Việc lựa chọn đúng các tiêu chí kiểm tra, đánh giá TĐTL của VĐV là điều kiện cần thiết và quan trọng với nữ VĐV bóng đá trẻ U15 quốc gia. Do đó để đánh giá chính xác TĐTL của nữ VĐV bóng đá trẻ U15 quốc gia cần phải xuất phát từ quan điểm toàn diện. </w:t>
      </w:r>
    </w:p>
    <w:p w:rsidR="00A65A99" w:rsidRPr="008939AD" w:rsidRDefault="00A65A99" w:rsidP="002D02A8">
      <w:pPr>
        <w:pStyle w:val="Heading4"/>
        <w:spacing w:after="0" w:line="300" w:lineRule="auto"/>
        <w:rPr>
          <w:color w:val="000000" w:themeColor="text1"/>
          <w:sz w:val="32"/>
          <w:szCs w:val="32"/>
        </w:rPr>
      </w:pPr>
      <w:bookmarkStart w:id="130" w:name="_Toc121994525"/>
      <w:r w:rsidRPr="008939AD">
        <w:rPr>
          <w:color w:val="000000" w:themeColor="text1"/>
          <w:sz w:val="32"/>
          <w:szCs w:val="32"/>
        </w:rPr>
        <w:t>3.1.5.1</w:t>
      </w:r>
      <w:r w:rsidR="00E64698" w:rsidRPr="008939AD">
        <w:rPr>
          <w:color w:val="000000" w:themeColor="text1"/>
          <w:sz w:val="32"/>
          <w:szCs w:val="32"/>
        </w:rPr>
        <w:t>.</w:t>
      </w:r>
      <w:r w:rsidRPr="008939AD">
        <w:rPr>
          <w:color w:val="000000" w:themeColor="text1"/>
          <w:sz w:val="32"/>
          <w:szCs w:val="32"/>
        </w:rPr>
        <w:t xml:space="preserve"> Về các tiêu chí hình thái</w:t>
      </w:r>
      <w:bookmarkEnd w:id="130"/>
    </w:p>
    <w:p w:rsidR="00A65A99" w:rsidRPr="008939AD" w:rsidRDefault="00A65A99" w:rsidP="002D02A8">
      <w:pPr>
        <w:spacing w:after="0" w:line="300" w:lineRule="auto"/>
        <w:ind w:left="-6" w:right="59"/>
        <w:rPr>
          <w:color w:val="000000" w:themeColor="text1"/>
          <w:sz w:val="32"/>
          <w:szCs w:val="32"/>
        </w:rPr>
      </w:pPr>
      <w:r w:rsidRPr="008939AD">
        <w:rPr>
          <w:color w:val="000000" w:themeColor="text1"/>
          <w:sz w:val="32"/>
          <w:szCs w:val="32"/>
        </w:rPr>
        <w:t xml:space="preserve">Có thể nói, di truyền đóng một vai trò quan trọng khi nói đến chiều cao, tuy nhiên cùng với sự phát triển theo độ tuổi sinh học và dưới ảnh hưởng của tập luyện bóng đá có hệ thống, cùng với chế độ dinh dưỡng </w:t>
      </w:r>
      <w:r w:rsidRPr="008939AD">
        <w:rPr>
          <w:color w:val="000000" w:themeColor="text1"/>
          <w:sz w:val="32"/>
          <w:szCs w:val="32"/>
        </w:rPr>
        <w:lastRenderedPageBreak/>
        <w:t xml:space="preserve">một cách có khoa học đã giúp các cầu thủ bóng đá cải thiện được chiều cao. </w:t>
      </w:r>
    </w:p>
    <w:p w:rsidR="00A65A99" w:rsidRPr="008939AD" w:rsidRDefault="00A65A99" w:rsidP="002D02A8">
      <w:pPr>
        <w:spacing w:after="0" w:line="300" w:lineRule="auto"/>
        <w:ind w:left="-15" w:right="59"/>
        <w:rPr>
          <w:color w:val="000000" w:themeColor="text1"/>
          <w:sz w:val="32"/>
          <w:szCs w:val="32"/>
        </w:rPr>
      </w:pPr>
      <w:r w:rsidRPr="008939AD">
        <w:rPr>
          <w:color w:val="000000" w:themeColor="text1"/>
          <w:sz w:val="32"/>
          <w:szCs w:val="32"/>
        </w:rPr>
        <w:t xml:space="preserve">Kết quả nghiên cứu cũng chỉ ra rằng, 03 chỉ số hình thái mà luận án lựa chọn có mối tương quan rất chặt với hiệu suất thi đấu của họ (với hệ số tương quan từ 0.807 và 0.833).  </w:t>
      </w:r>
    </w:p>
    <w:p w:rsidR="00A65A99" w:rsidRPr="008939AD" w:rsidRDefault="00A65A99" w:rsidP="002D02A8">
      <w:pPr>
        <w:pStyle w:val="Heading4"/>
        <w:spacing w:after="0" w:line="300" w:lineRule="auto"/>
        <w:rPr>
          <w:color w:val="000000" w:themeColor="text1"/>
          <w:sz w:val="32"/>
          <w:szCs w:val="32"/>
        </w:rPr>
      </w:pPr>
      <w:bookmarkStart w:id="131" w:name="_Toc121994526"/>
      <w:r w:rsidRPr="008939AD">
        <w:rPr>
          <w:color w:val="000000" w:themeColor="text1"/>
          <w:sz w:val="32"/>
          <w:szCs w:val="32"/>
        </w:rPr>
        <w:t>3.1.5.2</w:t>
      </w:r>
      <w:r w:rsidR="00E64698" w:rsidRPr="008939AD">
        <w:rPr>
          <w:color w:val="000000" w:themeColor="text1"/>
          <w:sz w:val="32"/>
          <w:szCs w:val="32"/>
        </w:rPr>
        <w:t>.</w:t>
      </w:r>
      <w:r w:rsidRPr="008939AD">
        <w:rPr>
          <w:color w:val="000000" w:themeColor="text1"/>
          <w:sz w:val="32"/>
          <w:szCs w:val="32"/>
        </w:rPr>
        <w:t xml:space="preserve"> Về các tiêu chí tâm lý vận động</w:t>
      </w:r>
      <w:bookmarkEnd w:id="131"/>
      <w:r w:rsidRPr="008939AD">
        <w:rPr>
          <w:color w:val="000000" w:themeColor="text1"/>
          <w:sz w:val="32"/>
          <w:szCs w:val="32"/>
        </w:rPr>
        <w:t xml:space="preserve"> </w:t>
      </w:r>
    </w:p>
    <w:p w:rsidR="00A65A99" w:rsidRPr="008939AD" w:rsidRDefault="00A65A99" w:rsidP="002D02A8">
      <w:pPr>
        <w:spacing w:after="0" w:line="300" w:lineRule="auto"/>
        <w:ind w:left="-15" w:right="59"/>
        <w:rPr>
          <w:rFonts w:eastAsia="Times New Roman"/>
          <w:color w:val="000000" w:themeColor="text1"/>
          <w:sz w:val="32"/>
          <w:szCs w:val="32"/>
        </w:rPr>
      </w:pPr>
      <w:r w:rsidRPr="008939AD">
        <w:rPr>
          <w:rFonts w:eastAsia="Times New Roman"/>
          <w:color w:val="000000" w:themeColor="text1"/>
          <w:sz w:val="32"/>
          <w:szCs w:val="32"/>
        </w:rPr>
        <w:t xml:space="preserve">Ngày nay, khoa học ngày càng được áp dụng vào thực tiễn tuyển chọn và huấn luyện giúp rút ngắn quá trình đào tạo và tiết kiệm kinh phí đào tạo. Phải thừa nhận rằng các yếu tố tâm lý có thể phân biệt được những người thành công ở mức cao nhất so với các đối tác kém thành công của họ (Morgan, 1979, 1980). Việc nhận dạng các đặc điểm tâm lý mà giúp phân biệt được các VĐV xuất sắc từ các đồng nghiệp của họ là một mục tiêu của các nhà quản trị và các huấn luyện viên thể thao trong bóng đá, cũng như trong các môn thể thao khác. </w:t>
      </w:r>
    </w:p>
    <w:p w:rsidR="00A65A99" w:rsidRPr="008939AD" w:rsidRDefault="00A65A99" w:rsidP="002D02A8">
      <w:pPr>
        <w:spacing w:after="0" w:line="300" w:lineRule="auto"/>
        <w:ind w:left="-15" w:right="59"/>
        <w:rPr>
          <w:color w:val="000000" w:themeColor="text1"/>
          <w:sz w:val="32"/>
          <w:szCs w:val="32"/>
        </w:rPr>
      </w:pPr>
      <w:r w:rsidRPr="008939AD">
        <w:rPr>
          <w:color w:val="000000" w:themeColor="text1"/>
          <w:sz w:val="32"/>
          <w:szCs w:val="32"/>
        </w:rPr>
        <w:t xml:space="preserve">Vì vậy, luận án chọn ra 04 tiêu chí đánh giá năng lực tâm lý phù hợp với đặc thù của môn bóng đá gồm: Phản xạ mắt –chân, Nỗ lực ý chí, Năng lực xử lý thông tin, Loại hình thần kinh (Biểu 808). Kết quả nghiên cứu của luận án cũng trùng hợp với các kết quả nghiên cứu đã công bố của </w:t>
      </w:r>
      <w:r w:rsidR="00B45560" w:rsidRPr="008939AD">
        <w:rPr>
          <w:color w:val="000000" w:themeColor="text1"/>
          <w:sz w:val="32"/>
          <w:szCs w:val="32"/>
        </w:rPr>
        <w:t xml:space="preserve">nhiều tác giả trong và ngoài nước. </w:t>
      </w:r>
    </w:p>
    <w:p w:rsidR="00A65A99" w:rsidRPr="008939AD" w:rsidRDefault="00A65A99" w:rsidP="002D02A8">
      <w:pPr>
        <w:pStyle w:val="Heading4"/>
        <w:spacing w:after="0" w:line="300" w:lineRule="auto"/>
        <w:rPr>
          <w:color w:val="000000" w:themeColor="text1"/>
          <w:sz w:val="32"/>
          <w:szCs w:val="32"/>
        </w:rPr>
      </w:pPr>
      <w:bookmarkStart w:id="132" w:name="_Toc121994527"/>
      <w:r w:rsidRPr="008939AD">
        <w:rPr>
          <w:color w:val="000000" w:themeColor="text1"/>
          <w:sz w:val="32"/>
          <w:szCs w:val="32"/>
        </w:rPr>
        <w:t>3.1.5.3</w:t>
      </w:r>
      <w:r w:rsidR="00E64698" w:rsidRPr="008939AD">
        <w:rPr>
          <w:color w:val="000000" w:themeColor="text1"/>
          <w:sz w:val="32"/>
          <w:szCs w:val="32"/>
        </w:rPr>
        <w:t>.</w:t>
      </w:r>
      <w:r w:rsidRPr="008939AD">
        <w:rPr>
          <w:color w:val="000000" w:themeColor="text1"/>
          <w:sz w:val="32"/>
          <w:szCs w:val="32"/>
        </w:rPr>
        <w:t xml:space="preserve"> Về các tiêu chí thể lực</w:t>
      </w:r>
      <w:bookmarkEnd w:id="132"/>
    </w:p>
    <w:p w:rsidR="00A65A99" w:rsidRPr="008939AD" w:rsidRDefault="00A65A99" w:rsidP="002D02A8">
      <w:pPr>
        <w:spacing w:after="0" w:line="300" w:lineRule="auto"/>
        <w:ind w:left="-15" w:right="59"/>
        <w:rPr>
          <w:color w:val="000000" w:themeColor="text1"/>
          <w:sz w:val="32"/>
          <w:szCs w:val="32"/>
        </w:rPr>
      </w:pPr>
      <w:r w:rsidRPr="008939AD">
        <w:rPr>
          <w:color w:val="000000" w:themeColor="text1"/>
          <w:sz w:val="32"/>
          <w:szCs w:val="32"/>
        </w:rPr>
        <w:t>Kết quả nghiên cứu của luận án đã tìm ra được 06 tiêu chí vừa đảm bảo độ tin cậy và tính thông báo, có khả năng đánh giá TĐTL của nữ VĐV bóng đá trẻ về mặt thể lực chung và chuyên môn. Đó là các test: Bật xa tại chỗ (cm), Chạy 30m XPC (giây), Chạy 5 x 30m (s), Chạy con thoi 5-10-15-20-25m (s), Yo-Yo test, Dẻo gập thân. So với những nghiên cứu của Oxt</w:t>
      </w:r>
      <w:r w:rsidR="00E1035B" w:rsidRPr="008939AD">
        <w:rPr>
          <w:color w:val="000000" w:themeColor="text1"/>
          <w:sz w:val="32"/>
          <w:szCs w:val="32"/>
        </w:rPr>
        <w:t>amev V. (1982)</w:t>
      </w:r>
      <w:r w:rsidRPr="008939AD">
        <w:rPr>
          <w:color w:val="000000" w:themeColor="text1"/>
          <w:sz w:val="32"/>
          <w:szCs w:val="32"/>
        </w:rPr>
        <w:t>, Lê Bửu, Nguyễn Thế Truyề</w:t>
      </w:r>
      <w:r w:rsidR="00E1035B" w:rsidRPr="008939AD">
        <w:rPr>
          <w:color w:val="000000" w:themeColor="text1"/>
          <w:sz w:val="32"/>
          <w:szCs w:val="32"/>
        </w:rPr>
        <w:t>n</w:t>
      </w:r>
      <w:r w:rsidRPr="008939AD">
        <w:rPr>
          <w:color w:val="000000" w:themeColor="text1"/>
          <w:sz w:val="32"/>
          <w:szCs w:val="32"/>
        </w:rPr>
        <w:t>; Nguyễn Thiệ</w:t>
      </w:r>
      <w:r w:rsidR="00E1035B" w:rsidRPr="008939AD">
        <w:rPr>
          <w:color w:val="000000" w:themeColor="text1"/>
          <w:sz w:val="32"/>
          <w:szCs w:val="32"/>
        </w:rPr>
        <w:t>t Tình (1997)</w:t>
      </w:r>
      <w:r w:rsidRPr="008939AD">
        <w:rPr>
          <w:color w:val="000000" w:themeColor="text1"/>
          <w:sz w:val="32"/>
          <w:szCs w:val="32"/>
        </w:rPr>
        <w:t>; Phạm Ngọc Viễ</w:t>
      </w:r>
      <w:r w:rsidR="00E1035B" w:rsidRPr="008939AD">
        <w:rPr>
          <w:color w:val="000000" w:themeColor="text1"/>
          <w:sz w:val="32"/>
          <w:szCs w:val="32"/>
        </w:rPr>
        <w:t>n (1999)</w:t>
      </w:r>
      <w:r w:rsidRPr="008939AD">
        <w:rPr>
          <w:color w:val="000000" w:themeColor="text1"/>
          <w:sz w:val="32"/>
          <w:szCs w:val="32"/>
        </w:rPr>
        <w:t>; Phạm Ngọc Viễn, Phạ</w:t>
      </w:r>
      <w:r w:rsidR="00E1035B" w:rsidRPr="008939AD">
        <w:rPr>
          <w:color w:val="000000" w:themeColor="text1"/>
          <w:sz w:val="32"/>
          <w:szCs w:val="32"/>
        </w:rPr>
        <w:t>m Quang (2004)</w:t>
      </w:r>
      <w:r w:rsidRPr="008939AD">
        <w:rPr>
          <w:color w:val="000000" w:themeColor="text1"/>
          <w:sz w:val="32"/>
          <w:szCs w:val="32"/>
        </w:rPr>
        <w:t>; Nguyễn Thế Truyền, Nguyễn Kim Minh, Trần Quốc Tuấ</w:t>
      </w:r>
      <w:r w:rsidR="00E1035B" w:rsidRPr="008939AD">
        <w:rPr>
          <w:color w:val="000000" w:themeColor="text1"/>
          <w:sz w:val="32"/>
          <w:szCs w:val="32"/>
        </w:rPr>
        <w:t>n (2000)</w:t>
      </w:r>
      <w:r w:rsidRPr="008939AD">
        <w:rPr>
          <w:color w:val="000000" w:themeColor="text1"/>
          <w:sz w:val="32"/>
          <w:szCs w:val="32"/>
        </w:rPr>
        <w:t xml:space="preserve">… thì hầu như 06/08 tiêu chí do kết quả nghiên cứu của luận án đưa ra là trùng khớp với họ, còn lại ở tiêu chí gồm Yo-Yo IR1 test (m) là test mới được </w:t>
      </w:r>
      <w:r w:rsidRPr="008939AD">
        <w:rPr>
          <w:color w:val="000000" w:themeColor="text1"/>
          <w:sz w:val="32"/>
          <w:szCs w:val="32"/>
        </w:rPr>
        <w:lastRenderedPageBreak/>
        <w:t xml:space="preserve">luận án nghiên cứu áp dụng, nên không trùng lặp với các kết quả nghiên cứu của các tác giả nêu trên đã công bố. </w:t>
      </w:r>
    </w:p>
    <w:p w:rsidR="00A65A99" w:rsidRPr="008939AD" w:rsidRDefault="00A65A99" w:rsidP="002D02A8">
      <w:pPr>
        <w:pStyle w:val="Heading4"/>
        <w:spacing w:after="0" w:line="300" w:lineRule="auto"/>
        <w:rPr>
          <w:color w:val="000000" w:themeColor="text1"/>
          <w:sz w:val="32"/>
          <w:szCs w:val="32"/>
        </w:rPr>
      </w:pPr>
      <w:bookmarkStart w:id="133" w:name="_Toc121994528"/>
      <w:r w:rsidRPr="008939AD">
        <w:rPr>
          <w:color w:val="000000" w:themeColor="text1"/>
          <w:sz w:val="32"/>
          <w:szCs w:val="32"/>
        </w:rPr>
        <w:t>3.1.5.4</w:t>
      </w:r>
      <w:r w:rsidR="00E64698" w:rsidRPr="008939AD">
        <w:rPr>
          <w:color w:val="000000" w:themeColor="text1"/>
          <w:sz w:val="32"/>
          <w:szCs w:val="32"/>
        </w:rPr>
        <w:t>.</w:t>
      </w:r>
      <w:r w:rsidRPr="008939AD">
        <w:rPr>
          <w:color w:val="000000" w:themeColor="text1"/>
          <w:sz w:val="32"/>
          <w:szCs w:val="32"/>
        </w:rPr>
        <w:t xml:space="preserve"> Về các tiêu chí kỹ, chiến thuật</w:t>
      </w:r>
      <w:bookmarkEnd w:id="133"/>
    </w:p>
    <w:p w:rsidR="00A65A99" w:rsidRPr="008939AD" w:rsidRDefault="00A65A99" w:rsidP="002D02A8">
      <w:pPr>
        <w:spacing w:after="0" w:line="300" w:lineRule="auto"/>
        <w:ind w:left="-15" w:right="59"/>
        <w:rPr>
          <w:color w:val="000000" w:themeColor="text1"/>
          <w:sz w:val="32"/>
          <w:szCs w:val="32"/>
        </w:rPr>
      </w:pPr>
      <w:r w:rsidRPr="008939AD">
        <w:rPr>
          <w:color w:val="000000" w:themeColor="text1"/>
          <w:sz w:val="32"/>
          <w:szCs w:val="32"/>
        </w:rPr>
        <w:t xml:space="preserve">07 tiêu chí kỹ - chiến thuật được đưa vào hệ thống đánh giá TĐTL của nữ VĐV bóng đá trẻ đều là những kỹ thuật nâng cao mang tính chất phối hợp vận động và thể lực của bóng đá. Phân tích chương trình huấn luyện kỹ - chiến thuật giai đoạn huấn luyện lứa tuổi trẻ cho thấy, trọng tâm của chương trình được dành cho việc hoàn thiện các kỹ thuật khống chế xử lý bóng; nâng cao kỹ thuật đá bóng trong sút cầu môn, đá phạt trong chuyền bóng tổ chức tấn công, phối hợp di chuyển nhanh với trọng tâm đá bóng có lực và chính xác; tập luyện nâng cao khả năng sử dụng kỹ thuật dẫn bóng trong các bài tập chiến thuật, dẫn bóng chiến thuật; các bài tập khéo léo khống chế điều khiển bóng trong các khoảng không hẹp… Chính vì vậy luận án đã nghiên cứu lựa chọn được 08 tiêu chí kỹ - chiến thuật, chúng đều tương quan chặt với hiệu suất thi đấu của các nữ VĐV bóng đá cấp cao cũng như trong thực hiện test lặp lại. Điều đó có nghĩa là chúng có độ tin cậy và tính chính xác cao với ý nghĩa là thước đo đánh giá năng lực kỹ thuật của họ. </w:t>
      </w:r>
    </w:p>
    <w:p w:rsidR="00A65A99" w:rsidRPr="008939AD" w:rsidRDefault="00A65A99" w:rsidP="002D02A8">
      <w:pPr>
        <w:pStyle w:val="Heading4"/>
        <w:spacing w:after="0" w:line="300" w:lineRule="auto"/>
        <w:rPr>
          <w:color w:val="000000" w:themeColor="text1"/>
          <w:sz w:val="32"/>
          <w:szCs w:val="32"/>
        </w:rPr>
      </w:pPr>
      <w:bookmarkStart w:id="134" w:name="_Toc121994529"/>
      <w:r w:rsidRPr="008939AD">
        <w:rPr>
          <w:color w:val="000000" w:themeColor="text1"/>
          <w:sz w:val="32"/>
          <w:szCs w:val="32"/>
        </w:rPr>
        <w:t>3.1.5.5</w:t>
      </w:r>
      <w:r w:rsidR="00E64698" w:rsidRPr="008939AD">
        <w:rPr>
          <w:color w:val="000000" w:themeColor="text1"/>
          <w:sz w:val="32"/>
          <w:szCs w:val="32"/>
        </w:rPr>
        <w:t>.</w:t>
      </w:r>
      <w:r w:rsidRPr="008939AD">
        <w:rPr>
          <w:color w:val="000000" w:themeColor="text1"/>
          <w:sz w:val="32"/>
          <w:szCs w:val="32"/>
        </w:rPr>
        <w:t xml:space="preserve"> Về các tiêu chí chức năng sinh lý sinh hóa</w:t>
      </w:r>
      <w:bookmarkEnd w:id="134"/>
    </w:p>
    <w:p w:rsidR="00A65A99" w:rsidRPr="008939AD" w:rsidRDefault="00A65A99" w:rsidP="002D02A8">
      <w:pPr>
        <w:spacing w:after="0" w:line="300" w:lineRule="auto"/>
        <w:ind w:left="-15" w:right="6"/>
        <w:rPr>
          <w:color w:val="000000" w:themeColor="text1"/>
          <w:sz w:val="32"/>
          <w:szCs w:val="32"/>
        </w:rPr>
      </w:pPr>
      <w:r w:rsidRPr="008939AD">
        <w:rPr>
          <w:color w:val="000000" w:themeColor="text1"/>
          <w:sz w:val="32"/>
          <w:szCs w:val="32"/>
        </w:rPr>
        <w:t xml:space="preserve">Như vậy, 09 tiêu chí chức năng sinh lý sinh hóa mà luận án nghiên cứu lựa chọn về cơ bản cũng tương tự như phần đông các chuyên gia bóng đá trong nước đề cập. Điểm khác nhau cơ bản là những tiêu chí y sinh nói riêng, cũng như tiêu chí tố chất thể lực và kỹ chiến thuật nói chung do luận án đưa ra là có cơ sở vững chắc: ngoài tổng hợp các tiêu chí qua tài liệu tham khảo, còn tiến hành phỏng vấn để lược hoá bước đầu, thì điều chủ yếu là chúng được kiểm nghiệm qua đánh giá độ tin cậy và tính thông báo. </w:t>
      </w:r>
    </w:p>
    <w:p w:rsidR="00A65A99" w:rsidRPr="008939AD" w:rsidRDefault="00A65A99" w:rsidP="002D02A8">
      <w:pPr>
        <w:spacing w:after="0" w:line="300" w:lineRule="auto"/>
        <w:ind w:left="-15" w:right="6"/>
        <w:rPr>
          <w:color w:val="000000" w:themeColor="text1"/>
          <w:sz w:val="32"/>
          <w:szCs w:val="32"/>
        </w:rPr>
      </w:pPr>
      <w:r w:rsidRPr="008939AD">
        <w:rPr>
          <w:b/>
          <w:color w:val="000000" w:themeColor="text1"/>
          <w:sz w:val="32"/>
          <w:szCs w:val="32"/>
        </w:rPr>
        <w:t xml:space="preserve">Tiểu kết 1: </w:t>
      </w:r>
    </w:p>
    <w:p w:rsidR="00A65A99" w:rsidRPr="008939AD" w:rsidRDefault="00A65A99" w:rsidP="002D02A8">
      <w:pPr>
        <w:spacing w:after="0" w:line="300" w:lineRule="auto"/>
        <w:ind w:left="-15" w:right="6"/>
        <w:rPr>
          <w:color w:val="000000" w:themeColor="text1"/>
          <w:sz w:val="32"/>
          <w:szCs w:val="32"/>
        </w:rPr>
      </w:pPr>
      <w:r w:rsidRPr="008939AD">
        <w:rPr>
          <w:color w:val="000000" w:themeColor="text1"/>
          <w:sz w:val="32"/>
          <w:szCs w:val="32"/>
        </w:rPr>
        <w:t xml:space="preserve">Từ những minh chứng trên có thể đi đến nhận định rằng hệ thống tiêu chí (nội dung) đánh giá TĐTL của nữ VĐV bóng đá trẻ U15 quốc gia bao gồm 31 tiêu chí đã trình bày trong luận án là có tính phù hợp và đảm bảo độ tin cậy cao, phản ánh đúng và khách quan TĐTL của nữ VĐV bóng </w:t>
      </w:r>
      <w:r w:rsidRPr="008939AD">
        <w:rPr>
          <w:color w:val="000000" w:themeColor="text1"/>
          <w:sz w:val="32"/>
          <w:szCs w:val="32"/>
        </w:rPr>
        <w:lastRenderedPageBreak/>
        <w:t xml:space="preserve">đá trẻ U15 quốc gia. Điều đó có nghĩa là luận án đã xác định được các đặc tính định tính và đặc tính định lượng của các tiêu chí (nội dung) đánh giá TĐTL của nữ VĐV bóng đá trẻ U15 quốc gia là hoàn toàn phù hợp và chặt chẽ. </w:t>
      </w:r>
    </w:p>
    <w:p w:rsidR="00245BA5" w:rsidRPr="008939AD" w:rsidRDefault="00245BA5" w:rsidP="002D02A8">
      <w:pPr>
        <w:pStyle w:val="Heading2"/>
        <w:spacing w:line="300" w:lineRule="auto"/>
        <w:ind w:right="6"/>
        <w:rPr>
          <w:color w:val="000000" w:themeColor="text1"/>
          <w:sz w:val="32"/>
          <w:szCs w:val="32"/>
        </w:rPr>
      </w:pPr>
      <w:bookmarkStart w:id="135" w:name="_Toc121993810"/>
      <w:r w:rsidRPr="008939AD">
        <w:rPr>
          <w:color w:val="000000" w:themeColor="text1"/>
          <w:sz w:val="32"/>
          <w:szCs w:val="32"/>
        </w:rPr>
        <w:t>3.2. Đánh giá trình độ tập luyện của nữ VĐV bóng đá trẻ U15 quốc gia sau 02 năm tập luyện</w:t>
      </w:r>
      <w:bookmarkEnd w:id="104"/>
      <w:bookmarkEnd w:id="135"/>
    </w:p>
    <w:p w:rsidR="00CC05B2" w:rsidRPr="008939AD" w:rsidRDefault="00CC05B2" w:rsidP="002D02A8">
      <w:pPr>
        <w:spacing w:after="0" w:line="300" w:lineRule="auto"/>
        <w:ind w:left="-15" w:right="6"/>
        <w:rPr>
          <w:sz w:val="32"/>
          <w:szCs w:val="32"/>
        </w:rPr>
      </w:pPr>
      <w:bookmarkStart w:id="136" w:name="_Toc96430294"/>
      <w:r w:rsidRPr="008939AD">
        <w:rPr>
          <w:sz w:val="32"/>
          <w:szCs w:val="32"/>
        </w:rPr>
        <w:t xml:space="preserve">Nghiên cứu tiến hành so sánh kết quả kiểm tra trên đối tượng nữ VĐV bóng đá trẻ U15 quốc gia theo 3 giai đoạn kiểm tra: ban đầu, sau 01 năm và sau 02 năm tập luyện. Trong đó, kết quả kiểm tra ban đầu, sau 01 năm sẽ được so sánh và các kết quả kiểm tra giai đoạn sau ban đầu và sau 02 năm tập được so sánh với nhau nhằm đánh giá đặc điểm diễn biến TĐTL của VĐV trong quá trình huấn luyện.  </w:t>
      </w:r>
    </w:p>
    <w:p w:rsidR="00CC05B2" w:rsidRPr="008939AD" w:rsidRDefault="00CC05B2" w:rsidP="002D02A8">
      <w:pPr>
        <w:spacing w:after="0" w:line="300" w:lineRule="auto"/>
        <w:ind w:left="-15" w:right="6"/>
        <w:rPr>
          <w:sz w:val="32"/>
          <w:szCs w:val="32"/>
        </w:rPr>
      </w:pPr>
      <w:r w:rsidRPr="008939AD">
        <w:rPr>
          <w:sz w:val="32"/>
          <w:szCs w:val="32"/>
        </w:rPr>
        <w:t>Kết quả kiểm tra trên 31 tiêu chí đánh giá TĐTL của đối tượng nghiên cứu (theo các vị trí thi đấu) qua các giai đoạn kiểm tra ban đầu và sau 01 năm, cũng như sau 01 năm đến sau 02 năm nhằm đánh giá đặc điểm diễn biến và mức độ biểu hiện TĐTL của đối tượng nghiên cứu trong quá trình tập luyện. Kết quả được trình bày ở các bả</w:t>
      </w:r>
      <w:r w:rsidR="001E5A83" w:rsidRPr="008939AD">
        <w:rPr>
          <w:sz w:val="32"/>
          <w:szCs w:val="32"/>
        </w:rPr>
        <w:t>ng 3.13</w:t>
      </w:r>
      <w:r w:rsidRPr="008939AD">
        <w:rPr>
          <w:sz w:val="32"/>
          <w:szCs w:val="32"/>
        </w:rPr>
        <w:t xml:space="preserve"> đế</w:t>
      </w:r>
      <w:r w:rsidR="001E5A83" w:rsidRPr="008939AD">
        <w:rPr>
          <w:sz w:val="32"/>
          <w:szCs w:val="32"/>
        </w:rPr>
        <w:t>n 3.17</w:t>
      </w:r>
      <w:r w:rsidR="00E64698" w:rsidRPr="008939AD">
        <w:rPr>
          <w:sz w:val="32"/>
          <w:szCs w:val="32"/>
        </w:rPr>
        <w:t>.</w:t>
      </w:r>
    </w:p>
    <w:p w:rsidR="00CC05B2" w:rsidRPr="008939AD" w:rsidRDefault="00CC05B2" w:rsidP="002D02A8">
      <w:pPr>
        <w:pStyle w:val="LV1"/>
        <w:tabs>
          <w:tab w:val="left" w:pos="3710"/>
        </w:tabs>
        <w:spacing w:line="300" w:lineRule="auto"/>
        <w:ind w:firstLine="720"/>
        <w:rPr>
          <w:sz w:val="32"/>
          <w:szCs w:val="32"/>
        </w:rPr>
      </w:pPr>
      <w:bookmarkStart w:id="137" w:name="_Toc93945203"/>
      <w:bookmarkStart w:id="138" w:name="_Toc94003013"/>
      <w:bookmarkStart w:id="139" w:name="_Toc121993811"/>
      <w:r w:rsidRPr="008939AD">
        <w:rPr>
          <w:sz w:val="32"/>
          <w:szCs w:val="32"/>
        </w:rPr>
        <w:t>3.2.1. Sự biến đổi về trình độ tập luyện của nữ VĐV bóng đá trẻ U15 quốc gia sau 02 năm tập luyện</w:t>
      </w:r>
      <w:bookmarkEnd w:id="137"/>
      <w:bookmarkEnd w:id="138"/>
      <w:bookmarkEnd w:id="139"/>
    </w:p>
    <w:p w:rsidR="00CC05B2" w:rsidRPr="008939AD" w:rsidRDefault="00CC05B2" w:rsidP="002D02A8">
      <w:pPr>
        <w:pStyle w:val="LV1"/>
        <w:spacing w:line="300" w:lineRule="auto"/>
        <w:ind w:firstLine="720"/>
        <w:rPr>
          <w:sz w:val="32"/>
          <w:szCs w:val="32"/>
        </w:rPr>
      </w:pPr>
      <w:bookmarkStart w:id="140" w:name="_Toc94003014"/>
      <w:bookmarkStart w:id="141" w:name="_Toc121993812"/>
      <w:bookmarkStart w:id="142" w:name="_Toc445873095"/>
      <w:bookmarkStart w:id="143" w:name="_Toc445927821"/>
      <w:r w:rsidRPr="008939AD">
        <w:rPr>
          <w:sz w:val="32"/>
          <w:szCs w:val="32"/>
        </w:rPr>
        <w:t>3.2.1.1</w:t>
      </w:r>
      <w:r w:rsidR="00E64698" w:rsidRPr="008939AD">
        <w:rPr>
          <w:sz w:val="32"/>
          <w:szCs w:val="32"/>
        </w:rPr>
        <w:t>.</w:t>
      </w:r>
      <w:r w:rsidRPr="008939AD">
        <w:rPr>
          <w:sz w:val="32"/>
          <w:szCs w:val="32"/>
        </w:rPr>
        <w:t xml:space="preserve"> Các tiêu chí về hình thái</w:t>
      </w:r>
      <w:bookmarkEnd w:id="140"/>
      <w:bookmarkEnd w:id="141"/>
      <w:r w:rsidRPr="008939AD">
        <w:rPr>
          <w:sz w:val="32"/>
          <w:szCs w:val="32"/>
        </w:rPr>
        <w:t xml:space="preserve"> </w:t>
      </w:r>
    </w:p>
    <w:p w:rsidR="00BD4F3C" w:rsidRPr="008939AD" w:rsidRDefault="00BD4F3C" w:rsidP="00F553F0">
      <w:pPr>
        <w:spacing w:after="0" w:line="264" w:lineRule="auto"/>
        <w:rPr>
          <w:sz w:val="32"/>
          <w:szCs w:val="32"/>
        </w:rPr>
        <w:sectPr w:rsidR="00BD4F3C" w:rsidRPr="008939AD" w:rsidSect="00703EDF">
          <w:headerReference w:type="default" r:id="rId14"/>
          <w:pgSz w:w="11906" w:h="16841" w:code="9"/>
          <w:pgMar w:top="1134" w:right="1134" w:bottom="1134" w:left="1134" w:header="567" w:footer="567" w:gutter="0"/>
          <w:pgNumType w:start="8"/>
          <w:cols w:space="720"/>
        </w:sectPr>
      </w:pPr>
    </w:p>
    <w:p w:rsidR="00CC05B2" w:rsidRPr="008939AD" w:rsidRDefault="00CC05B2" w:rsidP="00F553F0">
      <w:pPr>
        <w:spacing w:after="0" w:line="264" w:lineRule="auto"/>
        <w:rPr>
          <w:sz w:val="32"/>
          <w:szCs w:val="32"/>
        </w:rPr>
      </w:pPr>
      <w:r w:rsidRPr="008939AD">
        <w:rPr>
          <w:sz w:val="32"/>
          <w:szCs w:val="32"/>
        </w:rPr>
        <w:lastRenderedPageBreak/>
        <w:t>Kết quả ở bảng 3.</w:t>
      </w:r>
      <w:r w:rsidR="00512DBE" w:rsidRPr="008939AD">
        <w:rPr>
          <w:sz w:val="32"/>
          <w:szCs w:val="32"/>
        </w:rPr>
        <w:t>1</w:t>
      </w:r>
      <w:r w:rsidR="001E5A83" w:rsidRPr="008939AD">
        <w:rPr>
          <w:sz w:val="32"/>
          <w:szCs w:val="32"/>
        </w:rPr>
        <w:t>3</w:t>
      </w:r>
      <w:r w:rsidRPr="008939AD">
        <w:rPr>
          <w:sz w:val="32"/>
          <w:szCs w:val="32"/>
        </w:rPr>
        <w:t xml:space="preserve"> </w:t>
      </w:r>
      <w:r w:rsidR="00786823" w:rsidRPr="008939AD">
        <w:rPr>
          <w:sz w:val="32"/>
          <w:szCs w:val="32"/>
        </w:rPr>
        <w:t xml:space="preserve">và </w:t>
      </w:r>
      <w:r w:rsidR="00E64698" w:rsidRPr="008939AD">
        <w:rPr>
          <w:sz w:val="32"/>
          <w:szCs w:val="32"/>
        </w:rPr>
        <w:t>b</w:t>
      </w:r>
      <w:r w:rsidR="00786823" w:rsidRPr="008939AD">
        <w:rPr>
          <w:sz w:val="32"/>
          <w:szCs w:val="32"/>
        </w:rPr>
        <w:t>iểu đồ 3.2.</w:t>
      </w:r>
      <w:r w:rsidRPr="008939AD">
        <w:rPr>
          <w:sz w:val="32"/>
          <w:szCs w:val="32"/>
        </w:rPr>
        <w:t xml:space="preserve"> </w:t>
      </w:r>
    </w:p>
    <w:p w:rsidR="00CC05B2" w:rsidRPr="008939AD" w:rsidRDefault="00CC05B2" w:rsidP="00BD4F3C">
      <w:pPr>
        <w:spacing w:after="0" w:line="264" w:lineRule="auto"/>
        <w:ind w:firstLine="0"/>
        <w:jc w:val="center"/>
        <w:rPr>
          <w:sz w:val="32"/>
          <w:szCs w:val="32"/>
        </w:rPr>
      </w:pPr>
      <w:r w:rsidRPr="008939AD">
        <w:rPr>
          <w:noProof/>
          <w:sz w:val="32"/>
          <w:szCs w:val="32"/>
        </w:rPr>
        <w:drawing>
          <wp:inline distT="0" distB="0" distL="0" distR="0" wp14:anchorId="607D1111" wp14:editId="3904AE5D">
            <wp:extent cx="5608320" cy="2743200"/>
            <wp:effectExtent l="0" t="0" r="1143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C05B2" w:rsidRPr="008939AD" w:rsidRDefault="00CC05B2" w:rsidP="00F553F0">
      <w:pPr>
        <w:pStyle w:val="LV1"/>
        <w:spacing w:line="264" w:lineRule="auto"/>
        <w:jc w:val="center"/>
        <w:outlineLvl w:val="4"/>
        <w:rPr>
          <w:sz w:val="32"/>
          <w:szCs w:val="32"/>
        </w:rPr>
      </w:pPr>
      <w:bookmarkStart w:id="144" w:name="_Toc94003015"/>
      <w:bookmarkStart w:id="145" w:name="_Toc121993813"/>
      <w:bookmarkStart w:id="146" w:name="_Toc121994566"/>
      <w:r w:rsidRPr="008939AD">
        <w:rPr>
          <w:sz w:val="32"/>
          <w:szCs w:val="32"/>
        </w:rPr>
        <w:t>Biểu đồ 3</w:t>
      </w:r>
      <w:r w:rsidR="00512DBE" w:rsidRPr="008939AD">
        <w:rPr>
          <w:sz w:val="32"/>
          <w:szCs w:val="32"/>
        </w:rPr>
        <w:t>.2</w:t>
      </w:r>
      <w:r w:rsidR="00E64698" w:rsidRPr="008939AD">
        <w:rPr>
          <w:sz w:val="32"/>
          <w:szCs w:val="32"/>
        </w:rPr>
        <w:t>.</w:t>
      </w:r>
      <w:r w:rsidRPr="008939AD">
        <w:rPr>
          <w:sz w:val="32"/>
          <w:szCs w:val="32"/>
        </w:rPr>
        <w:t xml:space="preserve"> Sự biến đổi các tiêu chí về hình thái của nữ VĐV bóng đá trẻ U15 quốc gia qua hai năm tập luyện</w:t>
      </w:r>
      <w:bookmarkEnd w:id="144"/>
      <w:bookmarkEnd w:id="145"/>
      <w:bookmarkEnd w:id="146"/>
    </w:p>
    <w:p w:rsidR="00CC05B2" w:rsidRPr="008939AD" w:rsidRDefault="00CC05B2" w:rsidP="00F553F0">
      <w:pPr>
        <w:pStyle w:val="LV1"/>
        <w:spacing w:line="264" w:lineRule="auto"/>
        <w:ind w:firstLine="720"/>
        <w:rPr>
          <w:sz w:val="32"/>
          <w:szCs w:val="32"/>
        </w:rPr>
      </w:pPr>
      <w:bookmarkStart w:id="147" w:name="_Toc94003016"/>
      <w:bookmarkStart w:id="148" w:name="_Toc121993814"/>
      <w:r w:rsidRPr="008939AD">
        <w:rPr>
          <w:sz w:val="32"/>
          <w:szCs w:val="32"/>
        </w:rPr>
        <w:t>3.2.1.2 Các tiêu chí về chức năng sinh lý, sinh hóa</w:t>
      </w:r>
      <w:bookmarkEnd w:id="147"/>
      <w:bookmarkEnd w:id="148"/>
    </w:p>
    <w:p w:rsidR="00CC05B2" w:rsidRPr="008939AD" w:rsidRDefault="00CC05B2" w:rsidP="00F553F0">
      <w:pPr>
        <w:spacing w:after="0" w:line="264" w:lineRule="auto"/>
        <w:rPr>
          <w:sz w:val="32"/>
          <w:szCs w:val="32"/>
        </w:rPr>
      </w:pPr>
      <w:r w:rsidRPr="008939AD">
        <w:rPr>
          <w:sz w:val="32"/>
          <w:szCs w:val="32"/>
        </w:rPr>
        <w:t>Kết quả ở bảng 3.</w:t>
      </w:r>
      <w:r w:rsidR="001E5A83" w:rsidRPr="008939AD">
        <w:rPr>
          <w:sz w:val="32"/>
          <w:szCs w:val="32"/>
        </w:rPr>
        <w:t>14</w:t>
      </w:r>
      <w:r w:rsidRPr="008939AD">
        <w:rPr>
          <w:sz w:val="32"/>
          <w:szCs w:val="32"/>
        </w:rPr>
        <w:t xml:space="preserve"> </w:t>
      </w:r>
      <w:r w:rsidR="00786823" w:rsidRPr="008939AD">
        <w:rPr>
          <w:sz w:val="32"/>
          <w:szCs w:val="32"/>
        </w:rPr>
        <w:t>và Biểu đồ 3.3.</w:t>
      </w:r>
      <w:r w:rsidRPr="008939AD">
        <w:rPr>
          <w:sz w:val="32"/>
          <w:szCs w:val="32"/>
        </w:rPr>
        <w:t xml:space="preserve"> </w:t>
      </w:r>
    </w:p>
    <w:p w:rsidR="00CC05B2" w:rsidRPr="008939AD" w:rsidRDefault="00CC05B2" w:rsidP="00F553F0">
      <w:pPr>
        <w:spacing w:after="0" w:line="264" w:lineRule="auto"/>
        <w:ind w:firstLine="0"/>
        <w:rPr>
          <w:sz w:val="32"/>
          <w:szCs w:val="32"/>
        </w:rPr>
      </w:pPr>
      <w:r w:rsidRPr="008939AD">
        <w:rPr>
          <w:noProof/>
          <w:sz w:val="32"/>
          <w:szCs w:val="32"/>
        </w:rPr>
        <w:drawing>
          <wp:inline distT="0" distB="0" distL="0" distR="0" wp14:anchorId="03A202ED" wp14:editId="7956E91A">
            <wp:extent cx="5562600" cy="40195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05B2" w:rsidRPr="008939AD" w:rsidRDefault="00CC05B2" w:rsidP="00F553F0">
      <w:pPr>
        <w:pStyle w:val="LV1"/>
        <w:spacing w:line="264" w:lineRule="auto"/>
        <w:jc w:val="center"/>
        <w:outlineLvl w:val="4"/>
        <w:rPr>
          <w:sz w:val="32"/>
          <w:szCs w:val="32"/>
        </w:rPr>
      </w:pPr>
      <w:bookmarkStart w:id="149" w:name="_Toc94003017"/>
      <w:bookmarkStart w:id="150" w:name="_Toc121993815"/>
      <w:bookmarkStart w:id="151" w:name="_Toc121994567"/>
      <w:r w:rsidRPr="008939AD">
        <w:rPr>
          <w:sz w:val="32"/>
          <w:szCs w:val="32"/>
        </w:rPr>
        <w:t>Biểu đồ 3</w:t>
      </w:r>
      <w:r w:rsidR="00512DBE" w:rsidRPr="008939AD">
        <w:rPr>
          <w:sz w:val="32"/>
          <w:szCs w:val="32"/>
        </w:rPr>
        <w:t>.3</w:t>
      </w:r>
      <w:r w:rsidR="00E64698" w:rsidRPr="008939AD">
        <w:rPr>
          <w:sz w:val="32"/>
          <w:szCs w:val="32"/>
        </w:rPr>
        <w:t>.</w:t>
      </w:r>
      <w:r w:rsidRPr="008939AD">
        <w:rPr>
          <w:sz w:val="32"/>
          <w:szCs w:val="32"/>
        </w:rPr>
        <w:t xml:space="preserve"> Sự biến đổi các tiêu chí về chức năng sinh lý-sinh hóa của nữ VĐV bóng đá trẻ U15 quốc gia qua hai năm tập luyện</w:t>
      </w:r>
      <w:bookmarkEnd w:id="149"/>
      <w:bookmarkEnd w:id="150"/>
      <w:bookmarkEnd w:id="151"/>
    </w:p>
    <w:p w:rsidR="00BD4F3C" w:rsidRPr="008939AD" w:rsidRDefault="00BD4F3C" w:rsidP="00F553F0">
      <w:pPr>
        <w:pStyle w:val="LV1"/>
        <w:spacing w:line="264" w:lineRule="auto"/>
        <w:rPr>
          <w:sz w:val="32"/>
          <w:szCs w:val="32"/>
        </w:rPr>
        <w:sectPr w:rsidR="00BD4F3C" w:rsidRPr="008939AD" w:rsidSect="00F553F0">
          <w:headerReference w:type="default" r:id="rId17"/>
          <w:pgSz w:w="11906" w:h="16841" w:code="9"/>
          <w:pgMar w:top="1134" w:right="1134" w:bottom="1134" w:left="1134" w:header="567" w:footer="567" w:gutter="0"/>
          <w:pgNumType w:start="79"/>
          <w:cols w:space="720"/>
        </w:sectPr>
      </w:pPr>
      <w:bookmarkStart w:id="152" w:name="_Toc121993816"/>
    </w:p>
    <w:p w:rsidR="00CC05B2" w:rsidRPr="008939AD" w:rsidRDefault="00CC05B2" w:rsidP="00F553F0">
      <w:pPr>
        <w:pStyle w:val="LV1"/>
        <w:spacing w:line="264" w:lineRule="auto"/>
        <w:rPr>
          <w:sz w:val="32"/>
          <w:szCs w:val="32"/>
        </w:rPr>
      </w:pPr>
      <w:r w:rsidRPr="008939AD">
        <w:rPr>
          <w:sz w:val="32"/>
          <w:szCs w:val="32"/>
        </w:rPr>
        <w:lastRenderedPageBreak/>
        <w:t xml:space="preserve">* </w:t>
      </w:r>
      <w:bookmarkStart w:id="153" w:name="_Toc94003018"/>
      <w:r w:rsidRPr="008939AD">
        <w:rPr>
          <w:sz w:val="32"/>
          <w:szCs w:val="32"/>
        </w:rPr>
        <w:t xml:space="preserve"> Các tiêu chí về tâm lý:</w:t>
      </w:r>
      <w:bookmarkEnd w:id="152"/>
      <w:bookmarkEnd w:id="153"/>
      <w:r w:rsidRPr="008939AD">
        <w:rPr>
          <w:sz w:val="32"/>
          <w:szCs w:val="32"/>
        </w:rPr>
        <w:t xml:space="preserve"> </w:t>
      </w:r>
    </w:p>
    <w:p w:rsidR="00CC05B2" w:rsidRPr="008939AD" w:rsidRDefault="00CC05B2" w:rsidP="00F553F0">
      <w:pPr>
        <w:spacing w:after="0" w:line="264" w:lineRule="auto"/>
        <w:ind w:firstLine="851"/>
        <w:rPr>
          <w:sz w:val="32"/>
          <w:szCs w:val="32"/>
        </w:rPr>
      </w:pPr>
      <w:r w:rsidRPr="008939AD">
        <w:rPr>
          <w:sz w:val="32"/>
          <w:szCs w:val="32"/>
        </w:rPr>
        <w:t>Kết quả ở bảng 3.</w:t>
      </w:r>
      <w:r w:rsidR="00512DBE" w:rsidRPr="008939AD">
        <w:rPr>
          <w:sz w:val="32"/>
          <w:szCs w:val="32"/>
        </w:rPr>
        <w:t>1</w:t>
      </w:r>
      <w:r w:rsidR="001E5A83" w:rsidRPr="008939AD">
        <w:rPr>
          <w:sz w:val="32"/>
          <w:szCs w:val="32"/>
        </w:rPr>
        <w:t xml:space="preserve">5 </w:t>
      </w:r>
      <w:r w:rsidR="00786823" w:rsidRPr="008939AD">
        <w:rPr>
          <w:sz w:val="32"/>
          <w:szCs w:val="32"/>
        </w:rPr>
        <w:t>và Biểu đồ 3.4.</w:t>
      </w:r>
    </w:p>
    <w:p w:rsidR="00CC05B2" w:rsidRPr="008939AD" w:rsidRDefault="00CC05B2" w:rsidP="00F553F0">
      <w:pPr>
        <w:spacing w:after="0" w:line="264" w:lineRule="auto"/>
        <w:rPr>
          <w:color w:val="000000" w:themeColor="text1"/>
          <w:sz w:val="32"/>
          <w:szCs w:val="32"/>
        </w:rPr>
      </w:pPr>
      <w:r w:rsidRPr="008939AD">
        <w:rPr>
          <w:b/>
          <w:sz w:val="32"/>
          <w:szCs w:val="32"/>
        </w:rPr>
        <w:t>Tiêu chí phản xạ mắt - chân</w:t>
      </w:r>
      <w:r w:rsidRPr="008939AD">
        <w:rPr>
          <w:sz w:val="32"/>
          <w:szCs w:val="32"/>
        </w:rPr>
        <w:t xml:space="preserve">: sau một năm phản xạ mắt - chân trung bình của nữ VĐV bóng đá trẻ U15 quốc gia thay đổi từ 214.63±32.01ms đến 208.17±32.01ms </w:t>
      </w:r>
      <w:r w:rsidRPr="008939AD">
        <w:rPr>
          <w:color w:val="000000" w:themeColor="text1"/>
          <w:sz w:val="32"/>
          <w:szCs w:val="32"/>
        </w:rPr>
        <w:t xml:space="preserve">với sự </w:t>
      </w:r>
      <w:r w:rsidR="00E64E99" w:rsidRPr="008939AD">
        <w:rPr>
          <w:color w:val="000000" w:themeColor="text1"/>
          <w:sz w:val="32"/>
          <w:szCs w:val="32"/>
        </w:rPr>
        <w:t>thay đổi</w:t>
      </w:r>
      <w:r w:rsidRPr="008939AD">
        <w:rPr>
          <w:color w:val="000000" w:themeColor="text1"/>
          <w:sz w:val="32"/>
          <w:szCs w:val="32"/>
        </w:rPr>
        <w:t xml:space="preserve"> là 3.06%, từ năm thứ 1 đến năm thứ 2 </w:t>
      </w:r>
      <w:r w:rsidRPr="008939AD">
        <w:rPr>
          <w:sz w:val="32"/>
          <w:szCs w:val="32"/>
        </w:rPr>
        <w:t>phản xạ mắt - chân</w:t>
      </w:r>
      <w:r w:rsidRPr="008939AD">
        <w:rPr>
          <w:color w:val="000000" w:themeColor="text1"/>
          <w:sz w:val="32"/>
          <w:szCs w:val="32"/>
        </w:rPr>
        <w:t xml:space="preserve"> thay đổi từ </w:t>
      </w:r>
      <w:r w:rsidRPr="008939AD">
        <w:rPr>
          <w:sz w:val="32"/>
          <w:szCs w:val="32"/>
        </w:rPr>
        <w:t xml:space="preserve">208.17±32.01ms </w:t>
      </w:r>
      <w:r w:rsidRPr="008939AD">
        <w:rPr>
          <w:color w:val="000000" w:themeColor="text1"/>
          <w:sz w:val="32"/>
          <w:szCs w:val="32"/>
        </w:rPr>
        <w:t xml:space="preserve">đến </w:t>
      </w:r>
      <w:r w:rsidRPr="008939AD">
        <w:rPr>
          <w:sz w:val="32"/>
          <w:szCs w:val="32"/>
        </w:rPr>
        <w:t>202.75±30.84ms</w:t>
      </w:r>
      <w:r w:rsidRPr="008939AD">
        <w:rPr>
          <w:color w:val="000000" w:themeColor="text1"/>
          <w:sz w:val="32"/>
          <w:szCs w:val="32"/>
        </w:rPr>
        <w:t xml:space="preserve"> với nhịp tăng trưởng là 2.64%, và cả quá trình từ thời điểm ban đầu đến sau 2 năm tập luyện thì phản xạ mắt - chân thay đổi với nhịp tăng trưởng là 5.69%. Và tất cả các giai đoạn đó sự </w:t>
      </w:r>
      <w:r w:rsidR="00E64E99" w:rsidRPr="008939AD">
        <w:rPr>
          <w:sz w:val="32"/>
          <w:szCs w:val="32"/>
        </w:rPr>
        <w:t xml:space="preserve">thay đổi </w:t>
      </w:r>
      <w:r w:rsidRPr="008939AD">
        <w:rPr>
          <w:color w:val="000000" w:themeColor="text1"/>
          <w:sz w:val="32"/>
          <w:szCs w:val="32"/>
        </w:rPr>
        <w:t>đều có sự khác biệt mang ý nghĩa thống kê ở ngưỡng xác suất p&lt;0.05 với t tính lần lượt là 10.90, 4.31 và 8.64.</w:t>
      </w:r>
    </w:p>
    <w:p w:rsidR="00CC05B2" w:rsidRPr="008939AD" w:rsidRDefault="00CC05B2" w:rsidP="00F553F0">
      <w:pPr>
        <w:spacing w:after="0" w:line="264" w:lineRule="auto"/>
        <w:rPr>
          <w:color w:val="000000" w:themeColor="text1"/>
          <w:sz w:val="32"/>
          <w:szCs w:val="32"/>
        </w:rPr>
      </w:pPr>
      <w:r w:rsidRPr="008939AD">
        <w:rPr>
          <w:b/>
          <w:sz w:val="32"/>
          <w:szCs w:val="32"/>
        </w:rPr>
        <w:t>Tiêu chí nỗ lực ý chí</w:t>
      </w:r>
      <w:r w:rsidRPr="008939AD">
        <w:rPr>
          <w:sz w:val="32"/>
          <w:szCs w:val="32"/>
        </w:rPr>
        <w:t xml:space="preserve">: sau một năm nỗ lực ý chí trung bình của nữ VĐV bóng đá trẻ U15 quốc gia thay đổi từ 4.92±0.47 đến 5.07±0.44 </w:t>
      </w:r>
      <w:r w:rsidRPr="008939AD">
        <w:rPr>
          <w:color w:val="000000" w:themeColor="text1"/>
          <w:sz w:val="32"/>
          <w:szCs w:val="32"/>
        </w:rPr>
        <w:t xml:space="preserve">với sự tăng trưởng là 3.00%, từ năm thứ 1 đến năm thứ 2 </w:t>
      </w:r>
      <w:r w:rsidRPr="008939AD">
        <w:rPr>
          <w:sz w:val="32"/>
          <w:szCs w:val="32"/>
        </w:rPr>
        <w:t>nỗ lực ý chí</w:t>
      </w:r>
      <w:r w:rsidRPr="008939AD">
        <w:rPr>
          <w:color w:val="000000" w:themeColor="text1"/>
          <w:sz w:val="32"/>
          <w:szCs w:val="32"/>
        </w:rPr>
        <w:t xml:space="preserve"> thay đổi từ </w:t>
      </w:r>
      <w:r w:rsidRPr="008939AD">
        <w:rPr>
          <w:sz w:val="32"/>
          <w:szCs w:val="32"/>
        </w:rPr>
        <w:t xml:space="preserve">5.07±0.44 </w:t>
      </w:r>
      <w:r w:rsidRPr="008939AD">
        <w:rPr>
          <w:color w:val="000000" w:themeColor="text1"/>
          <w:sz w:val="32"/>
          <w:szCs w:val="32"/>
        </w:rPr>
        <w:t xml:space="preserve">đến </w:t>
      </w:r>
      <w:r w:rsidRPr="008939AD">
        <w:rPr>
          <w:sz w:val="32"/>
          <w:szCs w:val="32"/>
        </w:rPr>
        <w:t>5.23±0.43</w:t>
      </w:r>
      <w:r w:rsidRPr="008939AD">
        <w:rPr>
          <w:color w:val="000000" w:themeColor="text1"/>
          <w:sz w:val="32"/>
          <w:szCs w:val="32"/>
        </w:rPr>
        <w:t xml:space="preserve"> với nhịp tăng trưởng là 3.11%, và cả quá trình từ thời điểm ban đầu đến sau 2 năm tập luyện thì nỗ lực ý chí thay đổi với nhịp tăng trưởng là 6.11%. Và tất cả các giai đoạn đó sự tăng trưởng đều có sự khác biệt mang ý nghĩa thống kê ở ngưỡng xác suất p&lt;0.05 với t tính lần lượt là 10.03, 12.10 và 13.88.</w:t>
      </w:r>
    </w:p>
    <w:p w:rsidR="00CC05B2" w:rsidRPr="008939AD" w:rsidRDefault="00CC05B2" w:rsidP="00F553F0">
      <w:pPr>
        <w:spacing w:after="0" w:line="264" w:lineRule="auto"/>
        <w:rPr>
          <w:sz w:val="32"/>
          <w:szCs w:val="32"/>
        </w:rPr>
      </w:pPr>
      <w:r w:rsidRPr="008939AD">
        <w:rPr>
          <w:b/>
          <w:sz w:val="32"/>
          <w:szCs w:val="32"/>
        </w:rPr>
        <w:t>Tiêu chí năng lực xử lý thông tin:</w:t>
      </w:r>
      <w:r w:rsidRPr="008939AD">
        <w:rPr>
          <w:sz w:val="32"/>
          <w:szCs w:val="32"/>
        </w:rPr>
        <w:t xml:space="preserve"> sau một năm năng lực xử lý thông tin trung bình của nữ VĐV bóng đá trẻ U15 quốc gia thay đổi từ 1.63±0.05bit/s đến 1.67±0.04bit/s </w:t>
      </w:r>
      <w:r w:rsidRPr="008939AD">
        <w:rPr>
          <w:color w:val="000000" w:themeColor="text1"/>
          <w:sz w:val="32"/>
          <w:szCs w:val="32"/>
        </w:rPr>
        <w:t xml:space="preserve">với sự tăng trưởng là 2.42%, từ năm thứ 1 đến năm thứ 2 </w:t>
      </w:r>
      <w:r w:rsidRPr="008939AD">
        <w:rPr>
          <w:sz w:val="32"/>
          <w:szCs w:val="32"/>
        </w:rPr>
        <w:t xml:space="preserve">Năng lực xử lý thông tin </w:t>
      </w:r>
      <w:r w:rsidRPr="008939AD">
        <w:rPr>
          <w:color w:val="000000" w:themeColor="text1"/>
          <w:sz w:val="32"/>
          <w:szCs w:val="32"/>
        </w:rPr>
        <w:t xml:space="preserve">từ </w:t>
      </w:r>
      <w:r w:rsidRPr="008939AD">
        <w:rPr>
          <w:sz w:val="32"/>
          <w:szCs w:val="32"/>
        </w:rPr>
        <w:t xml:space="preserve">1.67±0.04bit/s </w:t>
      </w:r>
      <w:r w:rsidRPr="008939AD">
        <w:rPr>
          <w:color w:val="000000" w:themeColor="text1"/>
          <w:sz w:val="32"/>
          <w:szCs w:val="32"/>
        </w:rPr>
        <w:t xml:space="preserve">đến </w:t>
      </w:r>
      <w:r w:rsidRPr="008939AD">
        <w:rPr>
          <w:sz w:val="32"/>
          <w:szCs w:val="32"/>
        </w:rPr>
        <w:t>1.70±0.03bit/s</w:t>
      </w:r>
      <w:r w:rsidRPr="008939AD">
        <w:rPr>
          <w:color w:val="000000" w:themeColor="text1"/>
          <w:sz w:val="32"/>
          <w:szCs w:val="32"/>
        </w:rPr>
        <w:t xml:space="preserve"> với nhịp tăng trưởng là 1.78%, và cả quá trình từ thời điểm ban đầu đến sau 2 năm tập luyện thì nỗ lực ý chí thay đổi với nhịp tăng trưởng là 4.20%. Và tất cả các giai đoạn đó sự tăng trưởng đều có sự khác biệt mang ý nghĩa thống kê ở ngưỡng xác suất p&lt;0.05 với t tính lần lượt là 6.71, 8.50 và 8.75.</w:t>
      </w:r>
    </w:p>
    <w:p w:rsidR="00CC05B2" w:rsidRPr="008939AD" w:rsidRDefault="00CC05B2" w:rsidP="00F553F0">
      <w:pPr>
        <w:spacing w:after="0" w:line="264" w:lineRule="auto"/>
        <w:rPr>
          <w:color w:val="000000" w:themeColor="text1"/>
          <w:sz w:val="32"/>
          <w:szCs w:val="32"/>
        </w:rPr>
      </w:pPr>
      <w:r w:rsidRPr="008939AD">
        <w:rPr>
          <w:b/>
          <w:sz w:val="32"/>
          <w:szCs w:val="32"/>
        </w:rPr>
        <w:t>Tiêu chí loại hình thần kinh:</w:t>
      </w:r>
      <w:r w:rsidRPr="008939AD">
        <w:rPr>
          <w:sz w:val="32"/>
          <w:szCs w:val="32"/>
        </w:rPr>
        <w:t xml:space="preserve"> sau một năm loại hình thần kinh trung bình của nữ VĐV bóng đá trẻ U15 quốc gia thay đổi từ 28.77±3.63 đế</w:t>
      </w:r>
      <w:r w:rsidR="00FB4748" w:rsidRPr="008939AD">
        <w:rPr>
          <w:sz w:val="32"/>
          <w:szCs w:val="32"/>
        </w:rPr>
        <w:t>n 30.117±3.59</w:t>
      </w:r>
      <w:r w:rsidRPr="008939AD">
        <w:rPr>
          <w:sz w:val="32"/>
          <w:szCs w:val="32"/>
        </w:rPr>
        <w:t xml:space="preserve"> </w:t>
      </w:r>
      <w:r w:rsidRPr="008939AD">
        <w:rPr>
          <w:color w:val="000000" w:themeColor="text1"/>
          <w:sz w:val="32"/>
          <w:szCs w:val="32"/>
        </w:rPr>
        <w:t xml:space="preserve">với sự tăng trưởng là 4.55%, từ năm thứ 1 đến năm thứ 2 </w:t>
      </w:r>
      <w:r w:rsidRPr="008939AD">
        <w:rPr>
          <w:sz w:val="32"/>
          <w:szCs w:val="32"/>
        </w:rPr>
        <w:t xml:space="preserve">loại hình thần kinh </w:t>
      </w:r>
      <w:r w:rsidRPr="008939AD">
        <w:rPr>
          <w:color w:val="000000" w:themeColor="text1"/>
          <w:sz w:val="32"/>
          <w:szCs w:val="32"/>
        </w:rPr>
        <w:t xml:space="preserve">từ </w:t>
      </w:r>
      <w:r w:rsidRPr="008939AD">
        <w:rPr>
          <w:sz w:val="32"/>
          <w:szCs w:val="32"/>
        </w:rPr>
        <w:t>30.117±3.59</w:t>
      </w:r>
      <w:r w:rsidRPr="008939AD">
        <w:rPr>
          <w:color w:val="000000" w:themeColor="text1"/>
          <w:sz w:val="32"/>
          <w:szCs w:val="32"/>
        </w:rPr>
        <w:t xml:space="preserve"> đến </w:t>
      </w:r>
      <w:r w:rsidRPr="008939AD">
        <w:rPr>
          <w:sz w:val="32"/>
          <w:szCs w:val="32"/>
        </w:rPr>
        <w:t>31.53±3.64</w:t>
      </w:r>
      <w:r w:rsidRPr="008939AD">
        <w:rPr>
          <w:color w:val="000000" w:themeColor="text1"/>
          <w:sz w:val="32"/>
          <w:szCs w:val="32"/>
        </w:rPr>
        <w:t xml:space="preserve"> với nhịp tăng trưởng là 4.61%, và cả quá trình từ thời điểm ban đầu đến sau 2 năm tập luyện thì loại hình thần kinh thay đổi với nhịp tăng trưởng là 9.15%. Và tất cả các giai đoạn đó sự tăng trưởng đều có sự khác biệt mang ý nghĩa thống kê ở ngưỡng xác suất p&lt;0.05 với t tính lần lượt là 5.04, 5.83 và 6.69.</w:t>
      </w:r>
    </w:p>
    <w:p w:rsidR="00F553F0" w:rsidRPr="008939AD" w:rsidRDefault="00F553F0" w:rsidP="00F553F0">
      <w:pPr>
        <w:pStyle w:val="LV1"/>
        <w:spacing w:line="264" w:lineRule="auto"/>
        <w:rPr>
          <w:sz w:val="32"/>
          <w:szCs w:val="32"/>
        </w:rPr>
        <w:sectPr w:rsidR="00F553F0" w:rsidRPr="008939AD" w:rsidSect="00BD4F3C">
          <w:headerReference w:type="default" r:id="rId18"/>
          <w:pgSz w:w="11906" w:h="16841" w:code="9"/>
          <w:pgMar w:top="1134" w:right="1134" w:bottom="1134" w:left="1134" w:header="567" w:footer="567" w:gutter="0"/>
          <w:pgNumType w:start="15"/>
          <w:cols w:space="720"/>
        </w:sectPr>
      </w:pPr>
      <w:bookmarkStart w:id="154" w:name="_Toc121993818"/>
    </w:p>
    <w:p w:rsidR="00CC05B2" w:rsidRPr="008939AD" w:rsidRDefault="00CC05B2" w:rsidP="00F553F0">
      <w:pPr>
        <w:pStyle w:val="LV1"/>
        <w:spacing w:line="264" w:lineRule="auto"/>
        <w:rPr>
          <w:sz w:val="32"/>
          <w:szCs w:val="32"/>
        </w:rPr>
      </w:pPr>
      <w:r w:rsidRPr="008939AD">
        <w:rPr>
          <w:sz w:val="32"/>
          <w:szCs w:val="32"/>
        </w:rPr>
        <w:lastRenderedPageBreak/>
        <w:t xml:space="preserve">* </w:t>
      </w:r>
      <w:bookmarkStart w:id="155" w:name="_Toc94003020"/>
      <w:r w:rsidRPr="008939AD">
        <w:rPr>
          <w:sz w:val="32"/>
          <w:szCs w:val="32"/>
        </w:rPr>
        <w:t xml:space="preserve"> Các tiêu chí về thể lực:</w:t>
      </w:r>
      <w:bookmarkEnd w:id="154"/>
      <w:bookmarkEnd w:id="155"/>
      <w:r w:rsidRPr="008939AD">
        <w:rPr>
          <w:sz w:val="32"/>
          <w:szCs w:val="32"/>
        </w:rPr>
        <w:t xml:space="preserve"> </w:t>
      </w:r>
    </w:p>
    <w:p w:rsidR="00CC05B2" w:rsidRPr="008939AD" w:rsidRDefault="00CC05B2" w:rsidP="00F553F0">
      <w:pPr>
        <w:spacing w:after="0" w:line="264" w:lineRule="auto"/>
        <w:rPr>
          <w:sz w:val="32"/>
          <w:szCs w:val="32"/>
        </w:rPr>
      </w:pPr>
      <w:r w:rsidRPr="008939AD">
        <w:rPr>
          <w:sz w:val="32"/>
          <w:szCs w:val="32"/>
        </w:rPr>
        <w:t>Kết quả ở bảng 3.</w:t>
      </w:r>
      <w:r w:rsidR="00512DBE" w:rsidRPr="008939AD">
        <w:rPr>
          <w:sz w:val="32"/>
          <w:szCs w:val="32"/>
        </w:rPr>
        <w:t>1</w:t>
      </w:r>
      <w:r w:rsidR="001E5A83" w:rsidRPr="008939AD">
        <w:rPr>
          <w:sz w:val="32"/>
          <w:szCs w:val="32"/>
        </w:rPr>
        <w:t>6</w:t>
      </w:r>
      <w:r w:rsidR="00786823" w:rsidRPr="008939AD">
        <w:rPr>
          <w:sz w:val="32"/>
          <w:szCs w:val="32"/>
        </w:rPr>
        <w:t xml:space="preserve"> và </w:t>
      </w:r>
      <w:r w:rsidR="00E64698" w:rsidRPr="008939AD">
        <w:rPr>
          <w:sz w:val="32"/>
          <w:szCs w:val="32"/>
        </w:rPr>
        <w:t>b</w:t>
      </w:r>
      <w:r w:rsidR="00786823" w:rsidRPr="008939AD">
        <w:rPr>
          <w:sz w:val="32"/>
          <w:szCs w:val="32"/>
        </w:rPr>
        <w:t xml:space="preserve">iểu đồ 3.5. </w:t>
      </w:r>
      <w:r w:rsidRPr="008939AD">
        <w:rPr>
          <w:sz w:val="32"/>
          <w:szCs w:val="32"/>
        </w:rPr>
        <w:t xml:space="preserve"> </w:t>
      </w:r>
    </w:p>
    <w:p w:rsidR="00CC05B2" w:rsidRPr="008939AD" w:rsidRDefault="00CC05B2" w:rsidP="00F553F0">
      <w:pPr>
        <w:spacing w:after="0" w:line="264" w:lineRule="auto"/>
        <w:ind w:firstLine="0"/>
        <w:jc w:val="center"/>
        <w:rPr>
          <w:sz w:val="32"/>
          <w:szCs w:val="32"/>
        </w:rPr>
      </w:pPr>
      <w:r w:rsidRPr="008939AD">
        <w:rPr>
          <w:noProof/>
          <w:sz w:val="32"/>
          <w:szCs w:val="32"/>
        </w:rPr>
        <w:drawing>
          <wp:inline distT="0" distB="0" distL="0" distR="0" wp14:anchorId="163994B1" wp14:editId="3A0A02B9">
            <wp:extent cx="5580993" cy="3783725"/>
            <wp:effectExtent l="0" t="0" r="127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05B2" w:rsidRPr="008939AD" w:rsidRDefault="00CC05B2" w:rsidP="00F553F0">
      <w:pPr>
        <w:pStyle w:val="LV1"/>
        <w:spacing w:line="264" w:lineRule="auto"/>
        <w:jc w:val="center"/>
        <w:outlineLvl w:val="4"/>
        <w:rPr>
          <w:sz w:val="32"/>
          <w:szCs w:val="32"/>
        </w:rPr>
      </w:pPr>
      <w:bookmarkStart w:id="156" w:name="_Toc94003021"/>
      <w:bookmarkStart w:id="157" w:name="_Toc121993819"/>
      <w:bookmarkStart w:id="158" w:name="_Toc121994569"/>
      <w:r w:rsidRPr="008939AD">
        <w:rPr>
          <w:sz w:val="32"/>
          <w:szCs w:val="32"/>
        </w:rPr>
        <w:t>Biểu đồ 3</w:t>
      </w:r>
      <w:r w:rsidR="00512DBE" w:rsidRPr="008939AD">
        <w:rPr>
          <w:sz w:val="32"/>
          <w:szCs w:val="32"/>
        </w:rPr>
        <w:t>.5</w:t>
      </w:r>
      <w:r w:rsidR="00E64698" w:rsidRPr="008939AD">
        <w:rPr>
          <w:sz w:val="32"/>
          <w:szCs w:val="32"/>
        </w:rPr>
        <w:t>.</w:t>
      </w:r>
      <w:r w:rsidRPr="008939AD">
        <w:rPr>
          <w:sz w:val="32"/>
          <w:szCs w:val="32"/>
        </w:rPr>
        <w:t xml:space="preserve"> Sự biến đổi các tiêu chí về thể lực của nữ VĐV bóng đá trẻ U15 quốc gia qua hai năm tập luyện</w:t>
      </w:r>
      <w:bookmarkEnd w:id="156"/>
      <w:bookmarkEnd w:id="157"/>
      <w:bookmarkEnd w:id="158"/>
    </w:p>
    <w:p w:rsidR="00CC05B2" w:rsidRPr="008939AD" w:rsidRDefault="00CC05B2" w:rsidP="00F553F0">
      <w:pPr>
        <w:pStyle w:val="LV1"/>
        <w:spacing w:line="264" w:lineRule="auto"/>
        <w:rPr>
          <w:sz w:val="32"/>
          <w:szCs w:val="32"/>
        </w:rPr>
      </w:pPr>
      <w:bookmarkStart w:id="159" w:name="_Toc94003022"/>
      <w:bookmarkStart w:id="160" w:name="_Toc121993820"/>
      <w:r w:rsidRPr="008939AD">
        <w:rPr>
          <w:sz w:val="32"/>
          <w:szCs w:val="32"/>
        </w:rPr>
        <w:t>* Các tiêu chí về kỹ - chiến thuật:</w:t>
      </w:r>
      <w:bookmarkEnd w:id="159"/>
      <w:bookmarkEnd w:id="160"/>
    </w:p>
    <w:p w:rsidR="00786823" w:rsidRPr="008939AD" w:rsidRDefault="00CC05B2" w:rsidP="00F553F0">
      <w:pPr>
        <w:spacing w:after="0" w:line="264" w:lineRule="auto"/>
        <w:rPr>
          <w:sz w:val="32"/>
          <w:szCs w:val="32"/>
        </w:rPr>
      </w:pPr>
      <w:r w:rsidRPr="008939AD">
        <w:rPr>
          <w:sz w:val="32"/>
          <w:szCs w:val="32"/>
        </w:rPr>
        <w:t>Kết quả ở bả</w:t>
      </w:r>
      <w:r w:rsidR="001E5A83" w:rsidRPr="008939AD">
        <w:rPr>
          <w:sz w:val="32"/>
          <w:szCs w:val="32"/>
        </w:rPr>
        <w:t>ng 3.17</w:t>
      </w:r>
      <w:r w:rsidR="00786823" w:rsidRPr="008939AD">
        <w:rPr>
          <w:sz w:val="32"/>
          <w:szCs w:val="32"/>
        </w:rPr>
        <w:t xml:space="preserve"> và Biểu đồ 3.6. </w:t>
      </w:r>
      <w:r w:rsidR="00DD13B1" w:rsidRPr="008939AD">
        <w:rPr>
          <w:sz w:val="32"/>
          <w:szCs w:val="32"/>
        </w:rPr>
        <w:t xml:space="preserve"> </w:t>
      </w:r>
    </w:p>
    <w:p w:rsidR="00CC05B2" w:rsidRPr="008939AD" w:rsidRDefault="00CC05B2" w:rsidP="00F553F0">
      <w:pPr>
        <w:spacing w:after="0" w:line="264" w:lineRule="auto"/>
        <w:ind w:firstLine="0"/>
        <w:jc w:val="center"/>
        <w:rPr>
          <w:sz w:val="32"/>
          <w:szCs w:val="32"/>
        </w:rPr>
      </w:pPr>
      <w:r w:rsidRPr="008939AD">
        <w:rPr>
          <w:noProof/>
          <w:sz w:val="32"/>
          <w:szCs w:val="32"/>
        </w:rPr>
        <w:drawing>
          <wp:inline distT="0" distB="0" distL="0" distR="0" wp14:anchorId="2D17446E" wp14:editId="70A905E7">
            <wp:extent cx="5707117" cy="2979683"/>
            <wp:effectExtent l="0" t="0" r="27305"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C05B2" w:rsidRPr="008939AD" w:rsidRDefault="00CC05B2" w:rsidP="00F553F0">
      <w:pPr>
        <w:pStyle w:val="LV1"/>
        <w:spacing w:line="264" w:lineRule="auto"/>
        <w:jc w:val="center"/>
        <w:outlineLvl w:val="4"/>
        <w:rPr>
          <w:sz w:val="32"/>
          <w:szCs w:val="32"/>
        </w:rPr>
      </w:pPr>
      <w:bookmarkStart w:id="161" w:name="_Toc94003023"/>
      <w:bookmarkStart w:id="162" w:name="_Toc121993821"/>
      <w:bookmarkStart w:id="163" w:name="_Toc121994570"/>
      <w:bookmarkStart w:id="164" w:name="_Toc446799760"/>
      <w:bookmarkStart w:id="165" w:name="_Toc446799837"/>
      <w:bookmarkStart w:id="166" w:name="_Toc446799914"/>
      <w:bookmarkStart w:id="167" w:name="_Toc446800642"/>
      <w:bookmarkStart w:id="168" w:name="_Toc94003024"/>
      <w:r w:rsidRPr="008939AD">
        <w:rPr>
          <w:sz w:val="32"/>
          <w:szCs w:val="32"/>
        </w:rPr>
        <w:t>Biểu đồ 3</w:t>
      </w:r>
      <w:r w:rsidR="00512DBE" w:rsidRPr="008939AD">
        <w:rPr>
          <w:sz w:val="32"/>
          <w:szCs w:val="32"/>
        </w:rPr>
        <w:t>.6</w:t>
      </w:r>
      <w:r w:rsidR="00E64698" w:rsidRPr="008939AD">
        <w:rPr>
          <w:sz w:val="32"/>
          <w:szCs w:val="32"/>
        </w:rPr>
        <w:t>.</w:t>
      </w:r>
      <w:r w:rsidRPr="008939AD">
        <w:rPr>
          <w:sz w:val="32"/>
          <w:szCs w:val="32"/>
        </w:rPr>
        <w:t xml:space="preserve"> Sự biến đổi các tiêu chí về kỹ chiến thuật của nữ VĐV bóng đá trẻ U15 quốc gia qua hai năm tập luyện</w:t>
      </w:r>
      <w:bookmarkEnd w:id="161"/>
      <w:bookmarkEnd w:id="162"/>
      <w:bookmarkEnd w:id="163"/>
    </w:p>
    <w:p w:rsidR="00CC05B2" w:rsidRPr="008939AD" w:rsidRDefault="00CC05B2" w:rsidP="00CC05B2"/>
    <w:p w:rsidR="00CC05B2" w:rsidRPr="008939AD" w:rsidRDefault="00CC05B2" w:rsidP="00D00AB9">
      <w:pPr>
        <w:tabs>
          <w:tab w:val="left" w:pos="2231"/>
        </w:tabs>
        <w:ind w:firstLine="0"/>
        <w:sectPr w:rsidR="00CC05B2" w:rsidRPr="008939AD" w:rsidSect="00F553F0">
          <w:headerReference w:type="default" r:id="rId21"/>
          <w:pgSz w:w="11906" w:h="16841" w:code="9"/>
          <w:pgMar w:top="1134" w:right="1134" w:bottom="1134" w:left="1134" w:header="567" w:footer="567" w:gutter="0"/>
          <w:pgNumType w:start="79"/>
          <w:cols w:space="720"/>
        </w:sectPr>
      </w:pPr>
    </w:p>
    <w:p w:rsidR="00CC05B2" w:rsidRPr="008939AD" w:rsidRDefault="00CC05B2" w:rsidP="00D00AB9">
      <w:pPr>
        <w:pStyle w:val="LV1"/>
        <w:jc w:val="center"/>
        <w:outlineLvl w:val="3"/>
      </w:pPr>
      <w:bookmarkStart w:id="169" w:name="_Toc121993822"/>
      <w:bookmarkStart w:id="170" w:name="_Toc121994530"/>
      <w:r w:rsidRPr="008939AD">
        <w:lastRenderedPageBreak/>
        <w:t>Bảng 3.</w:t>
      </w:r>
      <w:r w:rsidR="00512DBE" w:rsidRPr="008939AD">
        <w:t>1</w:t>
      </w:r>
      <w:r w:rsidR="004304E6" w:rsidRPr="008939AD">
        <w:t>3</w:t>
      </w:r>
      <w:r w:rsidR="00E64698" w:rsidRPr="008939AD">
        <w:t>.</w:t>
      </w:r>
      <w:r w:rsidRPr="008939AD">
        <w:t xml:space="preserve"> Sự biến đổi tiêu chí hình thái sau 2 năm tập luyện của </w:t>
      </w:r>
      <w:bookmarkEnd w:id="142"/>
      <w:bookmarkEnd w:id="143"/>
      <w:bookmarkEnd w:id="164"/>
      <w:bookmarkEnd w:id="165"/>
      <w:bookmarkEnd w:id="166"/>
      <w:bookmarkEnd w:id="167"/>
      <w:r w:rsidRPr="008939AD">
        <w:t>nữ VĐV bóng đá trẻ U15 quốc gia</w:t>
      </w:r>
      <w:bookmarkEnd w:id="168"/>
      <w:bookmarkEnd w:id="169"/>
      <w:bookmarkEnd w:id="170"/>
    </w:p>
    <w:tbl>
      <w:tblPr>
        <w:tblW w:w="15730" w:type="dxa"/>
        <w:jc w:val="center"/>
        <w:tblLayout w:type="fixed"/>
        <w:tblLook w:val="04A0" w:firstRow="1" w:lastRow="0" w:firstColumn="1" w:lastColumn="0" w:noHBand="0" w:noVBand="1"/>
      </w:tblPr>
      <w:tblGrid>
        <w:gridCol w:w="562"/>
        <w:gridCol w:w="2694"/>
        <w:gridCol w:w="1061"/>
        <w:gridCol w:w="361"/>
        <w:gridCol w:w="969"/>
        <w:gridCol w:w="988"/>
        <w:gridCol w:w="361"/>
        <w:gridCol w:w="919"/>
        <w:gridCol w:w="992"/>
        <w:gridCol w:w="323"/>
        <w:gridCol w:w="953"/>
        <w:gridCol w:w="812"/>
        <w:gridCol w:w="773"/>
        <w:gridCol w:w="855"/>
        <w:gridCol w:w="854"/>
        <w:gridCol w:w="773"/>
        <w:gridCol w:w="771"/>
        <w:gridCol w:w="709"/>
      </w:tblGrid>
      <w:tr w:rsidR="00CC05B2" w:rsidRPr="008939AD" w:rsidTr="00CC05B2">
        <w:trPr>
          <w:trHeight w:val="847"/>
          <w:jc w:val="cent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TT </w:t>
            </w: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Tiêu chí </w:t>
            </w:r>
          </w:p>
        </w:tc>
        <w:tc>
          <w:tcPr>
            <w:tcW w:w="2391" w:type="dxa"/>
            <w:gridSpan w:val="3"/>
            <w:tcBorders>
              <w:top w:val="single" w:sz="4" w:space="0" w:color="auto"/>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Ban đầu (1)</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01 năm (2)</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02 năm (3)</w:t>
            </w:r>
          </w:p>
        </w:tc>
        <w:tc>
          <w:tcPr>
            <w:tcW w:w="812"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t1,2</w:t>
            </w:r>
          </w:p>
          <w:p w:rsidR="00CC05B2" w:rsidRPr="008939AD" w:rsidRDefault="00CC05B2" w:rsidP="00CC05B2">
            <w:pPr>
              <w:jc w:val="center"/>
              <w:rPr>
                <w:rFonts w:eastAsia="Times New Roman"/>
                <w:b/>
                <w:color w:val="000000"/>
                <w:sz w:val="24"/>
                <w:szCs w:val="24"/>
              </w:rPr>
            </w:pPr>
          </w:p>
        </w:tc>
        <w:tc>
          <w:tcPr>
            <w:tcW w:w="773"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t2,3</w:t>
            </w:r>
          </w:p>
          <w:p w:rsidR="00CC05B2" w:rsidRPr="008939AD" w:rsidRDefault="00CC05B2" w:rsidP="00CC05B2">
            <w:pPr>
              <w:jc w:val="center"/>
              <w:rPr>
                <w:rFonts w:eastAsia="Times New Roman"/>
                <w:b/>
                <w:color w:val="000000"/>
                <w:sz w:val="24"/>
                <w:szCs w:val="24"/>
              </w:rPr>
            </w:pPr>
          </w:p>
        </w:tc>
        <w:tc>
          <w:tcPr>
            <w:tcW w:w="855"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t1,3</w:t>
            </w:r>
          </w:p>
          <w:p w:rsidR="00CC05B2" w:rsidRPr="008939AD" w:rsidRDefault="00CC05B2" w:rsidP="00CC05B2">
            <w:pPr>
              <w:jc w:val="center"/>
              <w:rPr>
                <w:rFonts w:eastAsia="Times New Roman"/>
                <w:b/>
                <w:color w:val="000000"/>
                <w:sz w:val="24"/>
                <w:szCs w:val="24"/>
              </w:rPr>
            </w:pPr>
          </w:p>
        </w:tc>
        <w:tc>
          <w:tcPr>
            <w:tcW w:w="854"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W1,2</w:t>
            </w:r>
          </w:p>
          <w:p w:rsidR="00CC05B2" w:rsidRPr="008939AD" w:rsidRDefault="00CC05B2" w:rsidP="00CC05B2">
            <w:pPr>
              <w:jc w:val="center"/>
              <w:rPr>
                <w:rFonts w:eastAsia="Times New Roman"/>
                <w:b/>
                <w:color w:val="000000"/>
                <w:sz w:val="24"/>
                <w:szCs w:val="24"/>
              </w:rPr>
            </w:pPr>
          </w:p>
        </w:tc>
        <w:tc>
          <w:tcPr>
            <w:tcW w:w="773"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W2,3</w:t>
            </w:r>
          </w:p>
          <w:p w:rsidR="00CC05B2" w:rsidRPr="008939AD" w:rsidRDefault="00CC05B2" w:rsidP="00CC05B2">
            <w:pPr>
              <w:jc w:val="center"/>
              <w:rPr>
                <w:rFonts w:eastAsia="Times New Roman"/>
                <w:b/>
                <w:color w:val="000000"/>
                <w:sz w:val="24"/>
                <w:szCs w:val="24"/>
              </w:rPr>
            </w:pPr>
          </w:p>
        </w:tc>
        <w:tc>
          <w:tcPr>
            <w:tcW w:w="771"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W1,3</w:t>
            </w:r>
          </w:p>
          <w:p w:rsidR="00CC05B2" w:rsidRPr="008939AD" w:rsidRDefault="00CC05B2" w:rsidP="00CC05B2">
            <w:pPr>
              <w:jc w:val="center"/>
              <w:rPr>
                <w:rFonts w:eastAsia="Times New Roman"/>
                <w:b/>
                <w:color w:val="000000"/>
                <w:sz w:val="24"/>
                <w:szCs w:val="24"/>
              </w:rPr>
            </w:pPr>
          </w:p>
        </w:tc>
        <w:tc>
          <w:tcPr>
            <w:tcW w:w="709" w:type="dxa"/>
            <w:vMerge w:val="restart"/>
            <w:tcBorders>
              <w:top w:val="single" w:sz="4" w:space="0" w:color="auto"/>
              <w:left w:val="nil"/>
              <w:right w:val="single" w:sz="4" w:space="0" w:color="auto"/>
            </w:tcBorders>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P</w:t>
            </w:r>
          </w:p>
          <w:p w:rsidR="00CC05B2" w:rsidRPr="008939AD" w:rsidRDefault="00CC05B2" w:rsidP="00CC05B2">
            <w:pPr>
              <w:jc w:val="center"/>
              <w:rPr>
                <w:rFonts w:eastAsia="Times New Roman"/>
                <w:b/>
                <w:color w:val="000000"/>
                <w:sz w:val="24"/>
                <w:szCs w:val="24"/>
              </w:rPr>
            </w:pPr>
          </w:p>
        </w:tc>
      </w:tr>
      <w:tr w:rsidR="00CC05B2" w:rsidRPr="008939AD" w:rsidTr="00E64698">
        <w:trPr>
          <w:trHeight w:val="363"/>
          <w:jc w:val="center"/>
        </w:trPr>
        <w:tc>
          <w:tcPr>
            <w:tcW w:w="56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C05B2" w:rsidRPr="008939AD" w:rsidRDefault="00CC05B2" w:rsidP="00CC05B2">
            <w:pPr>
              <w:ind w:firstLine="0"/>
              <w:jc w:val="left"/>
              <w:rPr>
                <w:rFonts w:eastAsia="Times New Roman"/>
                <w:color w:val="000000"/>
                <w:sz w:val="26"/>
                <w:szCs w:val="26"/>
              </w:rPr>
            </w:pPr>
          </w:p>
        </w:tc>
        <w:tc>
          <w:tcPr>
            <w:tcW w:w="269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CC05B2" w:rsidRPr="008939AD" w:rsidRDefault="00CC05B2" w:rsidP="00CC05B2">
            <w:pPr>
              <w:ind w:firstLine="0"/>
              <w:jc w:val="left"/>
              <w:rPr>
                <w:rFonts w:eastAsia="Times New Roman"/>
                <w:color w:val="000000"/>
                <w:sz w:val="26"/>
                <w:szCs w:val="26"/>
              </w:rPr>
            </w:pPr>
          </w:p>
        </w:tc>
        <w:tc>
          <w:tcPr>
            <w:tcW w:w="1061" w:type="dxa"/>
            <w:tcBorders>
              <w:top w:val="nil"/>
              <w:left w:val="nil"/>
              <w:bottom w:val="single" w:sz="4" w:space="0" w:color="auto"/>
            </w:tcBorders>
            <w:shd w:val="clear" w:color="auto" w:fill="auto"/>
            <w:vAlign w:val="center"/>
            <w:hideMark/>
          </w:tcPr>
          <w:p w:rsidR="00CC05B2" w:rsidRPr="008939AD" w:rsidRDefault="00E64698" w:rsidP="00CC05B2">
            <w:pPr>
              <w:ind w:firstLine="0"/>
              <w:jc w:val="center"/>
              <w:rPr>
                <w:rFonts w:eastAsia="Times New Roman"/>
                <w:color w:val="000000"/>
                <w:sz w:val="26"/>
                <w:szCs w:val="26"/>
              </w:rPr>
            </w:pPr>
            <m:oMathPara>
              <m:oMath>
                <m:acc>
                  <m:accPr>
                    <m:chr m:val="̅"/>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x</m:t>
                    </m:r>
                  </m:e>
                </m:acc>
              </m:oMath>
            </m:oMathPara>
          </w:p>
        </w:tc>
        <w:tc>
          <w:tcPr>
            <w:tcW w:w="361" w:type="dxa"/>
            <w:tcBorders>
              <w:top w:val="nil"/>
              <w:bottom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w:t>
            </w:r>
          </w:p>
        </w:tc>
        <w:tc>
          <w:tcPr>
            <w:tcW w:w="96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s</w:t>
            </w:r>
          </w:p>
        </w:tc>
        <w:tc>
          <w:tcPr>
            <w:tcW w:w="988" w:type="dxa"/>
            <w:tcBorders>
              <w:top w:val="nil"/>
              <w:left w:val="nil"/>
              <w:bottom w:val="single" w:sz="4" w:space="0" w:color="auto"/>
            </w:tcBorders>
            <w:shd w:val="clear" w:color="auto" w:fill="auto"/>
            <w:vAlign w:val="center"/>
            <w:hideMark/>
          </w:tcPr>
          <w:p w:rsidR="00CC05B2" w:rsidRPr="008939AD" w:rsidRDefault="00E64698" w:rsidP="00CC05B2">
            <w:pPr>
              <w:ind w:firstLine="0"/>
              <w:jc w:val="center"/>
              <w:rPr>
                <w:rFonts w:eastAsia="Times New Roman"/>
                <w:color w:val="000000"/>
                <w:sz w:val="26"/>
                <w:szCs w:val="26"/>
              </w:rPr>
            </w:pPr>
            <m:oMathPara>
              <m:oMath>
                <m:acc>
                  <m:accPr>
                    <m:chr m:val="̅"/>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x</m:t>
                    </m:r>
                  </m:e>
                </m:acc>
              </m:oMath>
            </m:oMathPara>
          </w:p>
        </w:tc>
        <w:tc>
          <w:tcPr>
            <w:tcW w:w="361" w:type="dxa"/>
            <w:tcBorders>
              <w:top w:val="nil"/>
              <w:bottom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w:t>
            </w:r>
          </w:p>
        </w:tc>
        <w:tc>
          <w:tcPr>
            <w:tcW w:w="91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S</w:t>
            </w:r>
          </w:p>
        </w:tc>
        <w:tc>
          <w:tcPr>
            <w:tcW w:w="992" w:type="dxa"/>
            <w:tcBorders>
              <w:top w:val="nil"/>
              <w:left w:val="nil"/>
              <w:bottom w:val="single" w:sz="4" w:space="0" w:color="auto"/>
            </w:tcBorders>
            <w:shd w:val="clear" w:color="auto" w:fill="auto"/>
            <w:vAlign w:val="center"/>
            <w:hideMark/>
          </w:tcPr>
          <w:p w:rsidR="00CC05B2" w:rsidRPr="008939AD" w:rsidRDefault="00E64698" w:rsidP="00CC05B2">
            <w:pPr>
              <w:ind w:firstLine="0"/>
              <w:jc w:val="center"/>
              <w:rPr>
                <w:rFonts w:eastAsia="Times New Roman"/>
                <w:color w:val="000000"/>
                <w:sz w:val="26"/>
                <w:szCs w:val="26"/>
              </w:rPr>
            </w:pPr>
            <m:oMathPara>
              <m:oMath>
                <m:acc>
                  <m:accPr>
                    <m:chr m:val="̅"/>
                    <m:ctrlPr>
                      <w:rPr>
                        <w:rFonts w:ascii="Cambria Math" w:eastAsia="Times New Roman" w:hAnsi="Cambria Math"/>
                        <w:i/>
                        <w:color w:val="000000"/>
                        <w:sz w:val="26"/>
                        <w:szCs w:val="26"/>
                      </w:rPr>
                    </m:ctrlPr>
                  </m:accPr>
                  <m:e>
                    <m:r>
                      <w:rPr>
                        <w:rFonts w:ascii="Cambria Math" w:eastAsia="Times New Roman" w:hAnsi="Cambria Math"/>
                        <w:color w:val="000000"/>
                        <w:sz w:val="26"/>
                        <w:szCs w:val="26"/>
                      </w:rPr>
                      <m:t>x</m:t>
                    </m:r>
                  </m:e>
                </m:acc>
              </m:oMath>
            </m:oMathPara>
          </w:p>
        </w:tc>
        <w:tc>
          <w:tcPr>
            <w:tcW w:w="323" w:type="dxa"/>
            <w:tcBorders>
              <w:top w:val="nil"/>
              <w:bottom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w:t>
            </w:r>
          </w:p>
        </w:tc>
        <w:tc>
          <w:tcPr>
            <w:tcW w:w="95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s</w:t>
            </w:r>
          </w:p>
        </w:tc>
        <w:tc>
          <w:tcPr>
            <w:tcW w:w="812"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rPr>
                <w:rFonts w:eastAsia="Times New Roman"/>
                <w:color w:val="000000"/>
                <w:sz w:val="26"/>
                <w:szCs w:val="26"/>
              </w:rPr>
            </w:pPr>
          </w:p>
        </w:tc>
        <w:tc>
          <w:tcPr>
            <w:tcW w:w="773"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p>
        </w:tc>
        <w:tc>
          <w:tcPr>
            <w:tcW w:w="855"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p>
        </w:tc>
        <w:tc>
          <w:tcPr>
            <w:tcW w:w="854"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p>
        </w:tc>
        <w:tc>
          <w:tcPr>
            <w:tcW w:w="773"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left"/>
              <w:rPr>
                <w:rFonts w:eastAsia="Times New Roman"/>
                <w:color w:val="000000"/>
                <w:sz w:val="26"/>
                <w:szCs w:val="26"/>
              </w:rPr>
            </w:pPr>
          </w:p>
        </w:tc>
        <w:tc>
          <w:tcPr>
            <w:tcW w:w="771"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left"/>
              <w:rPr>
                <w:rFonts w:eastAsia="Times New Roman"/>
                <w:color w:val="000000"/>
                <w:sz w:val="26"/>
                <w:szCs w:val="26"/>
              </w:rPr>
            </w:pPr>
          </w:p>
        </w:tc>
        <w:tc>
          <w:tcPr>
            <w:tcW w:w="709" w:type="dxa"/>
            <w:vMerge/>
            <w:tcBorders>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p>
        </w:tc>
      </w:tr>
      <w:tr w:rsidR="00CC05B2" w:rsidRPr="008939AD" w:rsidTr="00E64698">
        <w:trPr>
          <w:trHeight w:val="49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1</w:t>
            </w:r>
          </w:p>
        </w:tc>
        <w:tc>
          <w:tcPr>
            <w:tcW w:w="269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rPr>
                <w:rFonts w:eastAsia="Times New Roman"/>
                <w:color w:val="000000"/>
                <w:sz w:val="26"/>
                <w:szCs w:val="26"/>
              </w:rPr>
            </w:pPr>
            <w:r w:rsidRPr="008939AD">
              <w:rPr>
                <w:rFonts w:eastAsia="Times New Roman"/>
                <w:color w:val="000000"/>
                <w:sz w:val="26"/>
                <w:szCs w:val="26"/>
              </w:rPr>
              <w:t xml:space="preserve">Chiều cao </w:t>
            </w:r>
            <w:r w:rsidR="00E64698" w:rsidRPr="008939AD">
              <w:rPr>
                <w:rFonts w:eastAsia="Times New Roman"/>
                <w:color w:val="000000"/>
                <w:sz w:val="26"/>
                <w:szCs w:val="26"/>
              </w:rPr>
              <w:t xml:space="preserve">đứng </w:t>
            </w:r>
            <w:r w:rsidRPr="008939AD">
              <w:rPr>
                <w:rFonts w:eastAsia="Times New Roman"/>
                <w:color w:val="000000"/>
                <w:sz w:val="26"/>
                <w:szCs w:val="26"/>
              </w:rPr>
              <w:t>(cm)</w:t>
            </w:r>
          </w:p>
        </w:tc>
        <w:tc>
          <w:tcPr>
            <w:tcW w:w="1061"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1"/>
                <w:szCs w:val="21"/>
              </w:rPr>
            </w:pPr>
            <w:r w:rsidRPr="008939AD">
              <w:rPr>
                <w:color w:val="000000"/>
                <w:sz w:val="21"/>
                <w:szCs w:val="21"/>
              </w:rPr>
              <w:t>154.31</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6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3.63</w:t>
            </w:r>
          </w:p>
        </w:tc>
        <w:tc>
          <w:tcPr>
            <w:tcW w:w="988"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155.77</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1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3.41</w:t>
            </w:r>
          </w:p>
        </w:tc>
        <w:tc>
          <w:tcPr>
            <w:tcW w:w="992"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156.65</w:t>
            </w:r>
          </w:p>
        </w:tc>
        <w:tc>
          <w:tcPr>
            <w:tcW w:w="323"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5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3.34</w:t>
            </w:r>
          </w:p>
        </w:tc>
        <w:tc>
          <w:tcPr>
            <w:tcW w:w="812"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10.12</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5.72</w:t>
            </w:r>
          </w:p>
        </w:tc>
        <w:tc>
          <w:tcPr>
            <w:tcW w:w="855"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12.02</w:t>
            </w:r>
          </w:p>
        </w:tc>
        <w:tc>
          <w:tcPr>
            <w:tcW w:w="85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0.94</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0.56</w:t>
            </w:r>
          </w:p>
        </w:tc>
        <w:tc>
          <w:tcPr>
            <w:tcW w:w="771"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1.51</w:t>
            </w:r>
          </w:p>
        </w:tc>
        <w:tc>
          <w:tcPr>
            <w:tcW w:w="70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left"/>
              <w:rPr>
                <w:color w:val="000000"/>
                <w:sz w:val="21"/>
                <w:szCs w:val="21"/>
              </w:rPr>
            </w:pPr>
            <w:r w:rsidRPr="008939AD">
              <w:rPr>
                <w:color w:val="000000"/>
                <w:sz w:val="21"/>
                <w:szCs w:val="21"/>
              </w:rPr>
              <w:t xml:space="preserve">&lt;0.05 </w:t>
            </w:r>
          </w:p>
        </w:tc>
      </w:tr>
      <w:tr w:rsidR="00CC05B2" w:rsidRPr="008939AD" w:rsidTr="00E64698">
        <w:trPr>
          <w:trHeight w:val="49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2</w:t>
            </w:r>
          </w:p>
        </w:tc>
        <w:tc>
          <w:tcPr>
            <w:tcW w:w="269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rPr>
                <w:rFonts w:eastAsia="Times New Roman"/>
                <w:color w:val="000000"/>
                <w:sz w:val="26"/>
                <w:szCs w:val="26"/>
              </w:rPr>
            </w:pPr>
            <w:r w:rsidRPr="008939AD">
              <w:rPr>
                <w:rFonts w:eastAsia="Times New Roman"/>
                <w:color w:val="000000"/>
                <w:sz w:val="26"/>
                <w:szCs w:val="26"/>
              </w:rPr>
              <w:t>Cân nặng (kg)</w:t>
            </w:r>
          </w:p>
        </w:tc>
        <w:tc>
          <w:tcPr>
            <w:tcW w:w="1061"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45.10</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6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3.71</w:t>
            </w:r>
          </w:p>
        </w:tc>
        <w:tc>
          <w:tcPr>
            <w:tcW w:w="988"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45.92</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1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3.62</w:t>
            </w:r>
          </w:p>
        </w:tc>
        <w:tc>
          <w:tcPr>
            <w:tcW w:w="992"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46.54</w:t>
            </w:r>
          </w:p>
        </w:tc>
        <w:tc>
          <w:tcPr>
            <w:tcW w:w="323"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5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3.45</w:t>
            </w:r>
          </w:p>
        </w:tc>
        <w:tc>
          <w:tcPr>
            <w:tcW w:w="812"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4.64</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3.36</w:t>
            </w:r>
          </w:p>
        </w:tc>
        <w:tc>
          <w:tcPr>
            <w:tcW w:w="855"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7.18</w:t>
            </w:r>
          </w:p>
        </w:tc>
        <w:tc>
          <w:tcPr>
            <w:tcW w:w="85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1.80</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1.34</w:t>
            </w:r>
          </w:p>
        </w:tc>
        <w:tc>
          <w:tcPr>
            <w:tcW w:w="771"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3.14</w:t>
            </w:r>
          </w:p>
        </w:tc>
        <w:tc>
          <w:tcPr>
            <w:tcW w:w="70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left"/>
              <w:rPr>
                <w:color w:val="000000"/>
                <w:sz w:val="21"/>
                <w:szCs w:val="21"/>
              </w:rPr>
            </w:pPr>
            <w:r w:rsidRPr="008939AD">
              <w:rPr>
                <w:color w:val="000000"/>
                <w:sz w:val="21"/>
                <w:szCs w:val="21"/>
              </w:rPr>
              <w:t xml:space="preserve">&lt;0.05 </w:t>
            </w:r>
          </w:p>
        </w:tc>
      </w:tr>
      <w:tr w:rsidR="00CC05B2" w:rsidRPr="008939AD" w:rsidTr="00E64698">
        <w:trPr>
          <w:trHeight w:val="493"/>
          <w:jc w:val="center"/>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rFonts w:eastAsia="Times New Roman"/>
                <w:color w:val="000000"/>
                <w:sz w:val="26"/>
                <w:szCs w:val="26"/>
              </w:rPr>
            </w:pPr>
            <w:r w:rsidRPr="008939AD">
              <w:rPr>
                <w:rFonts w:eastAsia="Times New Roman"/>
                <w:color w:val="000000"/>
                <w:sz w:val="26"/>
                <w:szCs w:val="26"/>
              </w:rPr>
              <w:t>3</w:t>
            </w:r>
          </w:p>
        </w:tc>
        <w:tc>
          <w:tcPr>
            <w:tcW w:w="269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rPr>
                <w:rFonts w:eastAsia="Times New Roman"/>
                <w:color w:val="000000"/>
                <w:sz w:val="26"/>
                <w:szCs w:val="26"/>
              </w:rPr>
            </w:pPr>
            <w:r w:rsidRPr="008939AD">
              <w:rPr>
                <w:rFonts w:eastAsia="Times New Roman"/>
                <w:color w:val="000000"/>
                <w:sz w:val="26"/>
                <w:szCs w:val="26"/>
              </w:rPr>
              <w:t>Chỉ số Quetelet( g/cm )</w:t>
            </w:r>
          </w:p>
        </w:tc>
        <w:tc>
          <w:tcPr>
            <w:tcW w:w="1061"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292.30</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6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23.05</w:t>
            </w:r>
          </w:p>
        </w:tc>
        <w:tc>
          <w:tcPr>
            <w:tcW w:w="988"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294.79</w:t>
            </w:r>
          </w:p>
        </w:tc>
        <w:tc>
          <w:tcPr>
            <w:tcW w:w="361"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1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22.59</w:t>
            </w:r>
          </w:p>
        </w:tc>
        <w:tc>
          <w:tcPr>
            <w:tcW w:w="992" w:type="dxa"/>
            <w:tcBorders>
              <w:top w:val="nil"/>
              <w:left w:val="nil"/>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297.16</w:t>
            </w:r>
          </w:p>
        </w:tc>
        <w:tc>
          <w:tcPr>
            <w:tcW w:w="323" w:type="dxa"/>
            <w:tcBorders>
              <w:top w:val="single" w:sz="4" w:space="0" w:color="auto"/>
              <w:bottom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w:t>
            </w:r>
          </w:p>
        </w:tc>
        <w:tc>
          <w:tcPr>
            <w:tcW w:w="95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21.96</w:t>
            </w:r>
          </w:p>
        </w:tc>
        <w:tc>
          <w:tcPr>
            <w:tcW w:w="812"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2.21</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2.02</w:t>
            </w:r>
          </w:p>
        </w:tc>
        <w:tc>
          <w:tcPr>
            <w:tcW w:w="855"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4.18</w:t>
            </w:r>
          </w:p>
        </w:tc>
        <w:tc>
          <w:tcPr>
            <w:tcW w:w="854"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0.85</w:t>
            </w:r>
          </w:p>
        </w:tc>
        <w:tc>
          <w:tcPr>
            <w:tcW w:w="773"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0.80</w:t>
            </w:r>
          </w:p>
        </w:tc>
        <w:tc>
          <w:tcPr>
            <w:tcW w:w="771"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center"/>
              <w:rPr>
                <w:color w:val="000000"/>
                <w:sz w:val="21"/>
                <w:szCs w:val="21"/>
              </w:rPr>
            </w:pPr>
            <w:r w:rsidRPr="008939AD">
              <w:rPr>
                <w:color w:val="000000"/>
                <w:sz w:val="21"/>
                <w:szCs w:val="21"/>
              </w:rPr>
              <w:t>1.65</w:t>
            </w:r>
          </w:p>
        </w:tc>
        <w:tc>
          <w:tcPr>
            <w:tcW w:w="709" w:type="dxa"/>
            <w:tcBorders>
              <w:top w:val="nil"/>
              <w:left w:val="nil"/>
              <w:bottom w:val="single" w:sz="4" w:space="0" w:color="auto"/>
              <w:right w:val="single" w:sz="4" w:space="0" w:color="auto"/>
            </w:tcBorders>
            <w:shd w:val="clear" w:color="auto" w:fill="auto"/>
            <w:vAlign w:val="center"/>
            <w:hideMark/>
          </w:tcPr>
          <w:p w:rsidR="00CC05B2" w:rsidRPr="008939AD" w:rsidRDefault="00CC05B2" w:rsidP="00CC05B2">
            <w:pPr>
              <w:ind w:firstLine="0"/>
              <w:jc w:val="left"/>
              <w:rPr>
                <w:color w:val="000000"/>
                <w:sz w:val="21"/>
                <w:szCs w:val="21"/>
              </w:rPr>
            </w:pPr>
            <w:r w:rsidRPr="008939AD">
              <w:rPr>
                <w:color w:val="000000"/>
                <w:sz w:val="21"/>
                <w:szCs w:val="21"/>
              </w:rPr>
              <w:t xml:space="preserve">&lt;0.05 </w:t>
            </w:r>
          </w:p>
        </w:tc>
      </w:tr>
    </w:tbl>
    <w:p w:rsidR="00CC05B2" w:rsidRPr="008939AD" w:rsidRDefault="00CC05B2" w:rsidP="00CC05B2"/>
    <w:p w:rsidR="00CC05B2" w:rsidRPr="008939AD" w:rsidRDefault="00CC05B2" w:rsidP="00D00AB9">
      <w:pPr>
        <w:pStyle w:val="LV1"/>
        <w:jc w:val="center"/>
        <w:outlineLvl w:val="3"/>
      </w:pPr>
      <w:r w:rsidRPr="008939AD">
        <w:br w:type="column"/>
      </w:r>
      <w:bookmarkStart w:id="171" w:name="_Toc94003025"/>
      <w:bookmarkStart w:id="172" w:name="_Toc121993823"/>
      <w:bookmarkStart w:id="173" w:name="_Toc121994531"/>
      <w:r w:rsidRPr="008939AD">
        <w:lastRenderedPageBreak/>
        <w:t>Bảng 3.</w:t>
      </w:r>
      <w:r w:rsidR="00512DBE" w:rsidRPr="008939AD">
        <w:t>1</w:t>
      </w:r>
      <w:r w:rsidR="004304E6" w:rsidRPr="008939AD">
        <w:t>4</w:t>
      </w:r>
      <w:r w:rsidR="00E64698" w:rsidRPr="008939AD">
        <w:t>.</w:t>
      </w:r>
      <w:r w:rsidRPr="008939AD">
        <w:t xml:space="preserve"> Sự biến đổi chỉ số chức năng sinh lý sinh hóa sau 2 năm tập luyện của</w:t>
      </w:r>
      <w:bookmarkEnd w:id="171"/>
      <w:r w:rsidRPr="008939AD">
        <w:t xml:space="preserve"> </w:t>
      </w:r>
      <w:bookmarkStart w:id="174" w:name="_Toc94003026"/>
      <w:r w:rsidRPr="008939AD">
        <w:t>nữ VĐV bóng đá trẻ U15 quốc gia</w:t>
      </w:r>
      <w:bookmarkEnd w:id="172"/>
      <w:bookmarkEnd w:id="173"/>
      <w:bookmarkEnd w:id="174"/>
    </w:p>
    <w:tbl>
      <w:tblPr>
        <w:tblW w:w="1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06"/>
        <w:gridCol w:w="1061"/>
        <w:gridCol w:w="361"/>
        <w:gridCol w:w="969"/>
        <w:gridCol w:w="988"/>
        <w:gridCol w:w="361"/>
        <w:gridCol w:w="919"/>
        <w:gridCol w:w="992"/>
        <w:gridCol w:w="323"/>
        <w:gridCol w:w="953"/>
        <w:gridCol w:w="812"/>
        <w:gridCol w:w="1009"/>
        <w:gridCol w:w="855"/>
        <w:gridCol w:w="854"/>
        <w:gridCol w:w="773"/>
        <w:gridCol w:w="989"/>
        <w:gridCol w:w="992"/>
      </w:tblGrid>
      <w:tr w:rsidR="00CC05B2" w:rsidRPr="008939AD" w:rsidTr="00B562EF">
        <w:trPr>
          <w:trHeight w:val="847"/>
          <w:jc w:val="center"/>
        </w:trPr>
        <w:tc>
          <w:tcPr>
            <w:tcW w:w="562"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 xml:space="preserve">TT </w:t>
            </w:r>
          </w:p>
        </w:tc>
        <w:tc>
          <w:tcPr>
            <w:tcW w:w="2106"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 xml:space="preserve">Tiêu chí </w:t>
            </w:r>
          </w:p>
        </w:tc>
        <w:tc>
          <w:tcPr>
            <w:tcW w:w="2391" w:type="dxa"/>
            <w:gridSpan w:val="3"/>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Ban đầu (1)</w:t>
            </w:r>
          </w:p>
        </w:tc>
        <w:tc>
          <w:tcPr>
            <w:tcW w:w="2268" w:type="dxa"/>
            <w:gridSpan w:val="3"/>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Sau 01 năm (2)</w:t>
            </w:r>
          </w:p>
        </w:tc>
        <w:tc>
          <w:tcPr>
            <w:tcW w:w="2268" w:type="dxa"/>
            <w:gridSpan w:val="3"/>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Sau 02 năm (3)</w:t>
            </w:r>
          </w:p>
        </w:tc>
        <w:tc>
          <w:tcPr>
            <w:tcW w:w="812"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t1,2</w:t>
            </w:r>
          </w:p>
          <w:p w:rsidR="00CC05B2" w:rsidRPr="008939AD" w:rsidRDefault="00CC05B2" w:rsidP="00B562EF">
            <w:pPr>
              <w:spacing w:after="0" w:line="240" w:lineRule="auto"/>
              <w:jc w:val="center"/>
              <w:rPr>
                <w:rFonts w:eastAsia="Times New Roman"/>
                <w:b/>
                <w:color w:val="000000"/>
                <w:sz w:val="24"/>
                <w:szCs w:val="24"/>
              </w:rPr>
            </w:pPr>
          </w:p>
        </w:tc>
        <w:tc>
          <w:tcPr>
            <w:tcW w:w="1009"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t2,3</w:t>
            </w:r>
          </w:p>
          <w:p w:rsidR="00CC05B2" w:rsidRPr="008939AD" w:rsidRDefault="00CC05B2" w:rsidP="00B562EF">
            <w:pPr>
              <w:spacing w:after="0" w:line="240" w:lineRule="auto"/>
              <w:jc w:val="center"/>
              <w:rPr>
                <w:rFonts w:eastAsia="Times New Roman"/>
                <w:b/>
                <w:color w:val="000000"/>
                <w:sz w:val="24"/>
                <w:szCs w:val="24"/>
              </w:rPr>
            </w:pPr>
          </w:p>
        </w:tc>
        <w:tc>
          <w:tcPr>
            <w:tcW w:w="855"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t1,3</w:t>
            </w:r>
          </w:p>
          <w:p w:rsidR="00CC05B2" w:rsidRPr="008939AD" w:rsidRDefault="00CC05B2" w:rsidP="00B562EF">
            <w:pPr>
              <w:spacing w:after="0" w:line="240" w:lineRule="auto"/>
              <w:jc w:val="center"/>
              <w:rPr>
                <w:rFonts w:eastAsia="Times New Roman"/>
                <w:b/>
                <w:color w:val="000000"/>
                <w:sz w:val="24"/>
                <w:szCs w:val="24"/>
              </w:rPr>
            </w:pPr>
          </w:p>
        </w:tc>
        <w:tc>
          <w:tcPr>
            <w:tcW w:w="854"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W1,2</w:t>
            </w:r>
          </w:p>
          <w:p w:rsidR="00CC05B2" w:rsidRPr="008939AD" w:rsidRDefault="00CC05B2" w:rsidP="00B562EF">
            <w:pPr>
              <w:spacing w:after="0" w:line="240" w:lineRule="auto"/>
              <w:jc w:val="center"/>
              <w:rPr>
                <w:rFonts w:eastAsia="Times New Roman"/>
                <w:b/>
                <w:color w:val="000000"/>
                <w:sz w:val="24"/>
                <w:szCs w:val="24"/>
              </w:rPr>
            </w:pPr>
          </w:p>
        </w:tc>
        <w:tc>
          <w:tcPr>
            <w:tcW w:w="773"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W2,3</w:t>
            </w:r>
          </w:p>
          <w:p w:rsidR="00CC05B2" w:rsidRPr="008939AD" w:rsidRDefault="00CC05B2" w:rsidP="00B562EF">
            <w:pPr>
              <w:spacing w:after="0" w:line="240" w:lineRule="auto"/>
              <w:jc w:val="center"/>
              <w:rPr>
                <w:rFonts w:eastAsia="Times New Roman"/>
                <w:b/>
                <w:color w:val="000000"/>
                <w:sz w:val="24"/>
                <w:szCs w:val="24"/>
              </w:rPr>
            </w:pPr>
          </w:p>
        </w:tc>
        <w:tc>
          <w:tcPr>
            <w:tcW w:w="989"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W1,3</w:t>
            </w:r>
          </w:p>
          <w:p w:rsidR="00CC05B2" w:rsidRPr="008939AD" w:rsidRDefault="00CC05B2" w:rsidP="00B562EF">
            <w:pPr>
              <w:spacing w:after="0" w:line="240" w:lineRule="auto"/>
              <w:jc w:val="center"/>
              <w:rPr>
                <w:rFonts w:eastAsia="Times New Roman"/>
                <w:b/>
                <w:color w:val="000000"/>
                <w:sz w:val="24"/>
                <w:szCs w:val="24"/>
              </w:rPr>
            </w:pPr>
          </w:p>
        </w:tc>
        <w:tc>
          <w:tcPr>
            <w:tcW w:w="992" w:type="dxa"/>
            <w:vMerge w:val="restart"/>
            <w:shd w:val="clear" w:color="auto" w:fill="auto"/>
            <w:vAlign w:val="center"/>
            <w:hideMark/>
          </w:tcPr>
          <w:p w:rsidR="00CC05B2" w:rsidRPr="008939AD" w:rsidRDefault="00CC05B2" w:rsidP="00B562EF">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P</w:t>
            </w:r>
          </w:p>
          <w:p w:rsidR="00CC05B2" w:rsidRPr="008939AD" w:rsidRDefault="00CC05B2" w:rsidP="00B562EF">
            <w:pPr>
              <w:spacing w:after="0" w:line="240" w:lineRule="auto"/>
              <w:jc w:val="center"/>
              <w:rPr>
                <w:rFonts w:eastAsia="Times New Roman"/>
                <w:b/>
                <w:color w:val="000000"/>
                <w:sz w:val="24"/>
                <w:szCs w:val="24"/>
              </w:rPr>
            </w:pPr>
          </w:p>
        </w:tc>
      </w:tr>
      <w:tr w:rsidR="00CC05B2" w:rsidRPr="008939AD" w:rsidTr="00E64698">
        <w:trPr>
          <w:trHeight w:val="363"/>
          <w:jc w:val="center"/>
        </w:trPr>
        <w:tc>
          <w:tcPr>
            <w:tcW w:w="562" w:type="dxa"/>
            <w:vMerge/>
            <w:shd w:val="clear" w:color="auto" w:fill="auto"/>
            <w:vAlign w:val="center"/>
            <w:hideMark/>
          </w:tcPr>
          <w:p w:rsidR="00CC05B2" w:rsidRPr="008939AD" w:rsidRDefault="00CC05B2" w:rsidP="00B562EF">
            <w:pPr>
              <w:spacing w:after="0" w:line="240" w:lineRule="auto"/>
              <w:ind w:firstLine="0"/>
              <w:jc w:val="left"/>
              <w:rPr>
                <w:rFonts w:eastAsia="Times New Roman"/>
                <w:color w:val="000000"/>
                <w:sz w:val="24"/>
                <w:szCs w:val="24"/>
              </w:rPr>
            </w:pPr>
          </w:p>
        </w:tc>
        <w:tc>
          <w:tcPr>
            <w:tcW w:w="2106" w:type="dxa"/>
            <w:vMerge/>
            <w:shd w:val="clear" w:color="auto" w:fill="auto"/>
            <w:vAlign w:val="center"/>
            <w:hideMark/>
          </w:tcPr>
          <w:p w:rsidR="00CC05B2" w:rsidRPr="008939AD" w:rsidRDefault="00CC05B2" w:rsidP="00B562EF">
            <w:pPr>
              <w:spacing w:after="0" w:line="240" w:lineRule="auto"/>
              <w:ind w:firstLine="0"/>
              <w:jc w:val="left"/>
              <w:rPr>
                <w:rFonts w:eastAsia="Times New Roman"/>
                <w:color w:val="000000"/>
                <w:sz w:val="24"/>
                <w:szCs w:val="24"/>
              </w:rPr>
            </w:pPr>
          </w:p>
        </w:tc>
        <w:tc>
          <w:tcPr>
            <w:tcW w:w="1061" w:type="dxa"/>
            <w:tcBorders>
              <w:right w:val="nil"/>
            </w:tcBorders>
            <w:shd w:val="clear" w:color="auto" w:fill="auto"/>
            <w:vAlign w:val="center"/>
            <w:hideMark/>
          </w:tcPr>
          <w:p w:rsidR="00CC05B2" w:rsidRPr="008939AD" w:rsidRDefault="00E64698" w:rsidP="00B562EF">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969" w:type="dxa"/>
            <w:tcBorders>
              <w:lef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988" w:type="dxa"/>
            <w:tcBorders>
              <w:right w:val="nil"/>
            </w:tcBorders>
            <w:shd w:val="clear" w:color="auto" w:fill="auto"/>
            <w:vAlign w:val="center"/>
            <w:hideMark/>
          </w:tcPr>
          <w:p w:rsidR="00CC05B2" w:rsidRPr="008939AD" w:rsidRDefault="00E64698" w:rsidP="00B562EF">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919" w:type="dxa"/>
            <w:tcBorders>
              <w:lef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992" w:type="dxa"/>
            <w:tcBorders>
              <w:right w:val="nil"/>
            </w:tcBorders>
            <w:shd w:val="clear" w:color="auto" w:fill="auto"/>
            <w:vAlign w:val="center"/>
            <w:hideMark/>
          </w:tcPr>
          <w:p w:rsidR="00CC05B2" w:rsidRPr="008939AD" w:rsidRDefault="00E64698" w:rsidP="00B562EF">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23" w:type="dxa"/>
            <w:tcBorders>
              <w:left w:val="nil"/>
              <w:righ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953" w:type="dxa"/>
            <w:tcBorders>
              <w:left w:val="nil"/>
            </w:tcBorders>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812" w:type="dxa"/>
            <w:vMerge/>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p>
        </w:tc>
        <w:tc>
          <w:tcPr>
            <w:tcW w:w="1009" w:type="dxa"/>
            <w:vMerge/>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p>
        </w:tc>
        <w:tc>
          <w:tcPr>
            <w:tcW w:w="855" w:type="dxa"/>
            <w:vMerge/>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p>
        </w:tc>
        <w:tc>
          <w:tcPr>
            <w:tcW w:w="854" w:type="dxa"/>
            <w:vMerge/>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p>
        </w:tc>
        <w:tc>
          <w:tcPr>
            <w:tcW w:w="773" w:type="dxa"/>
            <w:vMerge/>
            <w:shd w:val="clear" w:color="auto" w:fill="auto"/>
            <w:vAlign w:val="center"/>
            <w:hideMark/>
          </w:tcPr>
          <w:p w:rsidR="00CC05B2" w:rsidRPr="008939AD" w:rsidRDefault="00CC05B2" w:rsidP="00B562EF">
            <w:pPr>
              <w:spacing w:after="0" w:line="240" w:lineRule="auto"/>
              <w:ind w:firstLine="0"/>
              <w:jc w:val="left"/>
              <w:rPr>
                <w:rFonts w:eastAsia="Times New Roman"/>
                <w:color w:val="000000"/>
                <w:sz w:val="24"/>
                <w:szCs w:val="24"/>
              </w:rPr>
            </w:pPr>
          </w:p>
        </w:tc>
        <w:tc>
          <w:tcPr>
            <w:tcW w:w="989" w:type="dxa"/>
            <w:vMerge/>
            <w:shd w:val="clear" w:color="auto" w:fill="auto"/>
            <w:vAlign w:val="center"/>
            <w:hideMark/>
          </w:tcPr>
          <w:p w:rsidR="00CC05B2" w:rsidRPr="008939AD" w:rsidRDefault="00CC05B2" w:rsidP="00B562EF">
            <w:pPr>
              <w:spacing w:after="0" w:line="240" w:lineRule="auto"/>
              <w:ind w:firstLine="0"/>
              <w:jc w:val="left"/>
              <w:rPr>
                <w:rFonts w:eastAsia="Times New Roman"/>
                <w:color w:val="000000"/>
                <w:sz w:val="24"/>
                <w:szCs w:val="24"/>
              </w:rPr>
            </w:pPr>
          </w:p>
        </w:tc>
        <w:tc>
          <w:tcPr>
            <w:tcW w:w="992" w:type="dxa"/>
            <w:vMerge/>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p>
        </w:tc>
      </w:tr>
      <w:tr w:rsidR="00CC05B2" w:rsidRPr="008939AD" w:rsidTr="00E64698">
        <w:trPr>
          <w:trHeight w:val="493"/>
          <w:jc w:val="center"/>
        </w:trPr>
        <w:tc>
          <w:tcPr>
            <w:tcW w:w="562" w:type="dxa"/>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1</w:t>
            </w:r>
          </w:p>
        </w:tc>
        <w:tc>
          <w:tcPr>
            <w:tcW w:w="2106" w:type="dxa"/>
            <w:shd w:val="clear" w:color="auto" w:fill="auto"/>
            <w:vAlign w:val="center"/>
            <w:hideMark/>
          </w:tcPr>
          <w:p w:rsidR="00CC05B2" w:rsidRPr="008939AD" w:rsidRDefault="00CC05B2" w:rsidP="00B562EF">
            <w:pPr>
              <w:spacing w:after="0" w:line="240" w:lineRule="auto"/>
              <w:ind w:firstLine="34"/>
              <w:jc w:val="left"/>
              <w:rPr>
                <w:sz w:val="24"/>
                <w:szCs w:val="24"/>
              </w:rPr>
            </w:pPr>
            <w:r w:rsidRPr="008939AD">
              <w:rPr>
                <w:sz w:val="24"/>
                <w:szCs w:val="24"/>
              </w:rPr>
              <w:t>Mạch yên tĩnh (lần/phút)</w:t>
            </w:r>
          </w:p>
        </w:tc>
        <w:tc>
          <w:tcPr>
            <w:tcW w:w="1061"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66.42</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3.37</w:t>
            </w:r>
          </w:p>
        </w:tc>
        <w:tc>
          <w:tcPr>
            <w:tcW w:w="988"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65.21</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3.23</w:t>
            </w:r>
          </w:p>
        </w:tc>
        <w:tc>
          <w:tcPr>
            <w:tcW w:w="992"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64.25</w:t>
            </w:r>
          </w:p>
        </w:tc>
        <w:tc>
          <w:tcPr>
            <w:tcW w:w="323"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3.17</w:t>
            </w:r>
          </w:p>
        </w:tc>
        <w:tc>
          <w:tcPr>
            <w:tcW w:w="812"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4.38</w:t>
            </w:r>
          </w:p>
        </w:tc>
        <w:tc>
          <w:tcPr>
            <w:tcW w:w="1009"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4.51</w:t>
            </w:r>
          </w:p>
        </w:tc>
        <w:tc>
          <w:tcPr>
            <w:tcW w:w="855"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6.03</w:t>
            </w:r>
          </w:p>
        </w:tc>
        <w:tc>
          <w:tcPr>
            <w:tcW w:w="854"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1.84</w:t>
            </w:r>
          </w:p>
        </w:tc>
        <w:tc>
          <w:tcPr>
            <w:tcW w:w="773"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1.48</w:t>
            </w:r>
          </w:p>
        </w:tc>
        <w:tc>
          <w:tcPr>
            <w:tcW w:w="989"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3.32</w:t>
            </w:r>
          </w:p>
        </w:tc>
        <w:tc>
          <w:tcPr>
            <w:tcW w:w="992"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2</w:t>
            </w:r>
          </w:p>
        </w:tc>
        <w:tc>
          <w:tcPr>
            <w:tcW w:w="2106" w:type="dxa"/>
            <w:shd w:val="clear" w:color="auto" w:fill="auto"/>
            <w:vAlign w:val="center"/>
            <w:hideMark/>
          </w:tcPr>
          <w:p w:rsidR="00CC05B2" w:rsidRPr="008939AD" w:rsidRDefault="00CC05B2" w:rsidP="00B562EF">
            <w:pPr>
              <w:spacing w:after="0" w:line="240" w:lineRule="auto"/>
              <w:ind w:firstLine="34"/>
              <w:jc w:val="left"/>
              <w:rPr>
                <w:sz w:val="24"/>
                <w:szCs w:val="24"/>
              </w:rPr>
            </w:pPr>
            <w:r w:rsidRPr="008939AD">
              <w:rPr>
                <w:sz w:val="24"/>
                <w:szCs w:val="24"/>
              </w:rPr>
              <w:t>Huyết áp Max (mmHg)</w:t>
            </w:r>
          </w:p>
        </w:tc>
        <w:tc>
          <w:tcPr>
            <w:tcW w:w="1061"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113.17</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7.55</w:t>
            </w:r>
          </w:p>
        </w:tc>
        <w:tc>
          <w:tcPr>
            <w:tcW w:w="988"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110.17</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7.43</w:t>
            </w:r>
          </w:p>
        </w:tc>
        <w:tc>
          <w:tcPr>
            <w:tcW w:w="992"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108.25</w:t>
            </w:r>
          </w:p>
        </w:tc>
        <w:tc>
          <w:tcPr>
            <w:tcW w:w="323"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7.21</w:t>
            </w:r>
          </w:p>
        </w:tc>
        <w:tc>
          <w:tcPr>
            <w:tcW w:w="812"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6.38</w:t>
            </w:r>
          </w:p>
        </w:tc>
        <w:tc>
          <w:tcPr>
            <w:tcW w:w="1009"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5.47</w:t>
            </w:r>
          </w:p>
        </w:tc>
        <w:tc>
          <w:tcPr>
            <w:tcW w:w="855"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7.59</w:t>
            </w:r>
          </w:p>
        </w:tc>
        <w:tc>
          <w:tcPr>
            <w:tcW w:w="854"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2.69</w:t>
            </w:r>
          </w:p>
        </w:tc>
        <w:tc>
          <w:tcPr>
            <w:tcW w:w="773"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1.76</w:t>
            </w:r>
          </w:p>
        </w:tc>
        <w:tc>
          <w:tcPr>
            <w:tcW w:w="989"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4.44</w:t>
            </w:r>
          </w:p>
        </w:tc>
        <w:tc>
          <w:tcPr>
            <w:tcW w:w="992"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hideMark/>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3</w:t>
            </w:r>
          </w:p>
        </w:tc>
        <w:tc>
          <w:tcPr>
            <w:tcW w:w="2106" w:type="dxa"/>
            <w:shd w:val="clear" w:color="auto" w:fill="auto"/>
            <w:vAlign w:val="center"/>
            <w:hideMark/>
          </w:tcPr>
          <w:p w:rsidR="00CC05B2" w:rsidRPr="008939AD" w:rsidRDefault="00CC05B2" w:rsidP="00B562EF">
            <w:pPr>
              <w:spacing w:after="0" w:line="240" w:lineRule="auto"/>
              <w:ind w:firstLine="34"/>
              <w:jc w:val="left"/>
              <w:rPr>
                <w:sz w:val="24"/>
                <w:szCs w:val="24"/>
              </w:rPr>
            </w:pPr>
            <w:r w:rsidRPr="008939AD">
              <w:rPr>
                <w:sz w:val="24"/>
                <w:szCs w:val="24"/>
              </w:rPr>
              <w:t>Huyết áp Min (mmHg)</w:t>
            </w:r>
          </w:p>
        </w:tc>
        <w:tc>
          <w:tcPr>
            <w:tcW w:w="1061"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67.29</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4.60</w:t>
            </w:r>
          </w:p>
        </w:tc>
        <w:tc>
          <w:tcPr>
            <w:tcW w:w="988"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64.33</w:t>
            </w:r>
          </w:p>
        </w:tc>
        <w:tc>
          <w:tcPr>
            <w:tcW w:w="361"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4.25</w:t>
            </w:r>
          </w:p>
        </w:tc>
        <w:tc>
          <w:tcPr>
            <w:tcW w:w="992" w:type="dxa"/>
            <w:tcBorders>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62.83</w:t>
            </w:r>
          </w:p>
        </w:tc>
        <w:tc>
          <w:tcPr>
            <w:tcW w:w="323" w:type="dxa"/>
            <w:tcBorders>
              <w:left w:val="nil"/>
              <w:righ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4.42</w:t>
            </w:r>
          </w:p>
        </w:tc>
        <w:tc>
          <w:tcPr>
            <w:tcW w:w="812"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5.81</w:t>
            </w:r>
          </w:p>
        </w:tc>
        <w:tc>
          <w:tcPr>
            <w:tcW w:w="1009"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3.85</w:t>
            </w:r>
          </w:p>
        </w:tc>
        <w:tc>
          <w:tcPr>
            <w:tcW w:w="855" w:type="dxa"/>
            <w:shd w:val="clear" w:color="auto" w:fill="auto"/>
            <w:vAlign w:val="center"/>
            <w:hideMark/>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7.77</w:t>
            </w:r>
          </w:p>
        </w:tc>
        <w:tc>
          <w:tcPr>
            <w:tcW w:w="854"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4.50</w:t>
            </w:r>
          </w:p>
        </w:tc>
        <w:tc>
          <w:tcPr>
            <w:tcW w:w="773"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2.36</w:t>
            </w:r>
          </w:p>
        </w:tc>
        <w:tc>
          <w:tcPr>
            <w:tcW w:w="989"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6.86</w:t>
            </w:r>
          </w:p>
        </w:tc>
        <w:tc>
          <w:tcPr>
            <w:tcW w:w="992" w:type="dxa"/>
            <w:shd w:val="clear" w:color="auto" w:fill="auto"/>
            <w:vAlign w:val="center"/>
            <w:hideMark/>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4</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Công năng tim (HW)</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9.18</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1.07</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9.00</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1.07</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8.80</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1.01</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6.63</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6.17</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9.37</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1.98</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2.25</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4.23</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5</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Dung tích sống (l)</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2.56</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0.13</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2.59</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0.13</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2.64</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0.12</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9.66</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10.79</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14.11</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1.17</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1.91</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3.08</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6</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Testosteron (nmol/l)</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0.76</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0.30</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0.82</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0.32</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0.87</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0.32</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7.44</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5.58</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8.95</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7.59</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5.92</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13.50</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7</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Cortisol (nmol/l)</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451.68</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89.73</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454.05</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97.90</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461.62</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99.82</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0.64</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6.89</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2.21</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0.52</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1.65</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2.18</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&gt;0.05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8</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Số lượng hồng cầu (Tera/L)</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4.51</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0.48</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4.60</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0.47</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4.74</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0.50</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9.47</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5.33</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9.69</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1.98</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3.00</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4.97</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&lt;0.05</w:t>
            </w:r>
          </w:p>
        </w:tc>
      </w:tr>
      <w:tr w:rsidR="00CC05B2" w:rsidRPr="008939AD" w:rsidTr="00E64698">
        <w:trPr>
          <w:trHeight w:val="493"/>
          <w:jc w:val="center"/>
        </w:trPr>
        <w:tc>
          <w:tcPr>
            <w:tcW w:w="562" w:type="dxa"/>
            <w:shd w:val="clear" w:color="auto" w:fill="auto"/>
            <w:vAlign w:val="center"/>
          </w:tcPr>
          <w:p w:rsidR="00CC05B2" w:rsidRPr="008939AD" w:rsidRDefault="00CC05B2" w:rsidP="00B562EF">
            <w:pPr>
              <w:spacing w:after="0" w:line="240" w:lineRule="auto"/>
              <w:ind w:firstLine="0"/>
              <w:jc w:val="center"/>
              <w:rPr>
                <w:rFonts w:eastAsia="Times New Roman"/>
                <w:color w:val="000000"/>
                <w:sz w:val="24"/>
                <w:szCs w:val="24"/>
              </w:rPr>
            </w:pPr>
            <w:r w:rsidRPr="008939AD">
              <w:rPr>
                <w:rFonts w:eastAsia="Times New Roman"/>
                <w:color w:val="000000"/>
                <w:sz w:val="24"/>
                <w:szCs w:val="24"/>
              </w:rPr>
              <w:t>9</w:t>
            </w:r>
          </w:p>
        </w:tc>
        <w:tc>
          <w:tcPr>
            <w:tcW w:w="2106" w:type="dxa"/>
            <w:shd w:val="clear" w:color="auto" w:fill="auto"/>
            <w:vAlign w:val="center"/>
          </w:tcPr>
          <w:p w:rsidR="00CC05B2" w:rsidRPr="008939AD" w:rsidRDefault="00CC05B2" w:rsidP="00B562EF">
            <w:pPr>
              <w:spacing w:after="0" w:line="240" w:lineRule="auto"/>
              <w:ind w:firstLine="34"/>
              <w:jc w:val="left"/>
              <w:rPr>
                <w:sz w:val="24"/>
                <w:szCs w:val="24"/>
              </w:rPr>
            </w:pPr>
            <w:r w:rsidRPr="008939AD">
              <w:rPr>
                <w:sz w:val="24"/>
                <w:szCs w:val="24"/>
              </w:rPr>
              <w:t>Số lượng huyết sắc tố (g/DL)</w:t>
            </w:r>
          </w:p>
        </w:tc>
        <w:tc>
          <w:tcPr>
            <w:tcW w:w="1061"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118.87</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6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9.18</w:t>
            </w:r>
          </w:p>
        </w:tc>
        <w:tc>
          <w:tcPr>
            <w:tcW w:w="988"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125.25</w:t>
            </w:r>
          </w:p>
        </w:tc>
        <w:tc>
          <w:tcPr>
            <w:tcW w:w="361"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19"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10.37</w:t>
            </w:r>
          </w:p>
        </w:tc>
        <w:tc>
          <w:tcPr>
            <w:tcW w:w="992" w:type="dxa"/>
            <w:tcBorders>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128.08</w:t>
            </w:r>
          </w:p>
        </w:tc>
        <w:tc>
          <w:tcPr>
            <w:tcW w:w="323" w:type="dxa"/>
            <w:tcBorders>
              <w:left w:val="nil"/>
              <w:righ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w:t>
            </w:r>
          </w:p>
        </w:tc>
        <w:tc>
          <w:tcPr>
            <w:tcW w:w="953" w:type="dxa"/>
            <w:tcBorders>
              <w:left w:val="nil"/>
            </w:tcBorders>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11.22</w:t>
            </w:r>
          </w:p>
        </w:tc>
        <w:tc>
          <w:tcPr>
            <w:tcW w:w="812"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8.77</w:t>
            </w:r>
          </w:p>
        </w:tc>
        <w:tc>
          <w:tcPr>
            <w:tcW w:w="1009"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6.15</w:t>
            </w:r>
          </w:p>
        </w:tc>
        <w:tc>
          <w:tcPr>
            <w:tcW w:w="855" w:type="dxa"/>
            <w:shd w:val="clear" w:color="auto" w:fill="auto"/>
            <w:vAlign w:val="center"/>
          </w:tcPr>
          <w:p w:rsidR="00CC05B2" w:rsidRPr="008939AD" w:rsidRDefault="00CC05B2" w:rsidP="00B562EF">
            <w:pPr>
              <w:spacing w:after="0" w:line="240" w:lineRule="auto"/>
              <w:ind w:firstLine="24"/>
              <w:jc w:val="center"/>
              <w:rPr>
                <w:color w:val="000000" w:themeColor="text1"/>
                <w:sz w:val="24"/>
                <w:szCs w:val="24"/>
              </w:rPr>
            </w:pPr>
            <w:r w:rsidRPr="008939AD">
              <w:rPr>
                <w:color w:val="000000" w:themeColor="text1"/>
                <w:sz w:val="24"/>
                <w:szCs w:val="24"/>
              </w:rPr>
              <w:t>9.21</w:t>
            </w:r>
          </w:p>
        </w:tc>
        <w:tc>
          <w:tcPr>
            <w:tcW w:w="854"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5.23</w:t>
            </w:r>
          </w:p>
        </w:tc>
        <w:tc>
          <w:tcPr>
            <w:tcW w:w="773"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2.23</w:t>
            </w:r>
          </w:p>
        </w:tc>
        <w:tc>
          <w:tcPr>
            <w:tcW w:w="989"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7.46</w:t>
            </w:r>
          </w:p>
        </w:tc>
        <w:tc>
          <w:tcPr>
            <w:tcW w:w="992" w:type="dxa"/>
            <w:shd w:val="clear" w:color="auto" w:fill="auto"/>
            <w:vAlign w:val="center"/>
          </w:tcPr>
          <w:p w:rsidR="00CC05B2" w:rsidRPr="008939AD" w:rsidRDefault="00CC05B2" w:rsidP="00B562EF">
            <w:pPr>
              <w:spacing w:after="0" w:line="240" w:lineRule="auto"/>
              <w:ind w:firstLine="24"/>
              <w:jc w:val="center"/>
              <w:rPr>
                <w:sz w:val="24"/>
                <w:szCs w:val="24"/>
              </w:rPr>
            </w:pPr>
            <w:r w:rsidRPr="008939AD">
              <w:rPr>
                <w:sz w:val="24"/>
                <w:szCs w:val="24"/>
              </w:rPr>
              <w:t>&lt;0.05</w:t>
            </w:r>
          </w:p>
        </w:tc>
      </w:tr>
    </w:tbl>
    <w:p w:rsidR="00CC05B2" w:rsidRPr="008939AD" w:rsidRDefault="00CC05B2" w:rsidP="00CC05B2"/>
    <w:p w:rsidR="00CC05B2" w:rsidRPr="008939AD" w:rsidRDefault="00CC05B2" w:rsidP="00D00AB9">
      <w:pPr>
        <w:pStyle w:val="LV1"/>
        <w:jc w:val="center"/>
        <w:outlineLvl w:val="3"/>
      </w:pPr>
      <w:r w:rsidRPr="008939AD">
        <w:br w:type="column"/>
      </w:r>
      <w:bookmarkStart w:id="175" w:name="_Toc94003027"/>
      <w:bookmarkStart w:id="176" w:name="_Toc121993824"/>
      <w:bookmarkStart w:id="177" w:name="_Toc121994532"/>
      <w:r w:rsidRPr="008939AD">
        <w:lastRenderedPageBreak/>
        <w:t>Bảng 3.</w:t>
      </w:r>
      <w:r w:rsidR="00512DBE" w:rsidRPr="008939AD">
        <w:t>1</w:t>
      </w:r>
      <w:r w:rsidR="004304E6" w:rsidRPr="008939AD">
        <w:t>5</w:t>
      </w:r>
      <w:r w:rsidR="00E64698" w:rsidRPr="008939AD">
        <w:t>.</w:t>
      </w:r>
      <w:r w:rsidRPr="008939AD">
        <w:t xml:space="preserve"> Sự biến đổi tâm lý sau 2 năm tập luyện của nữ VĐV bóng đá trẻ U15 quốc gia</w:t>
      </w:r>
      <w:bookmarkEnd w:id="175"/>
      <w:bookmarkEnd w:id="176"/>
      <w:bookmarkEnd w:id="177"/>
    </w:p>
    <w:tbl>
      <w:tblPr>
        <w:tblW w:w="15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5"/>
        <w:gridCol w:w="1013"/>
        <w:gridCol w:w="344"/>
        <w:gridCol w:w="927"/>
        <w:gridCol w:w="943"/>
        <w:gridCol w:w="344"/>
        <w:gridCol w:w="879"/>
        <w:gridCol w:w="947"/>
        <w:gridCol w:w="307"/>
        <w:gridCol w:w="912"/>
        <w:gridCol w:w="774"/>
        <w:gridCol w:w="963"/>
        <w:gridCol w:w="816"/>
        <w:gridCol w:w="816"/>
        <w:gridCol w:w="973"/>
        <w:gridCol w:w="944"/>
        <w:gridCol w:w="947"/>
      </w:tblGrid>
      <w:tr w:rsidR="00CC05B2" w:rsidRPr="008939AD" w:rsidTr="00D00AB9">
        <w:trPr>
          <w:trHeight w:val="863"/>
          <w:jc w:val="center"/>
        </w:trPr>
        <w:tc>
          <w:tcPr>
            <w:tcW w:w="562"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TT </w:t>
            </w:r>
          </w:p>
        </w:tc>
        <w:tc>
          <w:tcPr>
            <w:tcW w:w="2085"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Tiêu chí </w:t>
            </w:r>
          </w:p>
        </w:tc>
        <w:tc>
          <w:tcPr>
            <w:tcW w:w="2284"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Ban đầu (1)</w:t>
            </w:r>
          </w:p>
        </w:tc>
        <w:tc>
          <w:tcPr>
            <w:tcW w:w="2166"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01 năm (2)</w:t>
            </w:r>
          </w:p>
        </w:tc>
        <w:tc>
          <w:tcPr>
            <w:tcW w:w="2166"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02 năm (3)</w:t>
            </w:r>
          </w:p>
        </w:tc>
        <w:tc>
          <w:tcPr>
            <w:tcW w:w="774"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t1,2</w:t>
            </w:r>
          </w:p>
          <w:p w:rsidR="00CC05B2" w:rsidRPr="008939AD" w:rsidRDefault="00CC05B2" w:rsidP="00CC05B2">
            <w:pPr>
              <w:jc w:val="center"/>
              <w:rPr>
                <w:rFonts w:eastAsia="Times New Roman"/>
                <w:b/>
                <w:color w:val="000000"/>
                <w:sz w:val="24"/>
                <w:szCs w:val="24"/>
              </w:rPr>
            </w:pPr>
          </w:p>
        </w:tc>
        <w:tc>
          <w:tcPr>
            <w:tcW w:w="963"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t2,3</w:t>
            </w:r>
          </w:p>
          <w:p w:rsidR="00CC05B2" w:rsidRPr="008939AD" w:rsidRDefault="00CC05B2" w:rsidP="00CC05B2">
            <w:pPr>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t1,3</w:t>
            </w:r>
          </w:p>
          <w:p w:rsidR="00CC05B2" w:rsidRPr="008939AD" w:rsidRDefault="00CC05B2" w:rsidP="00CC05B2">
            <w:pPr>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W1,2</w:t>
            </w:r>
          </w:p>
          <w:p w:rsidR="00CC05B2" w:rsidRPr="008939AD" w:rsidRDefault="00CC05B2" w:rsidP="00CC05B2">
            <w:pPr>
              <w:jc w:val="center"/>
              <w:rPr>
                <w:rFonts w:eastAsia="Times New Roman"/>
                <w:b/>
                <w:color w:val="000000"/>
                <w:sz w:val="24"/>
                <w:szCs w:val="24"/>
              </w:rPr>
            </w:pPr>
          </w:p>
        </w:tc>
        <w:tc>
          <w:tcPr>
            <w:tcW w:w="973"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W2,3</w:t>
            </w:r>
          </w:p>
          <w:p w:rsidR="00CC05B2" w:rsidRPr="008939AD" w:rsidRDefault="00CC05B2" w:rsidP="00CC05B2">
            <w:pPr>
              <w:jc w:val="center"/>
              <w:rPr>
                <w:rFonts w:eastAsia="Times New Roman"/>
                <w:b/>
                <w:color w:val="000000"/>
                <w:sz w:val="24"/>
                <w:szCs w:val="24"/>
              </w:rPr>
            </w:pPr>
          </w:p>
        </w:tc>
        <w:tc>
          <w:tcPr>
            <w:tcW w:w="944"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W1,3</w:t>
            </w:r>
          </w:p>
          <w:p w:rsidR="00CC05B2" w:rsidRPr="008939AD" w:rsidRDefault="00CC05B2" w:rsidP="00CC05B2">
            <w:pPr>
              <w:jc w:val="center"/>
              <w:rPr>
                <w:rFonts w:eastAsia="Times New Roman"/>
                <w:b/>
                <w:color w:val="000000"/>
                <w:sz w:val="24"/>
                <w:szCs w:val="24"/>
              </w:rPr>
            </w:pPr>
          </w:p>
        </w:tc>
        <w:tc>
          <w:tcPr>
            <w:tcW w:w="947"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P</w:t>
            </w:r>
          </w:p>
          <w:p w:rsidR="00CC05B2" w:rsidRPr="008939AD" w:rsidRDefault="00CC05B2" w:rsidP="00CC05B2">
            <w:pPr>
              <w:jc w:val="center"/>
              <w:rPr>
                <w:rFonts w:eastAsia="Times New Roman"/>
                <w:b/>
                <w:color w:val="000000"/>
                <w:sz w:val="24"/>
                <w:szCs w:val="24"/>
              </w:rPr>
            </w:pPr>
          </w:p>
        </w:tc>
      </w:tr>
      <w:tr w:rsidR="00CC05B2" w:rsidRPr="008939AD" w:rsidTr="00E64698">
        <w:trPr>
          <w:trHeight w:val="368"/>
          <w:jc w:val="center"/>
        </w:trPr>
        <w:tc>
          <w:tcPr>
            <w:tcW w:w="562"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2085"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1013"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927"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943"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879"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947"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07"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912"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774"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963"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973"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944"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947"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1</w:t>
            </w:r>
          </w:p>
        </w:tc>
        <w:tc>
          <w:tcPr>
            <w:tcW w:w="2085" w:type="dxa"/>
            <w:shd w:val="clear" w:color="auto" w:fill="auto"/>
            <w:vAlign w:val="center"/>
          </w:tcPr>
          <w:p w:rsidR="00CC05B2" w:rsidRPr="008939AD" w:rsidRDefault="00CC05B2" w:rsidP="00CC05B2">
            <w:pPr>
              <w:ind w:firstLine="0"/>
              <w:jc w:val="left"/>
              <w:rPr>
                <w:rFonts w:eastAsia="Times New Roman"/>
                <w:color w:val="000000"/>
                <w:sz w:val="24"/>
                <w:szCs w:val="24"/>
              </w:rPr>
            </w:pPr>
            <w:r w:rsidRPr="008939AD">
              <w:rPr>
                <w:color w:val="000000"/>
                <w:sz w:val="24"/>
                <w:szCs w:val="24"/>
              </w:rPr>
              <w:t>Phản xạ mắt -chân (ms)</w:t>
            </w:r>
          </w:p>
        </w:tc>
        <w:tc>
          <w:tcPr>
            <w:tcW w:w="101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214.63</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32.01</w:t>
            </w:r>
          </w:p>
        </w:tc>
        <w:tc>
          <w:tcPr>
            <w:tcW w:w="94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208.17</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31.04</w:t>
            </w:r>
          </w:p>
        </w:tc>
        <w:tc>
          <w:tcPr>
            <w:tcW w:w="947"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202.75</w:t>
            </w:r>
          </w:p>
        </w:tc>
        <w:tc>
          <w:tcPr>
            <w:tcW w:w="307"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12"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30.84</w:t>
            </w:r>
          </w:p>
        </w:tc>
        <w:tc>
          <w:tcPr>
            <w:tcW w:w="77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10.90</w:t>
            </w:r>
          </w:p>
        </w:tc>
        <w:tc>
          <w:tcPr>
            <w:tcW w:w="96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4.31</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8.64</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3.06</w:t>
            </w:r>
          </w:p>
        </w:tc>
        <w:tc>
          <w:tcPr>
            <w:tcW w:w="97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2.64</w:t>
            </w:r>
          </w:p>
        </w:tc>
        <w:tc>
          <w:tcPr>
            <w:tcW w:w="94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5.69</w:t>
            </w:r>
          </w:p>
        </w:tc>
        <w:tc>
          <w:tcPr>
            <w:tcW w:w="947"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&lt;0.05</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2</w:t>
            </w:r>
          </w:p>
        </w:tc>
        <w:tc>
          <w:tcPr>
            <w:tcW w:w="2085" w:type="dxa"/>
            <w:shd w:val="clear" w:color="auto" w:fill="auto"/>
            <w:vAlign w:val="center"/>
          </w:tcPr>
          <w:p w:rsidR="00CC05B2" w:rsidRPr="008939AD" w:rsidRDefault="00CC05B2" w:rsidP="00CC05B2">
            <w:pPr>
              <w:ind w:firstLine="0"/>
              <w:jc w:val="left"/>
              <w:rPr>
                <w:color w:val="000000"/>
                <w:sz w:val="24"/>
                <w:szCs w:val="24"/>
              </w:rPr>
            </w:pPr>
            <w:r w:rsidRPr="008939AD">
              <w:rPr>
                <w:color w:val="000000"/>
                <w:sz w:val="24"/>
                <w:szCs w:val="24"/>
              </w:rPr>
              <w:t>Nỗ lực ý chí</w:t>
            </w:r>
          </w:p>
        </w:tc>
        <w:tc>
          <w:tcPr>
            <w:tcW w:w="101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4.92</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0.47</w:t>
            </w:r>
          </w:p>
        </w:tc>
        <w:tc>
          <w:tcPr>
            <w:tcW w:w="94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5.07</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0.44</w:t>
            </w:r>
          </w:p>
        </w:tc>
        <w:tc>
          <w:tcPr>
            <w:tcW w:w="947"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5.23</w:t>
            </w:r>
          </w:p>
        </w:tc>
        <w:tc>
          <w:tcPr>
            <w:tcW w:w="307"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12"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0.43</w:t>
            </w:r>
          </w:p>
        </w:tc>
        <w:tc>
          <w:tcPr>
            <w:tcW w:w="77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10.03</w:t>
            </w:r>
          </w:p>
        </w:tc>
        <w:tc>
          <w:tcPr>
            <w:tcW w:w="96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12.10</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13.88</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3.00</w:t>
            </w:r>
          </w:p>
        </w:tc>
        <w:tc>
          <w:tcPr>
            <w:tcW w:w="97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3.11</w:t>
            </w:r>
          </w:p>
        </w:tc>
        <w:tc>
          <w:tcPr>
            <w:tcW w:w="94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6.11</w:t>
            </w:r>
          </w:p>
        </w:tc>
        <w:tc>
          <w:tcPr>
            <w:tcW w:w="947"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&lt;0.05</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3</w:t>
            </w:r>
          </w:p>
        </w:tc>
        <w:tc>
          <w:tcPr>
            <w:tcW w:w="2085" w:type="dxa"/>
            <w:shd w:val="clear" w:color="auto" w:fill="auto"/>
            <w:vAlign w:val="center"/>
          </w:tcPr>
          <w:p w:rsidR="00CC05B2" w:rsidRPr="008939AD" w:rsidRDefault="00CC05B2" w:rsidP="00CC05B2">
            <w:pPr>
              <w:ind w:firstLine="0"/>
              <w:jc w:val="left"/>
              <w:rPr>
                <w:color w:val="000000"/>
                <w:sz w:val="24"/>
                <w:szCs w:val="24"/>
              </w:rPr>
            </w:pPr>
            <w:r w:rsidRPr="008939AD">
              <w:rPr>
                <w:color w:val="000000"/>
                <w:sz w:val="24"/>
                <w:szCs w:val="24"/>
              </w:rPr>
              <w:t>Năng lực xử lý thông tin (bit/s)</w:t>
            </w:r>
          </w:p>
        </w:tc>
        <w:tc>
          <w:tcPr>
            <w:tcW w:w="101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1.63</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0.05</w:t>
            </w:r>
          </w:p>
        </w:tc>
        <w:tc>
          <w:tcPr>
            <w:tcW w:w="94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1.67</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0.04</w:t>
            </w:r>
          </w:p>
        </w:tc>
        <w:tc>
          <w:tcPr>
            <w:tcW w:w="947"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1.70</w:t>
            </w:r>
          </w:p>
        </w:tc>
        <w:tc>
          <w:tcPr>
            <w:tcW w:w="307"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12"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0.03</w:t>
            </w:r>
          </w:p>
        </w:tc>
        <w:tc>
          <w:tcPr>
            <w:tcW w:w="77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6.71</w:t>
            </w:r>
          </w:p>
        </w:tc>
        <w:tc>
          <w:tcPr>
            <w:tcW w:w="96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8.50</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8.75</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2.42</w:t>
            </w:r>
          </w:p>
        </w:tc>
        <w:tc>
          <w:tcPr>
            <w:tcW w:w="97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1.78</w:t>
            </w:r>
          </w:p>
        </w:tc>
        <w:tc>
          <w:tcPr>
            <w:tcW w:w="94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4.20</w:t>
            </w:r>
          </w:p>
        </w:tc>
        <w:tc>
          <w:tcPr>
            <w:tcW w:w="947"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&lt;0.05</w:t>
            </w:r>
          </w:p>
        </w:tc>
      </w:tr>
      <w:tr w:rsidR="00CC05B2" w:rsidRPr="008939AD" w:rsidTr="00E64698">
        <w:trPr>
          <w:trHeight w:val="501"/>
          <w:jc w:val="center"/>
        </w:trPr>
        <w:tc>
          <w:tcPr>
            <w:tcW w:w="562" w:type="dxa"/>
            <w:shd w:val="clear" w:color="auto" w:fill="auto"/>
            <w:vAlign w:val="center"/>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4</w:t>
            </w:r>
          </w:p>
        </w:tc>
        <w:tc>
          <w:tcPr>
            <w:tcW w:w="2085" w:type="dxa"/>
            <w:shd w:val="clear" w:color="auto" w:fill="auto"/>
            <w:vAlign w:val="center"/>
          </w:tcPr>
          <w:p w:rsidR="00CC05B2" w:rsidRPr="008939AD" w:rsidRDefault="00CC05B2" w:rsidP="00CC05B2">
            <w:pPr>
              <w:ind w:firstLine="0"/>
              <w:jc w:val="left"/>
              <w:rPr>
                <w:color w:val="000000"/>
                <w:sz w:val="24"/>
                <w:szCs w:val="24"/>
              </w:rPr>
            </w:pPr>
            <w:r w:rsidRPr="008939AD">
              <w:rPr>
                <w:color w:val="000000"/>
                <w:sz w:val="24"/>
                <w:szCs w:val="24"/>
              </w:rPr>
              <w:t>Loại hình thần kinh (Biểu 808)</w:t>
            </w:r>
          </w:p>
        </w:tc>
        <w:tc>
          <w:tcPr>
            <w:tcW w:w="101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28.77</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3.63</w:t>
            </w:r>
          </w:p>
        </w:tc>
        <w:tc>
          <w:tcPr>
            <w:tcW w:w="943"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30.11</w:t>
            </w:r>
          </w:p>
        </w:tc>
        <w:tc>
          <w:tcPr>
            <w:tcW w:w="344"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3.59</w:t>
            </w:r>
          </w:p>
        </w:tc>
        <w:tc>
          <w:tcPr>
            <w:tcW w:w="947" w:type="dxa"/>
            <w:tcBorders>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31.53</w:t>
            </w:r>
          </w:p>
        </w:tc>
        <w:tc>
          <w:tcPr>
            <w:tcW w:w="307" w:type="dxa"/>
            <w:tcBorders>
              <w:left w:val="nil"/>
              <w:righ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w:t>
            </w:r>
          </w:p>
        </w:tc>
        <w:tc>
          <w:tcPr>
            <w:tcW w:w="912" w:type="dxa"/>
            <w:tcBorders>
              <w:left w:val="nil"/>
            </w:tcBorders>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3.64</w:t>
            </w:r>
          </w:p>
        </w:tc>
        <w:tc>
          <w:tcPr>
            <w:tcW w:w="77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5.04</w:t>
            </w:r>
          </w:p>
        </w:tc>
        <w:tc>
          <w:tcPr>
            <w:tcW w:w="96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5.83</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6.69</w:t>
            </w:r>
          </w:p>
        </w:tc>
        <w:tc>
          <w:tcPr>
            <w:tcW w:w="816"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4.55</w:t>
            </w:r>
          </w:p>
        </w:tc>
        <w:tc>
          <w:tcPr>
            <w:tcW w:w="973"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4.61</w:t>
            </w:r>
          </w:p>
        </w:tc>
        <w:tc>
          <w:tcPr>
            <w:tcW w:w="944"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9.15</w:t>
            </w:r>
          </w:p>
        </w:tc>
        <w:tc>
          <w:tcPr>
            <w:tcW w:w="947" w:type="dxa"/>
            <w:shd w:val="clear" w:color="auto" w:fill="auto"/>
            <w:vAlign w:val="center"/>
          </w:tcPr>
          <w:p w:rsidR="00CC05B2" w:rsidRPr="008939AD" w:rsidRDefault="00CC05B2" w:rsidP="00CC05B2">
            <w:pPr>
              <w:ind w:firstLine="0"/>
              <w:jc w:val="center"/>
              <w:rPr>
                <w:color w:val="000000"/>
                <w:sz w:val="24"/>
                <w:szCs w:val="24"/>
              </w:rPr>
            </w:pPr>
            <w:r w:rsidRPr="008939AD">
              <w:rPr>
                <w:color w:val="000000"/>
                <w:sz w:val="24"/>
                <w:szCs w:val="24"/>
              </w:rPr>
              <w:t>&lt;0.05</w:t>
            </w:r>
          </w:p>
        </w:tc>
      </w:tr>
    </w:tbl>
    <w:p w:rsidR="00CC05B2" w:rsidRPr="008939AD" w:rsidRDefault="00CC05B2" w:rsidP="00CC05B2"/>
    <w:p w:rsidR="00CC05B2" w:rsidRPr="008939AD" w:rsidRDefault="00CC05B2" w:rsidP="00D00AB9">
      <w:pPr>
        <w:pStyle w:val="LV1"/>
        <w:jc w:val="center"/>
        <w:outlineLvl w:val="3"/>
      </w:pPr>
      <w:r w:rsidRPr="008939AD">
        <w:br w:type="column"/>
      </w:r>
      <w:bookmarkStart w:id="178" w:name="_Toc94003028"/>
      <w:bookmarkStart w:id="179" w:name="_Toc121993825"/>
      <w:bookmarkStart w:id="180" w:name="_Toc121994533"/>
      <w:r w:rsidRPr="008939AD">
        <w:lastRenderedPageBreak/>
        <w:t>Bảng 3.</w:t>
      </w:r>
      <w:r w:rsidR="00512DBE" w:rsidRPr="008939AD">
        <w:t>1</w:t>
      </w:r>
      <w:r w:rsidR="004304E6" w:rsidRPr="008939AD">
        <w:t>6</w:t>
      </w:r>
      <w:r w:rsidR="00E64698" w:rsidRPr="008939AD">
        <w:t>.</w:t>
      </w:r>
      <w:r w:rsidRPr="008939AD">
        <w:t xml:space="preserve"> Sự biến đổi thể lực sau 2 năm tập luyện của nữ VĐV bóng đá trẻ U15 quốc gia</w:t>
      </w:r>
      <w:bookmarkEnd w:id="178"/>
      <w:bookmarkEnd w:id="179"/>
      <w:bookmarkEnd w:id="180"/>
    </w:p>
    <w:tbl>
      <w:tblPr>
        <w:tblW w:w="15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26"/>
        <w:gridCol w:w="1013"/>
        <w:gridCol w:w="344"/>
        <w:gridCol w:w="927"/>
        <w:gridCol w:w="943"/>
        <w:gridCol w:w="344"/>
        <w:gridCol w:w="879"/>
        <w:gridCol w:w="1111"/>
        <w:gridCol w:w="307"/>
        <w:gridCol w:w="914"/>
        <w:gridCol w:w="774"/>
        <w:gridCol w:w="963"/>
        <w:gridCol w:w="816"/>
        <w:gridCol w:w="816"/>
        <w:gridCol w:w="973"/>
        <w:gridCol w:w="944"/>
        <w:gridCol w:w="947"/>
      </w:tblGrid>
      <w:tr w:rsidR="00CC05B2" w:rsidRPr="008939AD" w:rsidTr="00D00AB9">
        <w:trPr>
          <w:trHeight w:val="863"/>
          <w:jc w:val="center"/>
        </w:trPr>
        <w:tc>
          <w:tcPr>
            <w:tcW w:w="562"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TT </w:t>
            </w:r>
          </w:p>
        </w:tc>
        <w:tc>
          <w:tcPr>
            <w:tcW w:w="2026"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 xml:space="preserve">Tiêu chí </w:t>
            </w:r>
          </w:p>
        </w:tc>
        <w:tc>
          <w:tcPr>
            <w:tcW w:w="2284"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Ban đầu (1)</w:t>
            </w:r>
          </w:p>
        </w:tc>
        <w:tc>
          <w:tcPr>
            <w:tcW w:w="2166"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01 năm (2)</w:t>
            </w:r>
          </w:p>
        </w:tc>
        <w:tc>
          <w:tcPr>
            <w:tcW w:w="2332" w:type="dxa"/>
            <w:gridSpan w:val="3"/>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Sau 02 năm (3)</w:t>
            </w:r>
          </w:p>
        </w:tc>
        <w:tc>
          <w:tcPr>
            <w:tcW w:w="774"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t1,2</w:t>
            </w:r>
          </w:p>
          <w:p w:rsidR="00CC05B2" w:rsidRPr="008939AD" w:rsidRDefault="00CC05B2" w:rsidP="00CC05B2">
            <w:pPr>
              <w:jc w:val="center"/>
              <w:rPr>
                <w:rFonts w:eastAsia="Times New Roman"/>
                <w:b/>
                <w:color w:val="000000"/>
                <w:sz w:val="24"/>
                <w:szCs w:val="24"/>
              </w:rPr>
            </w:pPr>
          </w:p>
        </w:tc>
        <w:tc>
          <w:tcPr>
            <w:tcW w:w="963"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t2,3</w:t>
            </w:r>
          </w:p>
          <w:p w:rsidR="00CC05B2" w:rsidRPr="008939AD" w:rsidRDefault="00CC05B2" w:rsidP="00CC05B2">
            <w:pPr>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t1,3</w:t>
            </w:r>
          </w:p>
          <w:p w:rsidR="00CC05B2" w:rsidRPr="008939AD" w:rsidRDefault="00CC05B2" w:rsidP="00CC05B2">
            <w:pPr>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W1,2</w:t>
            </w:r>
          </w:p>
          <w:p w:rsidR="00CC05B2" w:rsidRPr="008939AD" w:rsidRDefault="00CC05B2" w:rsidP="00CC05B2">
            <w:pPr>
              <w:jc w:val="center"/>
              <w:rPr>
                <w:rFonts w:eastAsia="Times New Roman"/>
                <w:b/>
                <w:color w:val="000000"/>
                <w:sz w:val="24"/>
                <w:szCs w:val="24"/>
              </w:rPr>
            </w:pPr>
          </w:p>
        </w:tc>
        <w:tc>
          <w:tcPr>
            <w:tcW w:w="973"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W2,3</w:t>
            </w:r>
          </w:p>
          <w:p w:rsidR="00CC05B2" w:rsidRPr="008939AD" w:rsidRDefault="00CC05B2" w:rsidP="00CC05B2">
            <w:pPr>
              <w:jc w:val="center"/>
              <w:rPr>
                <w:rFonts w:eastAsia="Times New Roman"/>
                <w:b/>
                <w:color w:val="000000"/>
                <w:sz w:val="24"/>
                <w:szCs w:val="24"/>
              </w:rPr>
            </w:pPr>
          </w:p>
        </w:tc>
        <w:tc>
          <w:tcPr>
            <w:tcW w:w="944"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W1,3</w:t>
            </w:r>
          </w:p>
          <w:p w:rsidR="00CC05B2" w:rsidRPr="008939AD" w:rsidRDefault="00CC05B2" w:rsidP="00CC05B2">
            <w:pPr>
              <w:jc w:val="center"/>
              <w:rPr>
                <w:rFonts w:eastAsia="Times New Roman"/>
                <w:b/>
                <w:color w:val="000000"/>
                <w:sz w:val="24"/>
                <w:szCs w:val="24"/>
              </w:rPr>
            </w:pPr>
          </w:p>
        </w:tc>
        <w:tc>
          <w:tcPr>
            <w:tcW w:w="947" w:type="dxa"/>
            <w:vMerge w:val="restart"/>
            <w:shd w:val="clear" w:color="auto" w:fill="auto"/>
            <w:vAlign w:val="center"/>
            <w:hideMark/>
          </w:tcPr>
          <w:p w:rsidR="00CC05B2" w:rsidRPr="008939AD" w:rsidRDefault="00CC05B2" w:rsidP="00CC05B2">
            <w:pPr>
              <w:ind w:firstLine="0"/>
              <w:jc w:val="center"/>
              <w:rPr>
                <w:rFonts w:eastAsia="Times New Roman"/>
                <w:b/>
                <w:color w:val="000000"/>
                <w:sz w:val="24"/>
                <w:szCs w:val="24"/>
              </w:rPr>
            </w:pPr>
            <w:r w:rsidRPr="008939AD">
              <w:rPr>
                <w:rFonts w:eastAsia="Times New Roman"/>
                <w:b/>
                <w:color w:val="000000"/>
                <w:sz w:val="24"/>
                <w:szCs w:val="24"/>
              </w:rPr>
              <w:t>P</w:t>
            </w:r>
          </w:p>
          <w:p w:rsidR="00CC05B2" w:rsidRPr="008939AD" w:rsidRDefault="00CC05B2" w:rsidP="00CC05B2">
            <w:pPr>
              <w:jc w:val="center"/>
              <w:rPr>
                <w:rFonts w:eastAsia="Times New Roman"/>
                <w:b/>
                <w:color w:val="000000"/>
                <w:sz w:val="24"/>
                <w:szCs w:val="24"/>
              </w:rPr>
            </w:pPr>
          </w:p>
        </w:tc>
      </w:tr>
      <w:tr w:rsidR="00CC05B2" w:rsidRPr="008939AD" w:rsidTr="00E64698">
        <w:trPr>
          <w:trHeight w:val="368"/>
          <w:jc w:val="center"/>
        </w:trPr>
        <w:tc>
          <w:tcPr>
            <w:tcW w:w="562"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2026"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1013"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927"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943"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879"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1111" w:type="dxa"/>
            <w:tcBorders>
              <w:right w:val="nil"/>
            </w:tcBorders>
            <w:shd w:val="clear" w:color="auto" w:fill="auto"/>
            <w:vAlign w:val="center"/>
            <w:hideMark/>
          </w:tcPr>
          <w:p w:rsidR="00CC05B2" w:rsidRPr="008939AD" w:rsidRDefault="00E64698" w:rsidP="00CC05B2">
            <w:pPr>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07" w:type="dxa"/>
            <w:tcBorders>
              <w:left w:val="nil"/>
              <w:righ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w:t>
            </w:r>
          </w:p>
        </w:tc>
        <w:tc>
          <w:tcPr>
            <w:tcW w:w="914" w:type="dxa"/>
            <w:tcBorders>
              <w:left w:val="nil"/>
            </w:tcBorders>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s</w:t>
            </w:r>
          </w:p>
        </w:tc>
        <w:tc>
          <w:tcPr>
            <w:tcW w:w="774"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963"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c>
          <w:tcPr>
            <w:tcW w:w="973"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944" w:type="dxa"/>
            <w:vMerge/>
            <w:shd w:val="clear" w:color="auto" w:fill="auto"/>
            <w:vAlign w:val="center"/>
            <w:hideMark/>
          </w:tcPr>
          <w:p w:rsidR="00CC05B2" w:rsidRPr="008939AD" w:rsidRDefault="00CC05B2" w:rsidP="00CC05B2">
            <w:pPr>
              <w:ind w:firstLine="0"/>
              <w:jc w:val="left"/>
              <w:rPr>
                <w:rFonts w:eastAsia="Times New Roman"/>
                <w:color w:val="000000"/>
                <w:sz w:val="24"/>
                <w:szCs w:val="24"/>
              </w:rPr>
            </w:pPr>
          </w:p>
        </w:tc>
        <w:tc>
          <w:tcPr>
            <w:tcW w:w="947" w:type="dxa"/>
            <w:vMerge/>
            <w:shd w:val="clear" w:color="auto" w:fill="auto"/>
            <w:vAlign w:val="center"/>
            <w:hideMark/>
          </w:tcPr>
          <w:p w:rsidR="00CC05B2" w:rsidRPr="008939AD" w:rsidRDefault="00CC05B2" w:rsidP="00CC05B2">
            <w:pPr>
              <w:ind w:firstLine="0"/>
              <w:jc w:val="center"/>
              <w:rPr>
                <w:rFonts w:eastAsia="Times New Roman"/>
                <w:color w:val="000000"/>
                <w:sz w:val="24"/>
                <w:szCs w:val="24"/>
              </w:rPr>
            </w:pP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1</w:t>
            </w:r>
          </w:p>
        </w:tc>
        <w:tc>
          <w:tcPr>
            <w:tcW w:w="2026" w:type="dxa"/>
            <w:shd w:val="clear" w:color="auto" w:fill="auto"/>
            <w:vAlign w:val="center"/>
          </w:tcPr>
          <w:p w:rsidR="00CC05B2" w:rsidRPr="008939AD" w:rsidRDefault="00CC05B2" w:rsidP="00CC05B2">
            <w:pPr>
              <w:ind w:firstLine="0"/>
              <w:jc w:val="left"/>
              <w:rPr>
                <w:rFonts w:eastAsia="Times New Roman"/>
                <w:color w:val="000000"/>
                <w:sz w:val="24"/>
                <w:szCs w:val="24"/>
              </w:rPr>
            </w:pPr>
            <w:r w:rsidRPr="008939AD">
              <w:rPr>
                <w:color w:val="000000"/>
                <w:sz w:val="24"/>
                <w:szCs w:val="24"/>
              </w:rPr>
              <w:t>Bật xa tại chỗ (cm)</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186.54</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2.70</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189.25</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2.77</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191.83</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2.84</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10.47</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5.90</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12.63</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1.44</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1.35</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2.80</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2</w:t>
            </w:r>
          </w:p>
        </w:tc>
        <w:tc>
          <w:tcPr>
            <w:tcW w:w="2026" w:type="dxa"/>
            <w:shd w:val="clear" w:color="auto" w:fill="auto"/>
            <w:vAlign w:val="center"/>
          </w:tcPr>
          <w:p w:rsidR="00CC05B2" w:rsidRPr="008939AD" w:rsidRDefault="00CC05B2" w:rsidP="00CC05B2">
            <w:pPr>
              <w:ind w:firstLine="0"/>
              <w:rPr>
                <w:color w:val="000000"/>
                <w:sz w:val="24"/>
                <w:szCs w:val="24"/>
              </w:rPr>
            </w:pPr>
            <w:r w:rsidRPr="008939AD">
              <w:rPr>
                <w:color w:val="000000"/>
                <w:sz w:val="24"/>
                <w:szCs w:val="24"/>
              </w:rPr>
              <w:t>Chạy 30m XPC (giây)</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4.53</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0.40</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4.46</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0.37</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4.39</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0.37</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6.95</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8.44</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10.58</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1.56</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1.58</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3.14</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3</w:t>
            </w:r>
          </w:p>
        </w:tc>
        <w:tc>
          <w:tcPr>
            <w:tcW w:w="2026" w:type="dxa"/>
            <w:shd w:val="clear" w:color="auto" w:fill="auto"/>
            <w:vAlign w:val="center"/>
          </w:tcPr>
          <w:p w:rsidR="00CC05B2" w:rsidRPr="008939AD" w:rsidRDefault="00CC05B2" w:rsidP="00CC05B2">
            <w:pPr>
              <w:ind w:firstLine="0"/>
              <w:rPr>
                <w:color w:val="000000"/>
                <w:sz w:val="24"/>
                <w:szCs w:val="24"/>
              </w:rPr>
            </w:pPr>
            <w:r w:rsidRPr="008939AD">
              <w:rPr>
                <w:color w:val="000000"/>
                <w:sz w:val="24"/>
                <w:szCs w:val="24"/>
              </w:rPr>
              <w:t>Chạy 5 x 30m (s)</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24.57</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0.26</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24.29</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0.14</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24.22</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0.13</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7.80</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5.09</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8.09</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1.15</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0.29</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1.43</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4</w:t>
            </w:r>
          </w:p>
        </w:tc>
        <w:tc>
          <w:tcPr>
            <w:tcW w:w="2026" w:type="dxa"/>
            <w:shd w:val="clear" w:color="auto" w:fill="auto"/>
            <w:vAlign w:val="center"/>
          </w:tcPr>
          <w:p w:rsidR="00CC05B2" w:rsidRPr="008939AD" w:rsidRDefault="00CC05B2" w:rsidP="00CC05B2">
            <w:pPr>
              <w:ind w:firstLine="0"/>
              <w:rPr>
                <w:color w:val="000000"/>
                <w:sz w:val="24"/>
                <w:szCs w:val="24"/>
              </w:rPr>
            </w:pPr>
            <w:r w:rsidRPr="008939AD">
              <w:rPr>
                <w:color w:val="000000"/>
                <w:sz w:val="24"/>
                <w:szCs w:val="24"/>
              </w:rPr>
              <w:t>Chạy con thoi 5-10-15-20-25m (s)</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29.49</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0.18</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29.25</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0.17</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28.97</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0.24</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7.53</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7.73</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10.07</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0.82</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0.96</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1.78</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5</w:t>
            </w:r>
          </w:p>
        </w:tc>
        <w:tc>
          <w:tcPr>
            <w:tcW w:w="2026" w:type="dxa"/>
            <w:shd w:val="clear" w:color="auto" w:fill="auto"/>
            <w:vAlign w:val="center"/>
          </w:tcPr>
          <w:p w:rsidR="00CC05B2" w:rsidRPr="008939AD" w:rsidRDefault="00CC05B2" w:rsidP="00CC05B2">
            <w:pPr>
              <w:ind w:firstLine="0"/>
              <w:rPr>
                <w:color w:val="000000"/>
                <w:sz w:val="24"/>
                <w:szCs w:val="24"/>
              </w:rPr>
            </w:pPr>
            <w:r w:rsidRPr="008939AD">
              <w:rPr>
                <w:color w:val="000000"/>
                <w:sz w:val="24"/>
                <w:szCs w:val="24"/>
              </w:rPr>
              <w:t>Yo-Yo test (m)</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1389.58</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225.46</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1438.75</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214.06</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1483.33</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209.86</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8.17</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16.57</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14.05</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3.48</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3.05</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6.53</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CC05B2">
            <w:pPr>
              <w:ind w:firstLine="0"/>
              <w:jc w:val="center"/>
              <w:rPr>
                <w:rFonts w:eastAsia="Times New Roman"/>
                <w:color w:val="000000"/>
                <w:sz w:val="24"/>
                <w:szCs w:val="24"/>
              </w:rPr>
            </w:pPr>
            <w:r w:rsidRPr="008939AD">
              <w:rPr>
                <w:rFonts w:eastAsia="Times New Roman"/>
                <w:color w:val="000000"/>
                <w:sz w:val="24"/>
                <w:szCs w:val="24"/>
              </w:rPr>
              <w:t>6</w:t>
            </w:r>
          </w:p>
        </w:tc>
        <w:tc>
          <w:tcPr>
            <w:tcW w:w="2026" w:type="dxa"/>
            <w:shd w:val="clear" w:color="auto" w:fill="auto"/>
            <w:vAlign w:val="center"/>
          </w:tcPr>
          <w:p w:rsidR="00CC05B2" w:rsidRPr="008939AD" w:rsidRDefault="00CC05B2" w:rsidP="00CC05B2">
            <w:pPr>
              <w:ind w:firstLine="0"/>
              <w:rPr>
                <w:color w:val="000000"/>
                <w:sz w:val="24"/>
                <w:szCs w:val="24"/>
              </w:rPr>
            </w:pPr>
            <w:r w:rsidRPr="008939AD">
              <w:rPr>
                <w:color w:val="000000"/>
                <w:sz w:val="24"/>
                <w:szCs w:val="24"/>
              </w:rPr>
              <w:t>Dẻo gập thân (cm)</w:t>
            </w:r>
          </w:p>
        </w:tc>
        <w:tc>
          <w:tcPr>
            <w:tcW w:w="101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13.08</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27"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3.53</w:t>
            </w:r>
          </w:p>
        </w:tc>
        <w:tc>
          <w:tcPr>
            <w:tcW w:w="943"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15.00</w:t>
            </w:r>
          </w:p>
        </w:tc>
        <w:tc>
          <w:tcPr>
            <w:tcW w:w="344"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879"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2.48</w:t>
            </w:r>
          </w:p>
        </w:tc>
        <w:tc>
          <w:tcPr>
            <w:tcW w:w="1111" w:type="dxa"/>
            <w:tcBorders>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16.38</w:t>
            </w:r>
          </w:p>
        </w:tc>
        <w:tc>
          <w:tcPr>
            <w:tcW w:w="307" w:type="dxa"/>
            <w:tcBorders>
              <w:left w:val="nil"/>
              <w:righ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w:t>
            </w:r>
          </w:p>
        </w:tc>
        <w:tc>
          <w:tcPr>
            <w:tcW w:w="914" w:type="dxa"/>
            <w:tcBorders>
              <w:left w:val="nil"/>
            </w:tcBorders>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2.43</w:t>
            </w:r>
          </w:p>
        </w:tc>
        <w:tc>
          <w:tcPr>
            <w:tcW w:w="77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4.75</w:t>
            </w:r>
          </w:p>
        </w:tc>
        <w:tc>
          <w:tcPr>
            <w:tcW w:w="96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5.74</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6.92</w:t>
            </w:r>
          </w:p>
        </w:tc>
        <w:tc>
          <w:tcPr>
            <w:tcW w:w="816"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13.68</w:t>
            </w:r>
          </w:p>
        </w:tc>
        <w:tc>
          <w:tcPr>
            <w:tcW w:w="973"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8.80</w:t>
            </w:r>
          </w:p>
        </w:tc>
        <w:tc>
          <w:tcPr>
            <w:tcW w:w="944" w:type="dxa"/>
            <w:shd w:val="clear" w:color="auto" w:fill="auto"/>
            <w:vAlign w:val="center"/>
          </w:tcPr>
          <w:p w:rsidR="00CC05B2" w:rsidRPr="008939AD" w:rsidRDefault="00CC05B2" w:rsidP="00CC05B2">
            <w:pPr>
              <w:ind w:hanging="5"/>
              <w:jc w:val="center"/>
              <w:rPr>
                <w:color w:val="000000"/>
                <w:sz w:val="24"/>
                <w:szCs w:val="24"/>
              </w:rPr>
            </w:pPr>
            <w:r w:rsidRPr="008939AD">
              <w:rPr>
                <w:color w:val="000000"/>
                <w:sz w:val="24"/>
                <w:szCs w:val="24"/>
              </w:rPr>
              <w:t>22.40</w:t>
            </w:r>
          </w:p>
        </w:tc>
        <w:tc>
          <w:tcPr>
            <w:tcW w:w="947" w:type="dxa"/>
            <w:shd w:val="clear" w:color="auto" w:fill="auto"/>
            <w:vAlign w:val="center"/>
          </w:tcPr>
          <w:p w:rsidR="00CC05B2" w:rsidRPr="008939AD" w:rsidRDefault="00CC05B2" w:rsidP="00CC05B2">
            <w:pPr>
              <w:ind w:hanging="5"/>
              <w:jc w:val="left"/>
              <w:rPr>
                <w:color w:val="000000"/>
                <w:sz w:val="24"/>
                <w:szCs w:val="24"/>
              </w:rPr>
            </w:pPr>
            <w:r w:rsidRPr="008939AD">
              <w:rPr>
                <w:color w:val="000000"/>
                <w:sz w:val="24"/>
                <w:szCs w:val="24"/>
              </w:rPr>
              <w:t xml:space="preserve">&lt;0.05 </w:t>
            </w:r>
          </w:p>
        </w:tc>
      </w:tr>
    </w:tbl>
    <w:p w:rsidR="00CC05B2" w:rsidRPr="008939AD" w:rsidRDefault="00CC05B2" w:rsidP="00CC05B2"/>
    <w:p w:rsidR="00CC05B2" w:rsidRPr="008939AD" w:rsidRDefault="00CC05B2" w:rsidP="00CC05B2"/>
    <w:p w:rsidR="00CC05B2" w:rsidRPr="008939AD" w:rsidRDefault="00CC05B2" w:rsidP="00D00AB9">
      <w:pPr>
        <w:pStyle w:val="LV1"/>
        <w:jc w:val="center"/>
        <w:outlineLvl w:val="3"/>
      </w:pPr>
      <w:r w:rsidRPr="008939AD">
        <w:br w:type="column"/>
      </w:r>
      <w:bookmarkStart w:id="181" w:name="_Toc94003029"/>
      <w:bookmarkStart w:id="182" w:name="_Toc121993826"/>
      <w:bookmarkStart w:id="183" w:name="_Toc121994534"/>
      <w:r w:rsidRPr="008939AD">
        <w:lastRenderedPageBreak/>
        <w:t>Bảng 3.</w:t>
      </w:r>
      <w:r w:rsidR="00512DBE" w:rsidRPr="008939AD">
        <w:t>1</w:t>
      </w:r>
      <w:r w:rsidR="004304E6" w:rsidRPr="008939AD">
        <w:t>7</w:t>
      </w:r>
      <w:r w:rsidR="00E64698" w:rsidRPr="008939AD">
        <w:t>.</w:t>
      </w:r>
      <w:r w:rsidRPr="008939AD">
        <w:t xml:space="preserve"> Sự biến đổi kỹ-chiến thuật sau 2 năm tập luyện của nữ VĐV bóng đá trẻ U15 quốc gia</w:t>
      </w:r>
      <w:bookmarkEnd w:id="181"/>
      <w:bookmarkEnd w:id="182"/>
      <w:bookmarkEnd w:id="183"/>
    </w:p>
    <w:tbl>
      <w:tblPr>
        <w:tblW w:w="1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29"/>
        <w:gridCol w:w="789"/>
        <w:gridCol w:w="344"/>
        <w:gridCol w:w="754"/>
        <w:gridCol w:w="943"/>
        <w:gridCol w:w="344"/>
        <w:gridCol w:w="879"/>
        <w:gridCol w:w="947"/>
        <w:gridCol w:w="307"/>
        <w:gridCol w:w="754"/>
        <w:gridCol w:w="774"/>
        <w:gridCol w:w="1034"/>
        <w:gridCol w:w="816"/>
        <w:gridCol w:w="816"/>
        <w:gridCol w:w="973"/>
        <w:gridCol w:w="944"/>
        <w:gridCol w:w="947"/>
      </w:tblGrid>
      <w:tr w:rsidR="00CC05B2" w:rsidRPr="008939AD" w:rsidTr="00CC05B2">
        <w:trPr>
          <w:trHeight w:val="863"/>
          <w:jc w:val="center"/>
        </w:trPr>
        <w:tc>
          <w:tcPr>
            <w:tcW w:w="562"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 xml:space="preserve">TT </w:t>
            </w:r>
          </w:p>
        </w:tc>
        <w:tc>
          <w:tcPr>
            <w:tcW w:w="2729"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 xml:space="preserve">Tiêu chí </w:t>
            </w:r>
          </w:p>
        </w:tc>
        <w:tc>
          <w:tcPr>
            <w:tcW w:w="1887" w:type="dxa"/>
            <w:gridSpan w:val="3"/>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Ban đầu (1)</w:t>
            </w:r>
          </w:p>
        </w:tc>
        <w:tc>
          <w:tcPr>
            <w:tcW w:w="2166" w:type="dxa"/>
            <w:gridSpan w:val="3"/>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Sau 01 năm (2)</w:t>
            </w:r>
          </w:p>
        </w:tc>
        <w:tc>
          <w:tcPr>
            <w:tcW w:w="2008" w:type="dxa"/>
            <w:gridSpan w:val="3"/>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Sau 02 năm (3)</w:t>
            </w:r>
          </w:p>
        </w:tc>
        <w:tc>
          <w:tcPr>
            <w:tcW w:w="774"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t1,2</w:t>
            </w:r>
          </w:p>
          <w:p w:rsidR="00CC05B2" w:rsidRPr="008939AD" w:rsidRDefault="00CC05B2" w:rsidP="00031B58">
            <w:pPr>
              <w:spacing w:after="0" w:line="240" w:lineRule="auto"/>
              <w:jc w:val="center"/>
              <w:rPr>
                <w:rFonts w:eastAsia="Times New Roman"/>
                <w:b/>
                <w:color w:val="000000"/>
                <w:sz w:val="24"/>
                <w:szCs w:val="24"/>
              </w:rPr>
            </w:pPr>
          </w:p>
        </w:tc>
        <w:tc>
          <w:tcPr>
            <w:tcW w:w="1034"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t2,3</w:t>
            </w:r>
          </w:p>
          <w:p w:rsidR="00CC05B2" w:rsidRPr="008939AD" w:rsidRDefault="00CC05B2" w:rsidP="00031B58">
            <w:pPr>
              <w:spacing w:after="0" w:line="240" w:lineRule="auto"/>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t1,3</w:t>
            </w:r>
          </w:p>
          <w:p w:rsidR="00CC05B2" w:rsidRPr="008939AD" w:rsidRDefault="00CC05B2" w:rsidP="00031B58">
            <w:pPr>
              <w:spacing w:after="0" w:line="240" w:lineRule="auto"/>
              <w:jc w:val="center"/>
              <w:rPr>
                <w:rFonts w:eastAsia="Times New Roman"/>
                <w:b/>
                <w:color w:val="000000"/>
                <w:sz w:val="24"/>
                <w:szCs w:val="24"/>
              </w:rPr>
            </w:pPr>
          </w:p>
        </w:tc>
        <w:tc>
          <w:tcPr>
            <w:tcW w:w="816"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W1,2</w:t>
            </w:r>
          </w:p>
          <w:p w:rsidR="00CC05B2" w:rsidRPr="008939AD" w:rsidRDefault="00CC05B2" w:rsidP="00031B58">
            <w:pPr>
              <w:spacing w:after="0" w:line="240" w:lineRule="auto"/>
              <w:jc w:val="center"/>
              <w:rPr>
                <w:rFonts w:eastAsia="Times New Roman"/>
                <w:b/>
                <w:color w:val="000000"/>
                <w:sz w:val="24"/>
                <w:szCs w:val="24"/>
              </w:rPr>
            </w:pPr>
          </w:p>
        </w:tc>
        <w:tc>
          <w:tcPr>
            <w:tcW w:w="973"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W2,3</w:t>
            </w:r>
          </w:p>
          <w:p w:rsidR="00CC05B2" w:rsidRPr="008939AD" w:rsidRDefault="00CC05B2" w:rsidP="00031B58">
            <w:pPr>
              <w:spacing w:after="0" w:line="240" w:lineRule="auto"/>
              <w:jc w:val="center"/>
              <w:rPr>
                <w:rFonts w:eastAsia="Times New Roman"/>
                <w:b/>
                <w:color w:val="000000"/>
                <w:sz w:val="24"/>
                <w:szCs w:val="24"/>
              </w:rPr>
            </w:pPr>
          </w:p>
        </w:tc>
        <w:tc>
          <w:tcPr>
            <w:tcW w:w="944"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W1,3</w:t>
            </w:r>
          </w:p>
          <w:p w:rsidR="00CC05B2" w:rsidRPr="008939AD" w:rsidRDefault="00CC05B2" w:rsidP="00031B58">
            <w:pPr>
              <w:spacing w:after="0" w:line="240" w:lineRule="auto"/>
              <w:jc w:val="center"/>
              <w:rPr>
                <w:rFonts w:eastAsia="Times New Roman"/>
                <w:b/>
                <w:color w:val="000000"/>
                <w:sz w:val="24"/>
                <w:szCs w:val="24"/>
              </w:rPr>
            </w:pPr>
          </w:p>
        </w:tc>
        <w:tc>
          <w:tcPr>
            <w:tcW w:w="947" w:type="dxa"/>
            <w:vMerge w:val="restart"/>
            <w:shd w:val="clear" w:color="auto" w:fill="auto"/>
            <w:vAlign w:val="center"/>
            <w:hideMark/>
          </w:tcPr>
          <w:p w:rsidR="00CC05B2" w:rsidRPr="008939AD" w:rsidRDefault="00CC05B2" w:rsidP="00031B58">
            <w:pPr>
              <w:spacing w:after="0" w:line="240" w:lineRule="auto"/>
              <w:ind w:firstLine="0"/>
              <w:jc w:val="center"/>
              <w:rPr>
                <w:rFonts w:eastAsia="Times New Roman"/>
                <w:b/>
                <w:color w:val="000000"/>
                <w:sz w:val="24"/>
                <w:szCs w:val="24"/>
              </w:rPr>
            </w:pPr>
            <w:r w:rsidRPr="008939AD">
              <w:rPr>
                <w:rFonts w:eastAsia="Times New Roman"/>
                <w:b/>
                <w:color w:val="000000"/>
                <w:sz w:val="24"/>
                <w:szCs w:val="24"/>
              </w:rPr>
              <w:t>P</w:t>
            </w:r>
          </w:p>
          <w:p w:rsidR="00CC05B2" w:rsidRPr="008939AD" w:rsidRDefault="00CC05B2" w:rsidP="00031B58">
            <w:pPr>
              <w:spacing w:after="0" w:line="240" w:lineRule="auto"/>
              <w:jc w:val="center"/>
              <w:rPr>
                <w:rFonts w:eastAsia="Times New Roman"/>
                <w:b/>
                <w:color w:val="000000"/>
                <w:sz w:val="24"/>
                <w:szCs w:val="24"/>
              </w:rPr>
            </w:pPr>
          </w:p>
        </w:tc>
      </w:tr>
      <w:tr w:rsidR="00CC05B2" w:rsidRPr="008939AD" w:rsidTr="00E64698">
        <w:trPr>
          <w:trHeight w:val="368"/>
          <w:jc w:val="center"/>
        </w:trPr>
        <w:tc>
          <w:tcPr>
            <w:tcW w:w="562" w:type="dxa"/>
            <w:vMerge/>
            <w:shd w:val="clear" w:color="auto" w:fill="auto"/>
            <w:vAlign w:val="center"/>
            <w:hideMark/>
          </w:tcPr>
          <w:p w:rsidR="00CC05B2" w:rsidRPr="008939AD" w:rsidRDefault="00CC05B2" w:rsidP="00031B58">
            <w:pPr>
              <w:spacing w:after="0" w:line="240" w:lineRule="auto"/>
              <w:ind w:firstLine="0"/>
              <w:jc w:val="left"/>
              <w:rPr>
                <w:rFonts w:eastAsia="Times New Roman"/>
                <w:color w:val="000000"/>
                <w:sz w:val="24"/>
                <w:szCs w:val="24"/>
              </w:rPr>
            </w:pPr>
          </w:p>
        </w:tc>
        <w:tc>
          <w:tcPr>
            <w:tcW w:w="2729" w:type="dxa"/>
            <w:vMerge/>
            <w:shd w:val="clear" w:color="auto" w:fill="auto"/>
            <w:vAlign w:val="center"/>
            <w:hideMark/>
          </w:tcPr>
          <w:p w:rsidR="00CC05B2" w:rsidRPr="008939AD" w:rsidRDefault="00CC05B2" w:rsidP="00031B58">
            <w:pPr>
              <w:spacing w:after="0" w:line="240" w:lineRule="auto"/>
              <w:ind w:firstLine="0"/>
              <w:jc w:val="left"/>
              <w:rPr>
                <w:rFonts w:eastAsia="Times New Roman"/>
                <w:color w:val="000000"/>
                <w:sz w:val="24"/>
                <w:szCs w:val="24"/>
              </w:rPr>
            </w:pPr>
          </w:p>
        </w:tc>
        <w:tc>
          <w:tcPr>
            <w:tcW w:w="789" w:type="dxa"/>
            <w:tcBorders>
              <w:right w:val="nil"/>
            </w:tcBorders>
            <w:shd w:val="clear" w:color="auto" w:fill="auto"/>
            <w:vAlign w:val="center"/>
            <w:hideMark/>
          </w:tcPr>
          <w:p w:rsidR="00CC05B2" w:rsidRPr="008939AD" w:rsidRDefault="00E64698" w:rsidP="00031B58">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754" w:type="dxa"/>
            <w:tcBorders>
              <w:lef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943" w:type="dxa"/>
            <w:tcBorders>
              <w:right w:val="nil"/>
            </w:tcBorders>
            <w:shd w:val="clear" w:color="auto" w:fill="auto"/>
            <w:vAlign w:val="center"/>
            <w:hideMark/>
          </w:tcPr>
          <w:p w:rsidR="00CC05B2" w:rsidRPr="008939AD" w:rsidRDefault="00E64698" w:rsidP="00031B58">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44" w:type="dxa"/>
            <w:tcBorders>
              <w:left w:val="nil"/>
              <w:righ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879" w:type="dxa"/>
            <w:tcBorders>
              <w:lef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947" w:type="dxa"/>
            <w:tcBorders>
              <w:right w:val="nil"/>
            </w:tcBorders>
            <w:shd w:val="clear" w:color="auto" w:fill="auto"/>
            <w:vAlign w:val="center"/>
            <w:hideMark/>
          </w:tcPr>
          <w:p w:rsidR="00CC05B2" w:rsidRPr="008939AD" w:rsidRDefault="00E64698" w:rsidP="00031B58">
            <w:pPr>
              <w:spacing w:after="0" w:line="240" w:lineRule="auto"/>
              <w:ind w:firstLine="0"/>
              <w:jc w:val="center"/>
              <w:rPr>
                <w:rFonts w:eastAsia="Times New Roman"/>
                <w:color w:val="000000"/>
                <w:sz w:val="24"/>
                <w:szCs w:val="24"/>
              </w:rPr>
            </w:pPr>
            <m:oMathPara>
              <m:oMath>
                <m:acc>
                  <m:accPr>
                    <m:chr m:val="̅"/>
                    <m:ctrlPr>
                      <w:rPr>
                        <w:rFonts w:ascii="Cambria Math" w:eastAsia="Times New Roman" w:hAnsi="Cambria Math"/>
                        <w:i/>
                        <w:color w:val="000000"/>
                        <w:sz w:val="24"/>
                        <w:szCs w:val="24"/>
                      </w:rPr>
                    </m:ctrlPr>
                  </m:accPr>
                  <m:e>
                    <m:r>
                      <w:rPr>
                        <w:rFonts w:ascii="Cambria Math" w:eastAsia="Times New Roman" w:hAnsi="Cambria Math"/>
                        <w:color w:val="000000"/>
                        <w:sz w:val="24"/>
                        <w:szCs w:val="24"/>
                      </w:rPr>
                      <m:t>x</m:t>
                    </m:r>
                  </m:e>
                </m:acc>
              </m:oMath>
            </m:oMathPara>
          </w:p>
        </w:tc>
        <w:tc>
          <w:tcPr>
            <w:tcW w:w="307" w:type="dxa"/>
            <w:tcBorders>
              <w:left w:val="nil"/>
              <w:righ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w:t>
            </w:r>
          </w:p>
        </w:tc>
        <w:tc>
          <w:tcPr>
            <w:tcW w:w="754" w:type="dxa"/>
            <w:tcBorders>
              <w:left w:val="nil"/>
            </w:tcBorders>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s</w:t>
            </w:r>
          </w:p>
        </w:tc>
        <w:tc>
          <w:tcPr>
            <w:tcW w:w="774" w:type="dxa"/>
            <w:vMerge/>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p>
        </w:tc>
        <w:tc>
          <w:tcPr>
            <w:tcW w:w="1034" w:type="dxa"/>
            <w:vMerge/>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p>
        </w:tc>
        <w:tc>
          <w:tcPr>
            <w:tcW w:w="816" w:type="dxa"/>
            <w:vMerge/>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p>
        </w:tc>
        <w:tc>
          <w:tcPr>
            <w:tcW w:w="973" w:type="dxa"/>
            <w:vMerge/>
            <w:shd w:val="clear" w:color="auto" w:fill="auto"/>
            <w:vAlign w:val="center"/>
            <w:hideMark/>
          </w:tcPr>
          <w:p w:rsidR="00CC05B2" w:rsidRPr="008939AD" w:rsidRDefault="00CC05B2" w:rsidP="00031B58">
            <w:pPr>
              <w:spacing w:after="0" w:line="240" w:lineRule="auto"/>
              <w:ind w:firstLine="0"/>
              <w:jc w:val="left"/>
              <w:rPr>
                <w:rFonts w:eastAsia="Times New Roman"/>
                <w:color w:val="000000"/>
                <w:sz w:val="24"/>
                <w:szCs w:val="24"/>
              </w:rPr>
            </w:pPr>
          </w:p>
        </w:tc>
        <w:tc>
          <w:tcPr>
            <w:tcW w:w="944" w:type="dxa"/>
            <w:vMerge/>
            <w:shd w:val="clear" w:color="auto" w:fill="auto"/>
            <w:vAlign w:val="center"/>
            <w:hideMark/>
          </w:tcPr>
          <w:p w:rsidR="00CC05B2" w:rsidRPr="008939AD" w:rsidRDefault="00CC05B2" w:rsidP="00031B58">
            <w:pPr>
              <w:spacing w:after="0" w:line="240" w:lineRule="auto"/>
              <w:ind w:firstLine="0"/>
              <w:jc w:val="left"/>
              <w:rPr>
                <w:rFonts w:eastAsia="Times New Roman"/>
                <w:color w:val="000000"/>
                <w:sz w:val="24"/>
                <w:szCs w:val="24"/>
              </w:rPr>
            </w:pPr>
          </w:p>
        </w:tc>
        <w:tc>
          <w:tcPr>
            <w:tcW w:w="947" w:type="dxa"/>
            <w:vMerge/>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p>
        </w:tc>
      </w:tr>
      <w:tr w:rsidR="00CC05B2" w:rsidRPr="008939AD" w:rsidTr="00E64698">
        <w:trPr>
          <w:trHeight w:val="501"/>
          <w:jc w:val="center"/>
        </w:trPr>
        <w:tc>
          <w:tcPr>
            <w:tcW w:w="562" w:type="dxa"/>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1</w:t>
            </w:r>
          </w:p>
        </w:tc>
        <w:tc>
          <w:tcPr>
            <w:tcW w:w="2729" w:type="dxa"/>
            <w:shd w:val="clear" w:color="auto" w:fill="auto"/>
            <w:vAlign w:val="bottom"/>
          </w:tcPr>
          <w:p w:rsidR="00CC05B2" w:rsidRPr="008939AD" w:rsidRDefault="00CC05B2" w:rsidP="00031B58">
            <w:pPr>
              <w:spacing w:after="0" w:line="240" w:lineRule="auto"/>
              <w:ind w:firstLine="0"/>
              <w:jc w:val="left"/>
              <w:rPr>
                <w:rFonts w:eastAsia="Times New Roman"/>
                <w:color w:val="000000"/>
                <w:sz w:val="24"/>
              </w:rPr>
            </w:pPr>
            <w:r w:rsidRPr="008939AD">
              <w:rPr>
                <w:color w:val="000000"/>
              </w:rPr>
              <w:t>Sút bóng cố định chân thuận (quả)</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5.13</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0.99</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5.79</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0.83</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6.58</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0.72</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6.78</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7.62</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10.86</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12.09</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12.77</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24.77</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2</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Chuyền bóng chuẩn chân thuận (quả)</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5.08</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0.93</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5.75</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0.79</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6.50</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0.72</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6.78</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8.31</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10.61</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12.37</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12.24</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24.53</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hideMark/>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3</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Ném biên tại chỗ (m)</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9.35</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1.66</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9.92</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1.63</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10.77</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1.61</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6.48</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13.41</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13.23</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5.92</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8.22</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14.12</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4</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Đánh đầu  vào cầu môn (quả)</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4.33</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1.83</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5.92</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1.38</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7.08</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1.32</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6.59</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5.67</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10.41</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31.02</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17.85</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48.20</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5</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Dẫn bóng luồn cọc sút cầu môn (s)</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8.98</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rPr>
                <w:color w:val="000000"/>
                <w:sz w:val="21"/>
                <w:szCs w:val="21"/>
              </w:rPr>
            </w:pPr>
            <w:r w:rsidRPr="008939AD">
              <w:rPr>
                <w:color w:val="000000"/>
                <w:sz w:val="21"/>
                <w:szCs w:val="21"/>
              </w:rPr>
              <w:t>0.23</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8.80</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0.23</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8.55</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0.26</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7.26</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7.09</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10.60</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2.02</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2.88</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4.91</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6</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Tâng bóng 12 bộ phận (lần)</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25.50</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5.48</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27.58</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4.64</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29.00</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4.49</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5.35</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4.17</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6.03</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7.84</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5.02</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12.84</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7</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Đá bóng bằng chân thuận trong hành lang 7m (m)</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29.75</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2.35</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30.83</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2.32</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32.25</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2.19</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3.94</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7.47</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7.85</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3.57</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4.50</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8.06</w:t>
            </w:r>
          </w:p>
        </w:tc>
        <w:tc>
          <w:tcPr>
            <w:tcW w:w="947" w:type="dxa"/>
            <w:shd w:val="clear" w:color="auto" w:fill="auto"/>
            <w:vAlign w:val="center"/>
          </w:tcPr>
          <w:p w:rsidR="00CC05B2" w:rsidRPr="008939AD" w:rsidRDefault="00CC05B2" w:rsidP="00031B58">
            <w:pPr>
              <w:spacing w:after="0" w:line="240" w:lineRule="auto"/>
              <w:ind w:hanging="5"/>
              <w:jc w:val="left"/>
              <w:rPr>
                <w:color w:val="000000"/>
                <w:sz w:val="21"/>
                <w:szCs w:val="21"/>
              </w:rPr>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8</w:t>
            </w:r>
          </w:p>
        </w:tc>
        <w:tc>
          <w:tcPr>
            <w:tcW w:w="2729" w:type="dxa"/>
            <w:shd w:val="clear" w:color="auto" w:fill="auto"/>
            <w:vAlign w:val="bottom"/>
          </w:tcPr>
          <w:p w:rsidR="00CC05B2" w:rsidRPr="008939AD" w:rsidRDefault="00CC05B2" w:rsidP="00031B58">
            <w:pPr>
              <w:spacing w:after="0" w:line="240" w:lineRule="auto"/>
              <w:ind w:firstLine="0"/>
              <w:rPr>
                <w:color w:val="000000"/>
                <w:sz w:val="24"/>
                <w:szCs w:val="24"/>
              </w:rPr>
            </w:pPr>
            <w:r w:rsidRPr="008939AD">
              <w:rPr>
                <w:color w:val="000000"/>
              </w:rPr>
              <w:t>Đá bóng nửa nảy trong hành lang 7m (m)</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31.04</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2.12</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32.21</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2.00</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33.42</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1.86</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3.83</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5.41</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5.19</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3.70</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3.69</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7.38</w:t>
            </w:r>
          </w:p>
        </w:tc>
        <w:tc>
          <w:tcPr>
            <w:tcW w:w="947" w:type="dxa"/>
            <w:shd w:val="clear" w:color="auto" w:fill="auto"/>
          </w:tcPr>
          <w:p w:rsidR="00CC05B2" w:rsidRPr="008939AD" w:rsidRDefault="00CC05B2" w:rsidP="00031B58">
            <w:pPr>
              <w:spacing w:after="0" w:line="240" w:lineRule="auto"/>
              <w:ind w:firstLine="0"/>
            </w:pPr>
            <w:r w:rsidRPr="008939AD">
              <w:rPr>
                <w:color w:val="000000"/>
                <w:sz w:val="21"/>
                <w:szCs w:val="21"/>
              </w:rPr>
              <w:t xml:space="preserve">&lt;0.05 </w:t>
            </w:r>
          </w:p>
        </w:tc>
      </w:tr>
      <w:tr w:rsidR="00CC05B2" w:rsidRPr="008939AD" w:rsidTr="00E64698">
        <w:trPr>
          <w:trHeight w:val="501"/>
          <w:jc w:val="center"/>
        </w:trPr>
        <w:tc>
          <w:tcPr>
            <w:tcW w:w="562" w:type="dxa"/>
            <w:shd w:val="clear" w:color="auto" w:fill="auto"/>
            <w:vAlign w:val="center"/>
          </w:tcPr>
          <w:p w:rsidR="00CC05B2" w:rsidRPr="008939AD" w:rsidRDefault="00CC05B2" w:rsidP="00031B58">
            <w:pPr>
              <w:spacing w:after="0" w:line="240" w:lineRule="auto"/>
              <w:ind w:firstLine="0"/>
              <w:jc w:val="center"/>
              <w:rPr>
                <w:rFonts w:eastAsia="Times New Roman"/>
                <w:color w:val="000000"/>
                <w:sz w:val="24"/>
                <w:szCs w:val="24"/>
              </w:rPr>
            </w:pPr>
            <w:r w:rsidRPr="008939AD">
              <w:rPr>
                <w:rFonts w:eastAsia="Times New Roman"/>
                <w:color w:val="000000"/>
                <w:sz w:val="24"/>
                <w:szCs w:val="24"/>
              </w:rPr>
              <w:t>9</w:t>
            </w:r>
          </w:p>
        </w:tc>
        <w:tc>
          <w:tcPr>
            <w:tcW w:w="2729" w:type="dxa"/>
            <w:shd w:val="clear" w:color="auto" w:fill="auto"/>
            <w:vAlign w:val="bottom"/>
          </w:tcPr>
          <w:p w:rsidR="00CC05B2" w:rsidRPr="008939AD" w:rsidRDefault="00CC05B2" w:rsidP="00031B58">
            <w:pPr>
              <w:spacing w:after="0" w:line="240" w:lineRule="auto"/>
              <w:ind w:firstLine="0"/>
              <w:jc w:val="left"/>
              <w:rPr>
                <w:color w:val="000000"/>
                <w:sz w:val="24"/>
                <w:szCs w:val="24"/>
              </w:rPr>
            </w:pPr>
            <w:r w:rsidRPr="008939AD">
              <w:rPr>
                <w:color w:val="000000"/>
              </w:rPr>
              <w:t>Hiệu suất thi đấu %</w:t>
            </w:r>
          </w:p>
        </w:tc>
        <w:tc>
          <w:tcPr>
            <w:tcW w:w="789"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62.92</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4.51</w:t>
            </w:r>
          </w:p>
        </w:tc>
        <w:tc>
          <w:tcPr>
            <w:tcW w:w="943"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64.75</w:t>
            </w:r>
          </w:p>
        </w:tc>
        <w:tc>
          <w:tcPr>
            <w:tcW w:w="344"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879"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3.91</w:t>
            </w:r>
          </w:p>
        </w:tc>
        <w:tc>
          <w:tcPr>
            <w:tcW w:w="947" w:type="dxa"/>
            <w:tcBorders>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65.75</w:t>
            </w:r>
          </w:p>
        </w:tc>
        <w:tc>
          <w:tcPr>
            <w:tcW w:w="307" w:type="dxa"/>
            <w:tcBorders>
              <w:left w:val="nil"/>
              <w:righ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w:t>
            </w:r>
          </w:p>
        </w:tc>
        <w:tc>
          <w:tcPr>
            <w:tcW w:w="754" w:type="dxa"/>
            <w:tcBorders>
              <w:left w:val="nil"/>
            </w:tcBorders>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4.19</w:t>
            </w:r>
          </w:p>
        </w:tc>
        <w:tc>
          <w:tcPr>
            <w:tcW w:w="77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4.72</w:t>
            </w:r>
          </w:p>
        </w:tc>
        <w:tc>
          <w:tcPr>
            <w:tcW w:w="103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2.50</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4.86</w:t>
            </w:r>
          </w:p>
        </w:tc>
        <w:tc>
          <w:tcPr>
            <w:tcW w:w="816"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2.87</w:t>
            </w:r>
          </w:p>
        </w:tc>
        <w:tc>
          <w:tcPr>
            <w:tcW w:w="973"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1.53</w:t>
            </w:r>
          </w:p>
        </w:tc>
        <w:tc>
          <w:tcPr>
            <w:tcW w:w="944" w:type="dxa"/>
            <w:shd w:val="clear" w:color="auto" w:fill="auto"/>
            <w:vAlign w:val="center"/>
          </w:tcPr>
          <w:p w:rsidR="00CC05B2" w:rsidRPr="008939AD" w:rsidRDefault="00CC05B2" w:rsidP="00031B58">
            <w:pPr>
              <w:spacing w:after="0" w:line="240" w:lineRule="auto"/>
              <w:ind w:hanging="5"/>
              <w:jc w:val="center"/>
              <w:rPr>
                <w:color w:val="000000"/>
                <w:sz w:val="21"/>
                <w:szCs w:val="21"/>
              </w:rPr>
            </w:pPr>
            <w:r w:rsidRPr="008939AD">
              <w:rPr>
                <w:color w:val="000000"/>
                <w:sz w:val="21"/>
                <w:szCs w:val="21"/>
              </w:rPr>
              <w:t>4.40</w:t>
            </w:r>
          </w:p>
        </w:tc>
        <w:tc>
          <w:tcPr>
            <w:tcW w:w="947" w:type="dxa"/>
            <w:shd w:val="clear" w:color="auto" w:fill="auto"/>
          </w:tcPr>
          <w:p w:rsidR="00CC05B2" w:rsidRPr="008939AD" w:rsidRDefault="00CC05B2" w:rsidP="00031B58">
            <w:pPr>
              <w:spacing w:after="0" w:line="240" w:lineRule="auto"/>
              <w:ind w:firstLine="0"/>
            </w:pPr>
            <w:r w:rsidRPr="008939AD">
              <w:rPr>
                <w:color w:val="000000"/>
                <w:sz w:val="21"/>
                <w:szCs w:val="21"/>
              </w:rPr>
              <w:t xml:space="preserve">&lt;0.05 </w:t>
            </w:r>
          </w:p>
        </w:tc>
      </w:tr>
    </w:tbl>
    <w:p w:rsidR="00CC05B2" w:rsidRPr="008939AD" w:rsidRDefault="00CC05B2" w:rsidP="00CC05B2">
      <w:pPr>
        <w:jc w:val="center"/>
        <w:sectPr w:rsidR="00CC05B2" w:rsidRPr="008939AD" w:rsidSect="00CC05B2">
          <w:headerReference w:type="even" r:id="rId22"/>
          <w:headerReference w:type="default" r:id="rId23"/>
          <w:footerReference w:type="even" r:id="rId24"/>
          <w:footerReference w:type="default" r:id="rId25"/>
          <w:headerReference w:type="first" r:id="rId26"/>
          <w:footerReference w:type="first" r:id="rId27"/>
          <w:pgSz w:w="16841" w:h="11906" w:orient="landscape"/>
          <w:pgMar w:top="1985" w:right="1712" w:bottom="1126" w:left="1730" w:header="724" w:footer="720" w:gutter="0"/>
          <w:pgNumType w:start="18"/>
          <w:cols w:space="720"/>
          <w:docGrid w:linePitch="381"/>
        </w:sectPr>
      </w:pPr>
    </w:p>
    <w:p w:rsidR="00CC05B2" w:rsidRPr="008939AD" w:rsidRDefault="00CC05B2" w:rsidP="0053018B">
      <w:pPr>
        <w:pStyle w:val="LV1"/>
        <w:spacing w:line="264" w:lineRule="auto"/>
        <w:ind w:firstLine="720"/>
        <w:rPr>
          <w:sz w:val="32"/>
          <w:szCs w:val="32"/>
        </w:rPr>
      </w:pPr>
      <w:bookmarkStart w:id="184" w:name="_Toc93945204"/>
      <w:bookmarkStart w:id="185" w:name="_Toc94003030"/>
      <w:bookmarkStart w:id="186" w:name="_Toc121993827"/>
      <w:r w:rsidRPr="008939AD">
        <w:rPr>
          <w:sz w:val="32"/>
          <w:szCs w:val="32"/>
        </w:rPr>
        <w:lastRenderedPageBreak/>
        <w:t>3.2.2. Bàn luận sự biến đổi về trình độ tập luyện của nữ VĐV bóng đá trẻ U15 quốc gia sau 02 năm tập luyện</w:t>
      </w:r>
      <w:bookmarkEnd w:id="184"/>
      <w:bookmarkEnd w:id="185"/>
      <w:bookmarkEnd w:id="186"/>
    </w:p>
    <w:p w:rsidR="00CC05B2" w:rsidRPr="008939AD" w:rsidRDefault="00CC05B2" w:rsidP="0053018B">
      <w:pPr>
        <w:pStyle w:val="LV1"/>
        <w:spacing w:line="264" w:lineRule="auto"/>
        <w:ind w:firstLine="720"/>
        <w:rPr>
          <w:sz w:val="32"/>
          <w:szCs w:val="32"/>
        </w:rPr>
      </w:pPr>
      <w:bookmarkStart w:id="187" w:name="_Toc94003031"/>
      <w:bookmarkStart w:id="188" w:name="_Toc121993828"/>
      <w:r w:rsidRPr="008939AD">
        <w:rPr>
          <w:sz w:val="32"/>
          <w:szCs w:val="32"/>
        </w:rPr>
        <w:t>3.2.2.1</w:t>
      </w:r>
      <w:r w:rsidR="00E64698" w:rsidRPr="008939AD">
        <w:rPr>
          <w:sz w:val="32"/>
          <w:szCs w:val="32"/>
        </w:rPr>
        <w:t>.</w:t>
      </w:r>
      <w:r w:rsidRPr="008939AD">
        <w:rPr>
          <w:sz w:val="32"/>
          <w:szCs w:val="32"/>
        </w:rPr>
        <w:t xml:space="preserve"> Bàn luận các tiêu chí về hình thái</w:t>
      </w:r>
      <w:bookmarkEnd w:id="187"/>
      <w:bookmarkEnd w:id="188"/>
    </w:p>
    <w:p w:rsidR="00CC05B2" w:rsidRPr="008939AD" w:rsidRDefault="00CC05B2" w:rsidP="0053018B">
      <w:pPr>
        <w:spacing w:after="0" w:line="264" w:lineRule="auto"/>
        <w:rPr>
          <w:sz w:val="32"/>
          <w:szCs w:val="32"/>
        </w:rPr>
      </w:pPr>
      <w:r w:rsidRPr="008939AD">
        <w:rPr>
          <w:sz w:val="32"/>
          <w:szCs w:val="32"/>
        </w:rPr>
        <w:t xml:space="preserve">Qua đánh giá, so sánh sự phát triển các chỉ số hình thái có sự tăng trưởng qua hai năm tập luyện: chiều cao tăng 154.31cm lên 156.65cm, cân nặng tăng 45.10kg lên 46.54kg, chỉ số Quetelet tăng 292.30g/cm lên 297.16g/cm là phù hợp với quy luật phát triển lứa tuổi, chứng tỏ dưới tác động của tập luyện TDTT không ảnh hưởng tới sự phát triển bình thường của các em. </w:t>
      </w:r>
    </w:p>
    <w:p w:rsidR="00CC05B2" w:rsidRPr="008939AD" w:rsidRDefault="00A95CFD" w:rsidP="0053018B">
      <w:pPr>
        <w:pStyle w:val="LV1"/>
        <w:spacing w:line="264" w:lineRule="auto"/>
        <w:rPr>
          <w:sz w:val="32"/>
          <w:szCs w:val="32"/>
        </w:rPr>
      </w:pPr>
      <w:bookmarkStart w:id="189" w:name="_Toc94003032"/>
      <w:bookmarkStart w:id="190" w:name="_Toc121993829"/>
      <w:r w:rsidRPr="008939AD">
        <w:rPr>
          <w:sz w:val="32"/>
          <w:szCs w:val="32"/>
        </w:rPr>
        <w:t xml:space="preserve">          </w:t>
      </w:r>
      <w:r w:rsidR="00CC05B2" w:rsidRPr="008939AD">
        <w:rPr>
          <w:sz w:val="32"/>
          <w:szCs w:val="32"/>
        </w:rPr>
        <w:t>3.2.2.2</w:t>
      </w:r>
      <w:r w:rsidR="00E64698" w:rsidRPr="008939AD">
        <w:rPr>
          <w:sz w:val="32"/>
          <w:szCs w:val="32"/>
        </w:rPr>
        <w:t>.</w:t>
      </w:r>
      <w:r w:rsidR="00CC05B2" w:rsidRPr="008939AD">
        <w:rPr>
          <w:sz w:val="32"/>
          <w:szCs w:val="32"/>
        </w:rPr>
        <w:t xml:space="preserve"> Bàn luận các tiêu chí về chức năng sinh lý-sinh hóa</w:t>
      </w:r>
      <w:bookmarkEnd w:id="189"/>
      <w:bookmarkEnd w:id="190"/>
    </w:p>
    <w:p w:rsidR="00CC05B2" w:rsidRPr="008939AD" w:rsidRDefault="00CC05B2" w:rsidP="0053018B">
      <w:pPr>
        <w:spacing w:after="0" w:line="264" w:lineRule="auto"/>
        <w:rPr>
          <w:color w:val="000000"/>
          <w:sz w:val="32"/>
          <w:szCs w:val="32"/>
        </w:rPr>
      </w:pPr>
      <w:r w:rsidRPr="008939AD">
        <w:rPr>
          <w:sz w:val="32"/>
          <w:szCs w:val="32"/>
        </w:rPr>
        <w:t xml:space="preserve">Về chức năng sinh lý - sinh hóa: các tiêu chí đánh giá chức năng sinh lý gồm tần số mạch yên tĩnh (lần/phút), huyết áp max/min (mmHg), công năng tim (HW), dung tích sống (ml). </w:t>
      </w:r>
      <w:r w:rsidR="007968C2" w:rsidRPr="008939AD">
        <w:rPr>
          <w:color w:val="000000"/>
          <w:sz w:val="32"/>
          <w:szCs w:val="32"/>
        </w:rPr>
        <w:t xml:space="preserve">Chỉ </w:t>
      </w:r>
      <w:r w:rsidRPr="008939AD">
        <w:rPr>
          <w:sz w:val="32"/>
          <w:szCs w:val="32"/>
        </w:rPr>
        <w:t>số Công năng tim của nữ VĐV bóng đá U15 quốc gia là 8.80HW so với Tiêu chuẩn đánh giá trình độ tập luyện trong tuyển chọn và huấn luyện thể thao (6 – 10HW) chỉ đạt mức trung bình.</w:t>
      </w:r>
    </w:p>
    <w:p w:rsidR="00CC05B2" w:rsidRPr="008939AD" w:rsidRDefault="00CC05B2" w:rsidP="0053018B">
      <w:pPr>
        <w:spacing w:after="0" w:line="264" w:lineRule="auto"/>
        <w:rPr>
          <w:color w:val="000000"/>
          <w:sz w:val="32"/>
          <w:szCs w:val="32"/>
        </w:rPr>
      </w:pPr>
      <w:r w:rsidRPr="008939AD">
        <w:rPr>
          <w:sz w:val="32"/>
          <w:szCs w:val="32"/>
        </w:rPr>
        <w:t xml:space="preserve">Các tiêu chí đánh giá chức năng sinh lý gồm: Testosteron, Cortisol, Số lượng hồng cầu, Số lượng huyết sắc tố. </w:t>
      </w:r>
      <w:r w:rsidRPr="008939AD">
        <w:rPr>
          <w:color w:val="000000"/>
          <w:sz w:val="32"/>
          <w:szCs w:val="32"/>
        </w:rPr>
        <w:t>Phạm vi giá trị tham khảo testosterone trong huyết tương bình thường của người Việt Nam nam giới từ 8 – 28; nữ giới từ 1.67 – 2.29 nmol/dl.</w:t>
      </w:r>
      <w:r w:rsidR="007968C2" w:rsidRPr="008939AD">
        <w:rPr>
          <w:color w:val="000000"/>
          <w:sz w:val="32"/>
          <w:szCs w:val="32"/>
        </w:rPr>
        <w:t xml:space="preserve"> </w:t>
      </w:r>
      <w:r w:rsidRPr="008939AD">
        <w:rPr>
          <w:color w:val="000000"/>
          <w:sz w:val="32"/>
          <w:szCs w:val="32"/>
        </w:rPr>
        <w:t>Cortisol và ACTH đều được bài tiết vào 8 giờ sáng nhằm đảm bảo cho cơ thể có nồng độ glucose máu bình thường trước khi bắt đầu bước vào sự hoạt động hằng ngày. Kết quả kiểm tra (8 giờ sáng) nồng độ Cortisol trong huyết tương của nữ VĐV bóng đá U15 quốc gia là 461.62 nmol/l, tương đương với mức của nữ VĐV ưu tú trên thế giới.</w:t>
      </w:r>
    </w:p>
    <w:p w:rsidR="00CC05B2" w:rsidRPr="008939AD" w:rsidRDefault="00CC05B2" w:rsidP="0053018B">
      <w:pPr>
        <w:pStyle w:val="LV1"/>
        <w:spacing w:line="264" w:lineRule="auto"/>
        <w:ind w:firstLine="720"/>
        <w:rPr>
          <w:sz w:val="32"/>
          <w:szCs w:val="32"/>
        </w:rPr>
      </w:pPr>
      <w:bookmarkStart w:id="191" w:name="_Toc94003035"/>
      <w:bookmarkStart w:id="192" w:name="_Toc121993832"/>
      <w:r w:rsidRPr="008939AD">
        <w:rPr>
          <w:sz w:val="32"/>
          <w:szCs w:val="32"/>
        </w:rPr>
        <w:t>3.2.2.3</w:t>
      </w:r>
      <w:r w:rsidR="00E64698" w:rsidRPr="008939AD">
        <w:rPr>
          <w:sz w:val="32"/>
          <w:szCs w:val="32"/>
        </w:rPr>
        <w:t>.</w:t>
      </w:r>
      <w:r w:rsidRPr="008939AD">
        <w:rPr>
          <w:sz w:val="32"/>
          <w:szCs w:val="32"/>
        </w:rPr>
        <w:t xml:space="preserve"> Bàn luận các tiêu chí về tâm lý</w:t>
      </w:r>
      <w:bookmarkEnd w:id="191"/>
      <w:bookmarkEnd w:id="192"/>
    </w:p>
    <w:p w:rsidR="00CC05B2" w:rsidRPr="008939AD" w:rsidRDefault="00CC05B2" w:rsidP="0053018B">
      <w:pPr>
        <w:widowControl w:val="0"/>
        <w:tabs>
          <w:tab w:val="left" w:pos="567"/>
        </w:tabs>
        <w:spacing w:after="0" w:line="264" w:lineRule="auto"/>
        <w:rPr>
          <w:rFonts w:cstheme="minorBidi"/>
          <w:color w:val="000000"/>
          <w:sz w:val="32"/>
          <w:szCs w:val="32"/>
        </w:rPr>
      </w:pPr>
      <w:bookmarkStart w:id="193" w:name="_4kx3h1s" w:colFirst="0" w:colLast="0"/>
      <w:bookmarkEnd w:id="193"/>
      <w:r w:rsidRPr="008939AD">
        <w:rPr>
          <w:color w:val="000000"/>
          <w:sz w:val="32"/>
          <w:szCs w:val="32"/>
        </w:rPr>
        <w:t>Kết quả nghiên cứu cho thấy nữ VĐV bóng đá trẻ U15 quốc gia có hiệu ứng thời gian của phản xạ 202.75ms, theo 5 mức độ phản xạ đã được trình bày ở mục 2.3. (phương pháp nghiên cứu) cho thấy thời gian phản xạ đạt mức trung bình (mức trung bình này là 200 ± 20ms). Nhưng đó không phải là vấn đề lớn vì đối tượng nghiên cứu đang trong giai đoạn hoàn thiện.</w:t>
      </w:r>
    </w:p>
    <w:p w:rsidR="00CC05B2" w:rsidRPr="008939AD" w:rsidRDefault="00CC05B2" w:rsidP="0053018B">
      <w:pPr>
        <w:spacing w:after="0" w:line="264" w:lineRule="auto"/>
        <w:rPr>
          <w:sz w:val="32"/>
          <w:szCs w:val="32"/>
        </w:rPr>
      </w:pPr>
      <w:r w:rsidRPr="008939AD">
        <w:rPr>
          <w:sz w:val="32"/>
          <w:szCs w:val="32"/>
        </w:rPr>
        <w:t xml:space="preserve"> Kết quả đánh giá sự phát triển các test của tiêu chí tâm lý cho thấy, qua hai năm tập luyện các test (Phản xạ mắt –chân, Nỗ lực ý chí, Năng lực xử lý thông tin, Loại hình thần kinh) đều có sự cải thiện theo chiều hướng tốt, nhịp tăng trưởng trung bình tăng ở hầu hết tất cả các test, sự tăng </w:t>
      </w:r>
      <w:r w:rsidRPr="008939AD">
        <w:rPr>
          <w:sz w:val="32"/>
          <w:szCs w:val="32"/>
        </w:rPr>
        <w:lastRenderedPageBreak/>
        <w:t xml:space="preserve">trưởng đều có sự khác biệt rõ rệt về mặt ý nghĩa thống kê cao với p&lt;0.001. Tuy nhiên, nếu so sánh với mức phân loại chuẩn thì chỉ số của các test của tiêu chí tâm lý của toàn đội nữ VĐV bóng đá trẻ U15 quốc gia chỉ đạt ở mức trung bình kém. </w:t>
      </w:r>
    </w:p>
    <w:p w:rsidR="00CC05B2" w:rsidRPr="008939AD" w:rsidRDefault="00013509" w:rsidP="0053018B">
      <w:pPr>
        <w:pStyle w:val="LV1"/>
        <w:spacing w:line="264" w:lineRule="auto"/>
        <w:ind w:firstLine="720"/>
        <w:rPr>
          <w:sz w:val="32"/>
          <w:szCs w:val="32"/>
        </w:rPr>
      </w:pPr>
      <w:bookmarkStart w:id="194" w:name="_Toc94003036"/>
      <w:bookmarkStart w:id="195" w:name="_Toc121993833"/>
      <w:r w:rsidRPr="008939AD">
        <w:rPr>
          <w:sz w:val="32"/>
          <w:szCs w:val="32"/>
        </w:rPr>
        <w:t>3.</w:t>
      </w:r>
      <w:r w:rsidR="00CC05B2" w:rsidRPr="008939AD">
        <w:rPr>
          <w:sz w:val="32"/>
          <w:szCs w:val="32"/>
        </w:rPr>
        <w:t>2.2.4</w:t>
      </w:r>
      <w:r w:rsidR="00E64698" w:rsidRPr="008939AD">
        <w:rPr>
          <w:sz w:val="32"/>
          <w:szCs w:val="32"/>
        </w:rPr>
        <w:t>.</w:t>
      </w:r>
      <w:r w:rsidR="00CC05B2" w:rsidRPr="008939AD">
        <w:rPr>
          <w:sz w:val="32"/>
          <w:szCs w:val="32"/>
        </w:rPr>
        <w:t xml:space="preserve"> Bàn luận các tiêu chí về thể lực</w:t>
      </w:r>
      <w:bookmarkEnd w:id="194"/>
      <w:bookmarkEnd w:id="195"/>
    </w:p>
    <w:p w:rsidR="00CC05B2" w:rsidRPr="008939AD" w:rsidRDefault="00CC05B2" w:rsidP="0053018B">
      <w:pPr>
        <w:spacing w:after="0" w:line="264" w:lineRule="auto"/>
        <w:rPr>
          <w:sz w:val="32"/>
          <w:szCs w:val="32"/>
        </w:rPr>
      </w:pPr>
      <w:r w:rsidRPr="008939AD">
        <w:rPr>
          <w:sz w:val="32"/>
          <w:szCs w:val="32"/>
        </w:rPr>
        <w:t>Qua đánh giá sự phát triển về thể lực nữ VĐV bóng đá trẻ U15 quốc gia cho thấy qua hai năm tập luyện cả 06 test thể lực đều có sự tăng trưởng là phù hợp với quy luật phát triển lứa tuổi và huấn luyện thể thao. Tuy nhiên, sự tăng trưởng này còn không đều và không đồng bộ ở các tố chất. Điều này cho thấy vì đối tượng nghiên cứu đang trong giai đoạn phát dục cơ thể luôn nhạy cảm với các loại lượng vận động của tố chất khác nhau nên điều này là hoàn toàn phù hợp với quy luật phát triển của lứa tuổi. Nhưng quan điểm phát triển toàn diện cũng không thể bỏ qua, do vậy trong kế hoạch huấn luyện của những năm tiếp theo, ban huấn luyện đội tuyển nữ VĐV bóng đá trẻ U15 quốc gia phải quán triệt quan điểm huấn luyện toàn diện một cách triệt để hơn, cũng như phải quan tâm đến huấn luyện thể lực cho VĐV nhiều hơn nữa để góp phần nâng cao trình độ tập luyện cho VĐV.</w:t>
      </w:r>
    </w:p>
    <w:p w:rsidR="00CC05B2" w:rsidRPr="008939AD" w:rsidRDefault="00013509" w:rsidP="0053018B">
      <w:pPr>
        <w:pStyle w:val="LV1"/>
        <w:spacing w:line="264" w:lineRule="auto"/>
        <w:ind w:firstLine="720"/>
        <w:rPr>
          <w:sz w:val="32"/>
          <w:szCs w:val="32"/>
        </w:rPr>
      </w:pPr>
      <w:bookmarkStart w:id="196" w:name="_Toc94003037"/>
      <w:bookmarkStart w:id="197" w:name="_Toc121993834"/>
      <w:r w:rsidRPr="008939AD">
        <w:rPr>
          <w:sz w:val="32"/>
          <w:szCs w:val="32"/>
        </w:rPr>
        <w:t>3.</w:t>
      </w:r>
      <w:r w:rsidR="00CC05B2" w:rsidRPr="008939AD">
        <w:rPr>
          <w:sz w:val="32"/>
          <w:szCs w:val="32"/>
        </w:rPr>
        <w:t>2.2.5</w:t>
      </w:r>
      <w:r w:rsidR="00E64698" w:rsidRPr="008939AD">
        <w:rPr>
          <w:sz w:val="32"/>
          <w:szCs w:val="32"/>
        </w:rPr>
        <w:t>.</w:t>
      </w:r>
      <w:r w:rsidR="00CC05B2" w:rsidRPr="008939AD">
        <w:rPr>
          <w:sz w:val="32"/>
          <w:szCs w:val="32"/>
        </w:rPr>
        <w:t xml:space="preserve"> Bàn luận các tiêu chí về kỹ-chiến thuật</w:t>
      </w:r>
      <w:bookmarkEnd w:id="196"/>
      <w:bookmarkEnd w:id="197"/>
    </w:p>
    <w:p w:rsidR="00CC05B2" w:rsidRPr="008939AD" w:rsidRDefault="00CC05B2" w:rsidP="0053018B">
      <w:pPr>
        <w:spacing w:after="0" w:line="264" w:lineRule="auto"/>
        <w:rPr>
          <w:sz w:val="32"/>
          <w:szCs w:val="32"/>
        </w:rPr>
      </w:pPr>
      <w:r w:rsidRPr="008939AD">
        <w:rPr>
          <w:sz w:val="32"/>
          <w:szCs w:val="32"/>
        </w:rPr>
        <w:t>Qua đánh giá về sự phát triển kỹ thuật qua hai năm tập luyện cho thấy, nhìn chung các tiêu chí kỹ chiến thuật đều có sự tăng trưởng tốt, sự khác biệt là rõ rệt về mặt ý nghĩa thống kê ở ngưỡng xác suất p&lt;0.05. Điều này chứng tỏ ban huấn luyện đã rất quan tâm huấn luyện kỹ thuật cho các nữ VĐV. Và một điều nên để tâm đối tượng đang nghiên cứu mới bước qua giai đoạn hình thành kỹ năng và bắt đầu chạm vào giai đoạn hình thành kỹ xảo chuyên biệt nên điều này là phù hợp với quy luật lứa tuổi và quy luật huấn luyện VĐV bóng đá trẻ.</w:t>
      </w:r>
    </w:p>
    <w:p w:rsidR="007B24CC" w:rsidRPr="008939AD" w:rsidRDefault="007B24CC" w:rsidP="0053018B">
      <w:pPr>
        <w:spacing w:after="0" w:line="264" w:lineRule="auto"/>
        <w:rPr>
          <w:b/>
          <w:color w:val="000000" w:themeColor="text1"/>
          <w:sz w:val="32"/>
          <w:szCs w:val="32"/>
        </w:rPr>
      </w:pPr>
      <w:r w:rsidRPr="008939AD">
        <w:rPr>
          <w:b/>
          <w:color w:val="000000" w:themeColor="text1"/>
          <w:sz w:val="32"/>
          <w:szCs w:val="32"/>
        </w:rPr>
        <w:t>Tiểu kết 2:</w:t>
      </w:r>
    </w:p>
    <w:p w:rsidR="00CC05B2" w:rsidRPr="008939AD" w:rsidRDefault="007B24CC" w:rsidP="0053018B">
      <w:pPr>
        <w:spacing w:after="0" w:line="264" w:lineRule="auto"/>
        <w:rPr>
          <w:sz w:val="32"/>
          <w:szCs w:val="32"/>
        </w:rPr>
      </w:pPr>
      <w:r w:rsidRPr="008939AD">
        <w:rPr>
          <w:sz w:val="32"/>
          <w:szCs w:val="32"/>
        </w:rPr>
        <w:t xml:space="preserve">Như vậy, nghiên cứu đã đánh giá được trình độ tập luyện thông qua nhịp tăng trưởng cũng như xem xét về hiệu quả huấn luyện của </w:t>
      </w:r>
      <w:r w:rsidRPr="008939AD">
        <w:rPr>
          <w:kern w:val="2"/>
          <w:sz w:val="32"/>
          <w:szCs w:val="32"/>
        </w:rPr>
        <w:t>nữ VĐV bóng đá trẻ U15 quốc gia</w:t>
      </w:r>
      <w:r w:rsidRPr="008939AD">
        <w:rPr>
          <w:sz w:val="32"/>
          <w:szCs w:val="32"/>
        </w:rPr>
        <w:t xml:space="preserve"> cho thấy ở hầu hết các chỉ số về hình thái, chức năng, tâm lý thể lực và kỹ chiến thuật đều có sự tăng trưởng đáng kể nhưng không đồng đều ở các tiêu chí. </w:t>
      </w:r>
      <w:r w:rsidR="00CC05B2" w:rsidRPr="008939AD">
        <w:rPr>
          <w:color w:val="000000" w:themeColor="text1"/>
          <w:sz w:val="32"/>
          <w:szCs w:val="32"/>
        </w:rPr>
        <w:t xml:space="preserve">Qua đánh giá đánh giá trình độ tập luyện của nữ VĐV bóng đá trẻ U15 quốc gia sau 02 năm tập luyện cho thấy tất cả 06 test thể lực đều có sự thay đổi theo xu hướng tốt phù hợp với quy luật phát triển lứa tuổi và huấn luyện thể thao. Tuy nhiên, sự tăng </w:t>
      </w:r>
      <w:r w:rsidR="00CC05B2" w:rsidRPr="008939AD">
        <w:rPr>
          <w:color w:val="000000" w:themeColor="text1"/>
          <w:sz w:val="32"/>
          <w:szCs w:val="32"/>
        </w:rPr>
        <w:lastRenderedPageBreak/>
        <w:t xml:space="preserve">trưởng này còn không đều và không đồng bộ ở các tố chất. Điều này cho thấy vì đối tượng nghiên cứu đang trong giai đoạn phát dục cơ thể luôn nhạy cảm với các loại lượng vận động nên điều này là hoàn toàn phù hợp với quy luật phát triển của lứa tuổi. </w:t>
      </w:r>
    </w:p>
    <w:p w:rsidR="00245BA5" w:rsidRPr="008939AD" w:rsidRDefault="00245BA5" w:rsidP="0053018B">
      <w:pPr>
        <w:pStyle w:val="Heading2"/>
        <w:spacing w:line="264" w:lineRule="auto"/>
        <w:rPr>
          <w:color w:val="000000" w:themeColor="text1"/>
          <w:sz w:val="32"/>
          <w:szCs w:val="32"/>
        </w:rPr>
      </w:pPr>
      <w:bookmarkStart w:id="198" w:name="_Toc121993835"/>
      <w:r w:rsidRPr="008939AD">
        <w:rPr>
          <w:color w:val="000000" w:themeColor="text1"/>
          <w:sz w:val="32"/>
          <w:szCs w:val="32"/>
        </w:rPr>
        <w:t>3.3</w:t>
      </w:r>
      <w:r w:rsidR="007968C2" w:rsidRPr="008939AD">
        <w:rPr>
          <w:color w:val="000000" w:themeColor="text1"/>
          <w:sz w:val="32"/>
          <w:szCs w:val="32"/>
        </w:rPr>
        <w:t>.</w:t>
      </w:r>
      <w:r w:rsidRPr="008939AD">
        <w:rPr>
          <w:color w:val="000000" w:themeColor="text1"/>
          <w:sz w:val="32"/>
          <w:szCs w:val="32"/>
        </w:rPr>
        <w:t xml:space="preserve"> Xây dựng tiêu chuẩn và kiểm nghiệm trình độ tập luyện cho nữ VĐV </w:t>
      </w:r>
      <w:r w:rsidRPr="008939AD">
        <w:rPr>
          <w:color w:val="000000" w:themeColor="text1"/>
          <w:sz w:val="32"/>
          <w:szCs w:val="32"/>
          <w:lang w:val="vi-VN"/>
        </w:rPr>
        <w:t xml:space="preserve">bóng đá </w:t>
      </w:r>
      <w:r w:rsidRPr="008939AD">
        <w:rPr>
          <w:color w:val="000000" w:themeColor="text1"/>
          <w:sz w:val="32"/>
          <w:szCs w:val="32"/>
        </w:rPr>
        <w:t xml:space="preserve">trẻ </w:t>
      </w:r>
      <w:r w:rsidRPr="008939AD">
        <w:rPr>
          <w:color w:val="000000" w:themeColor="text1"/>
          <w:sz w:val="32"/>
          <w:szCs w:val="32"/>
          <w:lang w:val="vi-VN"/>
        </w:rPr>
        <w:t>U</w:t>
      </w:r>
      <w:r w:rsidRPr="008939AD">
        <w:rPr>
          <w:color w:val="000000" w:themeColor="text1"/>
          <w:sz w:val="32"/>
          <w:szCs w:val="32"/>
        </w:rPr>
        <w:t xml:space="preserve">15 </w:t>
      </w:r>
      <w:r w:rsidRPr="008939AD">
        <w:rPr>
          <w:color w:val="000000" w:themeColor="text1"/>
          <w:sz w:val="32"/>
          <w:szCs w:val="32"/>
          <w:lang w:val="vi-VN"/>
        </w:rPr>
        <w:t>quốc gia sau</w:t>
      </w:r>
      <w:r w:rsidRPr="008939AD">
        <w:rPr>
          <w:color w:val="000000" w:themeColor="text1"/>
          <w:sz w:val="32"/>
          <w:szCs w:val="32"/>
        </w:rPr>
        <w:t xml:space="preserve"> 02 năm tập luyện</w:t>
      </w:r>
      <w:bookmarkEnd w:id="136"/>
      <w:bookmarkEnd w:id="198"/>
    </w:p>
    <w:p w:rsidR="00AF039C" w:rsidRPr="008939AD" w:rsidRDefault="00AF039C" w:rsidP="0053018B">
      <w:pPr>
        <w:pStyle w:val="LV1"/>
        <w:spacing w:line="264" w:lineRule="auto"/>
        <w:ind w:firstLine="720"/>
        <w:rPr>
          <w:sz w:val="32"/>
          <w:szCs w:val="32"/>
        </w:rPr>
      </w:pPr>
      <w:bookmarkStart w:id="199" w:name="_Toc94004862"/>
      <w:bookmarkStart w:id="200" w:name="_Toc121993836"/>
      <w:bookmarkStart w:id="201" w:name="_Toc92662229"/>
      <w:bookmarkStart w:id="202" w:name="_Toc96430301"/>
      <w:r w:rsidRPr="008939AD">
        <w:rPr>
          <w:sz w:val="32"/>
          <w:szCs w:val="32"/>
        </w:rPr>
        <w:t>3.3.1. Xây dựng tiêu chuẩn đánh giá trình độ tập luyện của nữ VĐV bóng đá trẻ U15 quốc gia sau 02 năm tập luyện</w:t>
      </w:r>
      <w:bookmarkEnd w:id="199"/>
      <w:bookmarkEnd w:id="200"/>
    </w:p>
    <w:p w:rsidR="00DD0180" w:rsidRPr="008939AD" w:rsidRDefault="00AF039C" w:rsidP="0053018B">
      <w:pPr>
        <w:spacing w:after="0" w:line="264" w:lineRule="auto"/>
        <w:rPr>
          <w:sz w:val="32"/>
          <w:szCs w:val="32"/>
        </w:rPr>
      </w:pPr>
      <w:r w:rsidRPr="008939AD">
        <w:rPr>
          <w:sz w:val="32"/>
          <w:szCs w:val="32"/>
        </w:rPr>
        <w:t>Dựa vào các kết quả kiểm tra chi tiết của từng VĐV qua 03 lần kiểm tra thông qua giá trị trung bình và độ lệch chuẩn và công thức, để đánh giá TĐTL cho nữ VĐV bóng đá trẻ U15 quốc gia qua 02 năm tập luyện</w:t>
      </w:r>
      <w:r w:rsidR="00E81B7E" w:rsidRPr="008939AD">
        <w:rPr>
          <w:sz w:val="32"/>
          <w:szCs w:val="32"/>
        </w:rPr>
        <w:t xml:space="preserve"> chia theo vị trí thi đấu (tiền đạo: 5 VĐV, tiền vệ: 10 VĐV, hậu vệ: 6 VĐV, thủ môn: 03 VĐV)</w:t>
      </w:r>
      <w:r w:rsidRPr="008939AD">
        <w:rPr>
          <w:sz w:val="32"/>
          <w:szCs w:val="32"/>
        </w:rPr>
        <w:t xml:space="preserve"> nghiên cứu tiến hành xây dựng thang điểm theo thang độ C</w:t>
      </w:r>
      <w:r w:rsidR="00B049D8" w:rsidRPr="008939AD">
        <w:rPr>
          <w:sz w:val="32"/>
          <w:szCs w:val="32"/>
        </w:rPr>
        <w:t xml:space="preserve"> = 5+2z</w:t>
      </w:r>
      <w:r w:rsidRPr="008939AD">
        <w:rPr>
          <w:sz w:val="32"/>
          <w:szCs w:val="32"/>
        </w:rPr>
        <w:t xml:space="preserve"> (thang điểm 10). </w:t>
      </w:r>
      <w:r w:rsidR="00B049D8" w:rsidRPr="008939AD">
        <w:rPr>
          <w:sz w:val="32"/>
          <w:szCs w:val="32"/>
        </w:rPr>
        <w:t>Đề tài chỉ tiến hành lập thang điểm cho các tiêu chí về tâm lý, thể lực và kỹ chiến thuật, các chỉ số về hình thái và chứ</w:t>
      </w:r>
      <w:r w:rsidR="007B5BA4" w:rsidRPr="008939AD">
        <w:rPr>
          <w:sz w:val="32"/>
          <w:szCs w:val="32"/>
        </w:rPr>
        <w:t>c năng đề tài không lập thang điểm vì các chỉ số này chỉ dùng để đánh giá sức khỏe, sự phù hợp cho VĐV sau chu kỳ tập luyện dưới tác động của lượng vận động.</w:t>
      </w:r>
      <w:r w:rsidR="00DD0180" w:rsidRPr="008939AD">
        <w:rPr>
          <w:sz w:val="32"/>
          <w:szCs w:val="32"/>
        </w:rPr>
        <w:t xml:space="preserve"> </w:t>
      </w:r>
      <w:r w:rsidRPr="008939AD">
        <w:rPr>
          <w:sz w:val="32"/>
          <w:szCs w:val="32"/>
        </w:rPr>
        <w:t>Riêng với các tiêu chí của hình thái và chức năng không tiến hành lập thang điểm, bên cạnh đó tiêu chí về tâm lý Loại hình thần kinh K không lập thang điểm mà căn cứ vào bảng phân loại để phân loạ</w:t>
      </w:r>
      <w:r w:rsidR="00DD0180" w:rsidRPr="008939AD">
        <w:rPr>
          <w:sz w:val="32"/>
          <w:szCs w:val="32"/>
        </w:rPr>
        <w:t>i đánh giá. Thành tích kiểm tra của VĐV ở nhiều nội dung được xác định theo các đơn vị tính khác nhau, khi áp dụng công thức tính sẽ được thay thế cho phù hợp, cụ thể như sau:</w:t>
      </w:r>
    </w:p>
    <w:p w:rsidR="00DD0180" w:rsidRPr="008939AD" w:rsidRDefault="00DD0180" w:rsidP="0053018B">
      <w:pPr>
        <w:pStyle w:val="ListParagraph"/>
        <w:numPr>
          <w:ilvl w:val="0"/>
          <w:numId w:val="1"/>
        </w:numPr>
        <w:spacing w:after="0" w:line="264" w:lineRule="auto"/>
        <w:ind w:left="0" w:firstLine="540"/>
        <w:rPr>
          <w:sz w:val="32"/>
          <w:szCs w:val="32"/>
        </w:rPr>
      </w:pPr>
      <w:r w:rsidRPr="008939AD">
        <w:rPr>
          <w:sz w:val="32"/>
          <w:szCs w:val="32"/>
        </w:rPr>
        <w:t>Các nội dung được tính như các test bật xa, bật cao, ném.. những test này thành tích được xác định càng cao thì điểm càng lớn.</w:t>
      </w:r>
    </w:p>
    <w:p w:rsidR="00DD0180" w:rsidRPr="008939AD" w:rsidRDefault="00DD0180" w:rsidP="0053018B">
      <w:pPr>
        <w:pStyle w:val="ListParagraph"/>
        <w:numPr>
          <w:ilvl w:val="0"/>
          <w:numId w:val="1"/>
        </w:numPr>
        <w:spacing w:after="0" w:line="264" w:lineRule="auto"/>
        <w:ind w:left="0" w:firstLine="540"/>
        <w:rPr>
          <w:sz w:val="32"/>
          <w:szCs w:val="32"/>
        </w:rPr>
      </w:pPr>
      <w:r w:rsidRPr="008939AD">
        <w:rPr>
          <w:sz w:val="32"/>
          <w:szCs w:val="32"/>
        </w:rPr>
        <w:t>Ngược lại đối với các test nội dung được tính bằng (giây), ở các test chạy thì thành tích càng thấp điểm sẽ càng cao.</w:t>
      </w:r>
    </w:p>
    <w:p w:rsidR="00AF039C" w:rsidRPr="008939AD" w:rsidRDefault="004D2B19" w:rsidP="0053018B">
      <w:pPr>
        <w:pStyle w:val="ListParagraph"/>
        <w:numPr>
          <w:ilvl w:val="0"/>
          <w:numId w:val="1"/>
        </w:numPr>
        <w:spacing w:after="0" w:line="264" w:lineRule="auto"/>
        <w:ind w:left="0" w:firstLine="540"/>
        <w:rPr>
          <w:sz w:val="32"/>
          <w:szCs w:val="32"/>
        </w:rPr>
        <w:sectPr w:rsidR="00AF039C" w:rsidRPr="008939AD" w:rsidSect="00BE62A4">
          <w:headerReference w:type="default" r:id="rId28"/>
          <w:pgSz w:w="11906" w:h="16841" w:code="9"/>
          <w:pgMar w:top="1134" w:right="1134" w:bottom="1134" w:left="1134" w:header="567" w:footer="567" w:gutter="0"/>
          <w:pgNumType w:start="16"/>
          <w:cols w:space="720"/>
        </w:sectPr>
      </w:pPr>
      <w:r w:rsidRPr="008939AD">
        <w:rPr>
          <w:sz w:val="32"/>
          <w:szCs w:val="32"/>
        </w:rPr>
        <w:t>Đ</w:t>
      </w:r>
      <w:r w:rsidR="00AF039C" w:rsidRPr="008939AD">
        <w:rPr>
          <w:sz w:val="32"/>
          <w:szCs w:val="32"/>
        </w:rPr>
        <w:t>ồng thời các test về kỹ thuật giới hạn số lần thực hiện 10 quả sẽ thấy theo tiêu chuẩn làm tròn số điểm trùng với số lần thực hiệ</w:t>
      </w:r>
      <w:r w:rsidR="002B71AB" w:rsidRPr="008939AD">
        <w:rPr>
          <w:sz w:val="32"/>
          <w:szCs w:val="32"/>
        </w:rPr>
        <w:t>n thành công</w:t>
      </w:r>
      <w:r w:rsidR="00AF039C" w:rsidRPr="008939AD">
        <w:rPr>
          <w:sz w:val="32"/>
          <w:szCs w:val="32"/>
        </w:rPr>
        <w:t>.</w:t>
      </w:r>
    </w:p>
    <w:p w:rsidR="00FF059D" w:rsidRPr="008939AD" w:rsidRDefault="00FF059D" w:rsidP="00FD6E08">
      <w:pPr>
        <w:pStyle w:val="LV1"/>
        <w:jc w:val="center"/>
        <w:outlineLvl w:val="3"/>
      </w:pPr>
      <w:bookmarkStart w:id="203" w:name="_Toc445873105"/>
      <w:bookmarkStart w:id="204" w:name="_Toc445927835"/>
      <w:bookmarkStart w:id="205" w:name="_Toc446799769"/>
      <w:bookmarkStart w:id="206" w:name="_Toc446799846"/>
      <w:bookmarkStart w:id="207" w:name="_Toc446799923"/>
      <w:bookmarkStart w:id="208" w:name="_Toc446800657"/>
      <w:bookmarkStart w:id="209" w:name="_Toc454785224"/>
      <w:bookmarkStart w:id="210" w:name="_Toc463614865"/>
      <w:bookmarkStart w:id="211" w:name="_Toc463616620"/>
      <w:bookmarkStart w:id="212" w:name="_Toc463617144"/>
      <w:bookmarkStart w:id="213" w:name="_Toc94004863"/>
      <w:bookmarkStart w:id="214" w:name="_Toc121993837"/>
      <w:bookmarkStart w:id="215" w:name="_Toc121994536"/>
      <w:r w:rsidRPr="008939AD">
        <w:lastRenderedPageBreak/>
        <w:t>Bả</w:t>
      </w:r>
      <w:r w:rsidR="008841FC" w:rsidRPr="008939AD">
        <w:t>ng 3.20</w:t>
      </w:r>
      <w:r w:rsidR="00E64698" w:rsidRPr="008939AD">
        <w:t>.</w:t>
      </w:r>
      <w:r w:rsidR="008841FC" w:rsidRPr="008939AD">
        <w:t xml:space="preserve"> </w:t>
      </w:r>
      <w:r w:rsidRPr="008939AD">
        <w:t xml:space="preserve">Thang điểm cho các test về tiêu chí tâm lý, thể lực, kỹ thuật của nữ VĐV bóng đá trẻ </w:t>
      </w:r>
      <w:bookmarkEnd w:id="203"/>
      <w:bookmarkEnd w:id="204"/>
      <w:bookmarkEnd w:id="205"/>
      <w:bookmarkEnd w:id="206"/>
      <w:bookmarkEnd w:id="207"/>
      <w:bookmarkEnd w:id="208"/>
      <w:bookmarkEnd w:id="209"/>
      <w:bookmarkEnd w:id="210"/>
      <w:bookmarkEnd w:id="211"/>
      <w:bookmarkEnd w:id="212"/>
      <w:r w:rsidRPr="008939AD">
        <w:t>U15 quốc gia theo vị trí tiền đạo ở thời điểm ban đầu</w:t>
      </w:r>
      <w:bookmarkEnd w:id="213"/>
      <w:bookmarkEnd w:id="214"/>
      <w:bookmarkEnd w:id="215"/>
      <w:r w:rsidRPr="008939AD">
        <w:t xml:space="preserve"> </w:t>
      </w:r>
    </w:p>
    <w:tbl>
      <w:tblPr>
        <w:tblW w:w="5902" w:type="pct"/>
        <w:jc w:val="center"/>
        <w:tblLook w:val="04A0" w:firstRow="1" w:lastRow="0" w:firstColumn="1" w:lastColumn="0" w:noHBand="0" w:noVBand="1"/>
      </w:tblPr>
      <w:tblGrid>
        <w:gridCol w:w="811"/>
        <w:gridCol w:w="882"/>
        <w:gridCol w:w="882"/>
        <w:gridCol w:w="881"/>
        <w:gridCol w:w="701"/>
        <w:gridCol w:w="701"/>
        <w:gridCol w:w="804"/>
        <w:gridCol w:w="804"/>
        <w:gridCol w:w="740"/>
        <w:gridCol w:w="701"/>
        <w:gridCol w:w="910"/>
        <w:gridCol w:w="910"/>
        <w:gridCol w:w="910"/>
        <w:gridCol w:w="910"/>
        <w:gridCol w:w="910"/>
        <w:gridCol w:w="910"/>
        <w:gridCol w:w="910"/>
        <w:gridCol w:w="910"/>
        <w:gridCol w:w="894"/>
      </w:tblGrid>
      <w:tr w:rsidR="007A6DEB" w:rsidRPr="008939AD" w:rsidTr="007A6DEB">
        <w:trPr>
          <w:trHeight w:val="616"/>
          <w:jc w:val="center"/>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Điểm</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TLY1</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TLY2</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TLY3</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TL1</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TL2</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TL3</w:t>
            </w:r>
          </w:p>
        </w:tc>
        <w:tc>
          <w:tcPr>
            <w:tcW w:w="25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TL4</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TL5</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TL6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KCT1</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KCT2</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KCT3</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KCT4</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KCT5</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KCT7</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KCT8</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KCT9</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10</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147</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5.52</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1.76</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190</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3.68</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24.17</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29.29</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1650</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8.75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36</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69</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9</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161</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5.4</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1.73</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189</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3.9</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24.23</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29.29</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1566</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8.79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35</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68</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8</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175</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5.29</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1.71</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188</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4.12</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24.29</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1481</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8.84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34</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67</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7</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189</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5.17</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1.68</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187</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4.34</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24.35</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1397</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8.88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33</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66</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6</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203</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5.06</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1.66</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186</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4.56</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24.41</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29.31</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1312</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8.93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32</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65</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5</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217</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4.94</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1.63</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185</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4.78</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24.47</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29.31</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1228</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8.97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31</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64</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4</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231</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4.83</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1.61</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184</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24.53</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29.32</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1144</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9.02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30</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63</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3</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245</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4.71</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1.58</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183</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5.22</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24.59</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29.32</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1059</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10</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9.06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19</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62</w:t>
            </w:r>
          </w:p>
        </w:tc>
      </w:tr>
      <w:tr w:rsidR="007A6DEB" w:rsidRPr="008939AD" w:rsidTr="007A6DEB">
        <w:trPr>
          <w:trHeight w:val="680"/>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2</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259</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4.6</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1.56</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182</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5.44</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24.65</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29.33</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975</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9.11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27</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28</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61</w:t>
            </w:r>
          </w:p>
        </w:tc>
      </w:tr>
      <w:tr w:rsidR="007A6DEB" w:rsidRPr="008939AD" w:rsidTr="007A6DEB">
        <w:trPr>
          <w:trHeight w:val="616"/>
          <w:jc w:val="center"/>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b/>
                <w:color w:val="000000"/>
                <w:sz w:val="24"/>
                <w:szCs w:val="24"/>
              </w:rPr>
            </w:pPr>
            <w:r w:rsidRPr="008939AD">
              <w:rPr>
                <w:rFonts w:eastAsia="Times New Roman"/>
                <w:b/>
                <w:color w:val="000000"/>
                <w:sz w:val="24"/>
                <w:szCs w:val="24"/>
              </w:rPr>
              <w:t>1</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273</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4.48</w:t>
            </w:r>
          </w:p>
        </w:tc>
        <w:tc>
          <w:tcPr>
            <w:tcW w:w="274"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1.53</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181</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5.66</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24.71</w:t>
            </w:r>
          </w:p>
        </w:tc>
        <w:tc>
          <w:tcPr>
            <w:tcW w:w="25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29.33</w:t>
            </w:r>
          </w:p>
        </w:tc>
        <w:tc>
          <w:tcPr>
            <w:tcW w:w="230"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890</w:t>
            </w:r>
          </w:p>
        </w:tc>
        <w:tc>
          <w:tcPr>
            <w:tcW w:w="218"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9.15</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13</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26</w:t>
            </w:r>
          </w:p>
        </w:tc>
        <w:tc>
          <w:tcPr>
            <w:tcW w:w="283"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27</w:t>
            </w:r>
          </w:p>
        </w:tc>
        <w:tc>
          <w:tcPr>
            <w:tcW w:w="279" w:type="pct"/>
            <w:tcBorders>
              <w:top w:val="nil"/>
              <w:left w:val="nil"/>
              <w:bottom w:val="single" w:sz="4" w:space="0" w:color="auto"/>
              <w:right w:val="single" w:sz="4" w:space="0" w:color="auto"/>
            </w:tcBorders>
            <w:shd w:val="clear" w:color="auto" w:fill="auto"/>
            <w:noWrap/>
            <w:vAlign w:val="center"/>
            <w:hideMark/>
          </w:tcPr>
          <w:p w:rsidR="00FF059D" w:rsidRPr="008939AD" w:rsidRDefault="00FF059D" w:rsidP="007A6DEB">
            <w:pPr>
              <w:widowControl w:val="0"/>
              <w:spacing w:after="0" w:line="240" w:lineRule="auto"/>
              <w:ind w:firstLine="13"/>
              <w:jc w:val="center"/>
              <w:rPr>
                <w:rFonts w:eastAsia="Times New Roman"/>
                <w:color w:val="000000"/>
                <w:sz w:val="24"/>
                <w:szCs w:val="24"/>
              </w:rPr>
            </w:pPr>
            <w:r w:rsidRPr="008939AD">
              <w:rPr>
                <w:rFonts w:eastAsia="Times New Roman"/>
                <w:color w:val="000000"/>
                <w:sz w:val="24"/>
                <w:szCs w:val="24"/>
              </w:rPr>
              <w:t>60</w:t>
            </w:r>
          </w:p>
        </w:tc>
      </w:tr>
    </w:tbl>
    <w:p w:rsidR="00FF059D" w:rsidRPr="008939AD" w:rsidRDefault="00E83924" w:rsidP="00FD6E08">
      <w:pPr>
        <w:pStyle w:val="LV1"/>
        <w:jc w:val="center"/>
        <w:outlineLvl w:val="3"/>
      </w:pPr>
      <w:r w:rsidRPr="008939AD">
        <w:br w:type="column"/>
      </w:r>
      <w:bookmarkStart w:id="216" w:name="_Toc121993838"/>
      <w:bookmarkStart w:id="217" w:name="_Toc121994537"/>
      <w:r w:rsidR="00FF059D" w:rsidRPr="008939AD">
        <w:lastRenderedPageBreak/>
        <w:t>Bả</w:t>
      </w:r>
      <w:r w:rsidR="008841FC" w:rsidRPr="008939AD">
        <w:t>ng 3.21</w:t>
      </w:r>
      <w:r w:rsidR="00E64698" w:rsidRPr="008939AD">
        <w:t>.</w:t>
      </w:r>
      <w:r w:rsidR="00FF059D" w:rsidRPr="008939AD">
        <w:t xml:space="preserve"> Thang điểm cho các test về tiêu chí tâm lý, thể lực, kỹ thuật của nữ VĐV bóng đá trẻ U15 quốc gia theo vị trí tiền đạo sau một năm tập luyện</w:t>
      </w:r>
      <w:bookmarkEnd w:id="216"/>
      <w:bookmarkEnd w:id="217"/>
      <w:r w:rsidR="00FF059D" w:rsidRPr="008939AD">
        <w:t xml:space="preserve"> </w:t>
      </w:r>
    </w:p>
    <w:tbl>
      <w:tblPr>
        <w:tblW w:w="5790" w:type="pct"/>
        <w:jc w:val="center"/>
        <w:tblLook w:val="04A0" w:firstRow="1" w:lastRow="0" w:firstColumn="1" w:lastColumn="0" w:noHBand="0" w:noVBand="1"/>
      </w:tblPr>
      <w:tblGrid>
        <w:gridCol w:w="812"/>
        <w:gridCol w:w="869"/>
        <w:gridCol w:w="868"/>
        <w:gridCol w:w="868"/>
        <w:gridCol w:w="675"/>
        <w:gridCol w:w="685"/>
        <w:gridCol w:w="817"/>
        <w:gridCol w:w="817"/>
        <w:gridCol w:w="751"/>
        <w:gridCol w:w="675"/>
        <w:gridCol w:w="883"/>
        <w:gridCol w:w="883"/>
        <w:gridCol w:w="883"/>
        <w:gridCol w:w="883"/>
        <w:gridCol w:w="883"/>
        <w:gridCol w:w="883"/>
        <w:gridCol w:w="883"/>
        <w:gridCol w:w="883"/>
        <w:gridCol w:w="874"/>
      </w:tblGrid>
      <w:tr w:rsidR="00D163FB" w:rsidRPr="008939AD" w:rsidTr="00D163FB">
        <w:trPr>
          <w:trHeight w:val="565"/>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146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5.69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1.78</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3.74</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24.09</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28.46</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1689</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8.61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71</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158</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5.56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3.93</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24.13</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28.58</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1614</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8.66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70</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5.44</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4.13</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24.18</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28.71</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1538</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8.71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69</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184</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5.31</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189</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4.32</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24.22</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28.83</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1463</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8.76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68</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196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5.19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1.68</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188</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4.52</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24.27</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28.96</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1387</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8.81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209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5.06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1.65</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187</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4.71</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24.31</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29.08</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1312</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8.86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66</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221</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4.94</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1.63</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186</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4.91</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24.36</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29.21</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1237</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8.91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234</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4.81</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185</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5.1</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24.4</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29.33</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1161</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8.96</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64</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4.69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1.58</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184</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5.3</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24.45</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29.46</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1086</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9.01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63</w:t>
            </w:r>
          </w:p>
        </w:tc>
      </w:tr>
      <w:tr w:rsidR="00D163FB" w:rsidRPr="008939AD" w:rsidTr="00D163FB">
        <w:trPr>
          <w:trHeight w:val="565"/>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259</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4.56</w:t>
            </w:r>
          </w:p>
        </w:tc>
        <w:tc>
          <w:tcPr>
            <w:tcW w:w="275"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1.55</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183</w:t>
            </w:r>
          </w:p>
        </w:tc>
        <w:tc>
          <w:tcPr>
            <w:tcW w:w="217"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5.49</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24.49</w:t>
            </w:r>
          </w:p>
        </w:tc>
        <w:tc>
          <w:tcPr>
            <w:tcW w:w="259"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29.58</w:t>
            </w:r>
          </w:p>
        </w:tc>
        <w:tc>
          <w:tcPr>
            <w:tcW w:w="238"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1010</w:t>
            </w:r>
          </w:p>
        </w:tc>
        <w:tc>
          <w:tcPr>
            <w:tcW w:w="214"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9.15</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80" w:type="pct"/>
            <w:tcBorders>
              <w:top w:val="nil"/>
              <w:left w:val="nil"/>
              <w:bottom w:val="single" w:sz="4" w:space="0" w:color="auto"/>
              <w:right w:val="single" w:sz="4" w:space="0" w:color="auto"/>
            </w:tcBorders>
            <w:shd w:val="clear" w:color="auto" w:fill="auto"/>
            <w:noWrap/>
            <w:vAlign w:val="center"/>
          </w:tcPr>
          <w:p w:rsidR="00FF059D" w:rsidRPr="008939AD" w:rsidRDefault="00FF059D" w:rsidP="00D163FB">
            <w:pPr>
              <w:widowControl w:val="0"/>
              <w:spacing w:after="0" w:line="240" w:lineRule="auto"/>
              <w:ind w:firstLine="13"/>
              <w:jc w:val="center"/>
              <w:rPr>
                <w:sz w:val="24"/>
                <w:szCs w:val="24"/>
              </w:rPr>
            </w:pPr>
            <w:r w:rsidRPr="008939AD">
              <w:rPr>
                <w:sz w:val="24"/>
                <w:szCs w:val="24"/>
              </w:rPr>
              <w:t>62</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18" w:name="_Toc121993839"/>
      <w:bookmarkStart w:id="219" w:name="_Toc121994538"/>
      <w:r w:rsidRPr="008939AD">
        <w:lastRenderedPageBreak/>
        <w:t>Bả</w:t>
      </w:r>
      <w:r w:rsidR="008841FC" w:rsidRPr="008939AD">
        <w:t>ng 3.22</w:t>
      </w:r>
      <w:r w:rsidR="00E64698" w:rsidRPr="008939AD">
        <w:t>.</w:t>
      </w:r>
      <w:r w:rsidRPr="008939AD">
        <w:t xml:space="preserve"> Thang điểm cho các test về tiêu chí tâm lý, thể lực, kỹ thuật của nữ VĐV bóng đá trẻ U15 quốc gia theo vị trí tiền đạo sau hai năm tập luyện</w:t>
      </w:r>
      <w:bookmarkEnd w:id="218"/>
      <w:bookmarkEnd w:id="219"/>
      <w:r w:rsidRPr="008939AD">
        <w:t xml:space="preserve"> </w:t>
      </w:r>
    </w:p>
    <w:tbl>
      <w:tblPr>
        <w:tblW w:w="5651" w:type="pct"/>
        <w:jc w:val="center"/>
        <w:tblLook w:val="04A0" w:firstRow="1" w:lastRow="0" w:firstColumn="1" w:lastColumn="0" w:noHBand="0" w:noVBand="1"/>
      </w:tblPr>
      <w:tblGrid>
        <w:gridCol w:w="792"/>
        <w:gridCol w:w="847"/>
        <w:gridCol w:w="847"/>
        <w:gridCol w:w="847"/>
        <w:gridCol w:w="665"/>
        <w:gridCol w:w="674"/>
        <w:gridCol w:w="798"/>
        <w:gridCol w:w="798"/>
        <w:gridCol w:w="736"/>
        <w:gridCol w:w="665"/>
        <w:gridCol w:w="859"/>
        <w:gridCol w:w="859"/>
        <w:gridCol w:w="859"/>
        <w:gridCol w:w="859"/>
        <w:gridCol w:w="859"/>
        <w:gridCol w:w="859"/>
        <w:gridCol w:w="859"/>
        <w:gridCol w:w="859"/>
        <w:gridCol w:w="856"/>
      </w:tblGrid>
      <w:tr w:rsidR="00FF059D" w:rsidRPr="008939AD" w:rsidTr="00C76ABB">
        <w:trPr>
          <w:trHeight w:val="578"/>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197</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28.32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1710</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8.17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73</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5.61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196</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28.44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72</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5.51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195</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28.56</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1567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71</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194</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28.68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1495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8.44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70</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5.31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193</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4.46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1424</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8.53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69</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5.21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28.92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1352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68</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5.11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29.04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1280</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29.16</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1209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66</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4.91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189</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5.18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1137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FF059D" w:rsidRPr="008939AD" w:rsidTr="00C76ABB">
        <w:trPr>
          <w:trHeight w:val="578"/>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258</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188</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5.36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1066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64</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20" w:name="_Toc121993840"/>
      <w:bookmarkStart w:id="221" w:name="_Toc121994539"/>
      <w:r w:rsidRPr="008939AD">
        <w:lastRenderedPageBreak/>
        <w:t>Bả</w:t>
      </w:r>
      <w:r w:rsidR="008841FC" w:rsidRPr="008939AD">
        <w:t>ng 3.23</w:t>
      </w:r>
      <w:r w:rsidR="00E64698" w:rsidRPr="008939AD">
        <w:t>.</w:t>
      </w:r>
      <w:r w:rsidRPr="008939AD">
        <w:t xml:space="preserve"> Thang điểm cho các test về tiêu chí tâm lý, thể lực, kỹ thuật của nữ VĐV bóng đá trẻ U15 quốc gia theo vị trí tiền vệ ở thời điểm ban đầu</w:t>
      </w:r>
      <w:bookmarkEnd w:id="220"/>
      <w:bookmarkEnd w:id="221"/>
      <w:r w:rsidRPr="008939AD">
        <w:t xml:space="preserve"> </w:t>
      </w:r>
    </w:p>
    <w:tbl>
      <w:tblPr>
        <w:tblW w:w="5608" w:type="pct"/>
        <w:jc w:val="center"/>
        <w:tblLook w:val="04A0" w:firstRow="1" w:lastRow="0" w:firstColumn="1" w:lastColumn="0" w:noHBand="0" w:noVBand="1"/>
      </w:tblPr>
      <w:tblGrid>
        <w:gridCol w:w="784"/>
        <w:gridCol w:w="839"/>
        <w:gridCol w:w="840"/>
        <w:gridCol w:w="840"/>
        <w:gridCol w:w="660"/>
        <w:gridCol w:w="666"/>
        <w:gridCol w:w="792"/>
        <w:gridCol w:w="792"/>
        <w:gridCol w:w="730"/>
        <w:gridCol w:w="660"/>
        <w:gridCol w:w="853"/>
        <w:gridCol w:w="853"/>
        <w:gridCol w:w="853"/>
        <w:gridCol w:w="853"/>
        <w:gridCol w:w="853"/>
        <w:gridCol w:w="853"/>
        <w:gridCol w:w="853"/>
        <w:gridCol w:w="853"/>
        <w:gridCol w:w="853"/>
      </w:tblGrid>
      <w:tr w:rsidR="00FF059D" w:rsidRPr="008939AD" w:rsidTr="00C76ABB">
        <w:trPr>
          <w:trHeight w:val="613"/>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6.11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2098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69</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130</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5.86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4.10</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29.11</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1963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68</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5.61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1829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5.36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188</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29.33</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1695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66</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5.11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4.46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1560</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186</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24.56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29.55</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1426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64</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185</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4.70</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24.69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29.66</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1292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9.02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63</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255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184</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24.81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29.77</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1157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9.06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183</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4.94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24.94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29.88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1023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9.11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61</w:t>
            </w:r>
          </w:p>
        </w:tc>
      </w:tr>
      <w:tr w:rsidR="00FF059D" w:rsidRPr="008939AD" w:rsidTr="00C76ABB">
        <w:trPr>
          <w:trHeight w:val="613"/>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181</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25.06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29.99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9.15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60</w:t>
            </w:r>
          </w:p>
        </w:tc>
      </w:tr>
    </w:tbl>
    <w:p w:rsidR="00FF059D" w:rsidRPr="008939AD" w:rsidRDefault="00FF059D" w:rsidP="00D163FB">
      <w:pPr>
        <w:widowControl w:val="0"/>
        <w:spacing w:after="0" w:line="240" w:lineRule="auto"/>
        <w:ind w:firstLine="13"/>
        <w:jc w:val="center"/>
        <w:rPr>
          <w:sz w:val="24"/>
          <w:szCs w:val="24"/>
        </w:rPr>
      </w:pPr>
    </w:p>
    <w:p w:rsidR="00FF059D" w:rsidRPr="008939AD" w:rsidRDefault="00FF059D" w:rsidP="00FD6E08">
      <w:pPr>
        <w:pStyle w:val="LV1"/>
        <w:jc w:val="center"/>
        <w:outlineLvl w:val="3"/>
        <w:rPr>
          <w:b w:val="0"/>
        </w:rPr>
      </w:pPr>
      <w:r w:rsidRPr="008939AD">
        <w:br w:type="column"/>
      </w:r>
      <w:bookmarkStart w:id="222" w:name="_Toc121993841"/>
      <w:bookmarkStart w:id="223" w:name="_Toc121994540"/>
      <w:r w:rsidRPr="008939AD">
        <w:lastRenderedPageBreak/>
        <w:t>Bả</w:t>
      </w:r>
      <w:r w:rsidR="00512DBE" w:rsidRPr="008939AD">
        <w:t>ng 3.</w:t>
      </w:r>
      <w:r w:rsidR="008841FC" w:rsidRPr="008939AD">
        <w:t>24</w:t>
      </w:r>
      <w:r w:rsidR="00E64698" w:rsidRPr="008939AD">
        <w:t>.</w:t>
      </w:r>
      <w:r w:rsidRPr="008939AD">
        <w:t xml:space="preserve"> Thang điểm cho các test về tiêu chí tâm lý, thể lực, kỹ thuật của nữ VĐV bóng đá trẻ U15 quốc gia theo vị trí tiền vệ sau một năm tập luyện</w:t>
      </w:r>
      <w:bookmarkEnd w:id="222"/>
      <w:bookmarkEnd w:id="223"/>
      <w:r w:rsidRPr="008939AD">
        <w:t xml:space="preserve"> </w:t>
      </w:r>
    </w:p>
    <w:tbl>
      <w:tblPr>
        <w:tblW w:w="5643" w:type="pct"/>
        <w:jc w:val="center"/>
        <w:tblLook w:val="04A0" w:firstRow="1" w:lastRow="0" w:firstColumn="1" w:lastColumn="0" w:noHBand="0" w:noVBand="1"/>
      </w:tblPr>
      <w:tblGrid>
        <w:gridCol w:w="791"/>
        <w:gridCol w:w="844"/>
        <w:gridCol w:w="844"/>
        <w:gridCol w:w="844"/>
        <w:gridCol w:w="665"/>
        <w:gridCol w:w="671"/>
        <w:gridCol w:w="797"/>
        <w:gridCol w:w="797"/>
        <w:gridCol w:w="736"/>
        <w:gridCol w:w="664"/>
        <w:gridCol w:w="858"/>
        <w:gridCol w:w="858"/>
        <w:gridCol w:w="858"/>
        <w:gridCol w:w="858"/>
        <w:gridCol w:w="858"/>
        <w:gridCol w:w="858"/>
        <w:gridCol w:w="858"/>
        <w:gridCol w:w="858"/>
        <w:gridCol w:w="858"/>
      </w:tblGrid>
      <w:tr w:rsidR="00FF059D" w:rsidRPr="008939AD" w:rsidTr="00C76ABB">
        <w:trPr>
          <w:trHeight w:val="610"/>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105</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6.15</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194</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28.92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2141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8.54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72</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125</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5.93</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193</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4.07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28.99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2006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70</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146</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5.71</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29.07</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69</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166</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5.49</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5.27</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1603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207</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5.05</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189</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1468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64</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228</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4.83</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188</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29.37</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1333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248</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4.61</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4.73</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29.44</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1199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9.03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61</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269</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4.39</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185</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29.52</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1064</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59</w:t>
            </w:r>
          </w:p>
        </w:tc>
      </w:tr>
      <w:tr w:rsidR="00FF059D" w:rsidRPr="008939AD" w:rsidTr="00C76ABB">
        <w:trPr>
          <w:trHeight w:val="610"/>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289</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4.17</w:t>
            </w:r>
          </w:p>
        </w:tc>
        <w:tc>
          <w:tcPr>
            <w:tcW w:w="27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184</w:t>
            </w:r>
          </w:p>
        </w:tc>
        <w:tc>
          <w:tcPr>
            <w:tcW w:w="218"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4.95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24.57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29.59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930</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9.15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24" w:name="_Toc121993842"/>
      <w:bookmarkStart w:id="225" w:name="_Toc121994541"/>
      <w:r w:rsidRPr="008939AD">
        <w:lastRenderedPageBreak/>
        <w:t>Bả</w:t>
      </w:r>
      <w:r w:rsidR="008841FC" w:rsidRPr="008939AD">
        <w:t>ng 3.25</w:t>
      </w:r>
      <w:r w:rsidR="00E64698" w:rsidRPr="008939AD">
        <w:t>.</w:t>
      </w:r>
      <w:r w:rsidRPr="008939AD">
        <w:t xml:space="preserve"> Thang điểm cho các test về tiêu chí tâm lý, thể lực, kỹ thuật của nữ VĐV bóng đá trẻ U15 quốc gia theo vị trí tiền vệ sau hai năm tập luyện</w:t>
      </w:r>
      <w:bookmarkEnd w:id="224"/>
      <w:bookmarkEnd w:id="225"/>
      <w:r w:rsidRPr="008939AD">
        <w:t xml:space="preserve"> </w:t>
      </w:r>
    </w:p>
    <w:tbl>
      <w:tblPr>
        <w:tblW w:w="5585" w:type="pct"/>
        <w:jc w:val="center"/>
        <w:tblLook w:val="04A0" w:firstRow="1" w:lastRow="0" w:firstColumn="1" w:lastColumn="0" w:noHBand="0" w:noVBand="1"/>
      </w:tblPr>
      <w:tblGrid>
        <w:gridCol w:w="783"/>
        <w:gridCol w:w="838"/>
        <w:gridCol w:w="837"/>
        <w:gridCol w:w="837"/>
        <w:gridCol w:w="660"/>
        <w:gridCol w:w="667"/>
        <w:gridCol w:w="788"/>
        <w:gridCol w:w="788"/>
        <w:gridCol w:w="727"/>
        <w:gridCol w:w="660"/>
        <w:gridCol w:w="849"/>
        <w:gridCol w:w="849"/>
        <w:gridCol w:w="849"/>
        <w:gridCol w:w="849"/>
        <w:gridCol w:w="849"/>
        <w:gridCol w:w="849"/>
        <w:gridCol w:w="849"/>
        <w:gridCol w:w="849"/>
        <w:gridCol w:w="840"/>
      </w:tblGrid>
      <w:tr w:rsidR="00FF059D" w:rsidRPr="008939AD" w:rsidTr="00C76ABB">
        <w:trPr>
          <w:trHeight w:val="651"/>
          <w:jc w:val="center"/>
        </w:trPr>
        <w:tc>
          <w:tcPr>
            <w:tcW w:w="2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200</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23.85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28.38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2181</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8.17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74</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6.08</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1.76</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198</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28.5</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2048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72</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5.87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196</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23.99</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28.63</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1916</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70</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5.66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195</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28.75</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1783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8.44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68</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1.72</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193</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4.33</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24.13</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28.88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1651</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8.53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5.24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4.44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1518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1.69</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4.55</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29.13</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1385</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63</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4.82</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188</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4.66</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24.34</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29.25</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1253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61</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1.66</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4.77</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24.41</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29.38</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1120</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60</w:t>
            </w:r>
          </w:p>
        </w:tc>
      </w:tr>
      <w:tr w:rsidR="00FF059D" w:rsidRPr="008939AD" w:rsidTr="00C76ABB">
        <w:trPr>
          <w:trHeight w:val="651"/>
          <w:jc w:val="center"/>
        </w:trPr>
        <w:tc>
          <w:tcPr>
            <w:tcW w:w="257"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285</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4.4</w:t>
            </w:r>
          </w:p>
        </w:tc>
        <w:tc>
          <w:tcPr>
            <w:tcW w:w="27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1.64</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185</w:t>
            </w:r>
          </w:p>
        </w:tc>
        <w:tc>
          <w:tcPr>
            <w:tcW w:w="21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24.48</w:t>
            </w:r>
          </w:p>
        </w:tc>
        <w:tc>
          <w:tcPr>
            <w:tcW w:w="25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29.5</w:t>
            </w:r>
          </w:p>
        </w:tc>
        <w:tc>
          <w:tcPr>
            <w:tcW w:w="23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988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8.98</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9"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58</w:t>
            </w:r>
          </w:p>
        </w:tc>
      </w:tr>
    </w:tbl>
    <w:p w:rsidR="00FF059D" w:rsidRPr="008939AD" w:rsidRDefault="00FF059D" w:rsidP="00FD6E08">
      <w:pPr>
        <w:pStyle w:val="LV1"/>
        <w:jc w:val="center"/>
        <w:outlineLvl w:val="3"/>
        <w:rPr>
          <w:b w:val="0"/>
        </w:rPr>
      </w:pPr>
      <w:r w:rsidRPr="008939AD">
        <w:br w:type="column"/>
      </w:r>
      <w:bookmarkStart w:id="226" w:name="_Toc121993843"/>
      <w:bookmarkStart w:id="227" w:name="_Toc121994542"/>
      <w:r w:rsidRPr="008939AD">
        <w:lastRenderedPageBreak/>
        <w:t>Bả</w:t>
      </w:r>
      <w:r w:rsidR="008841FC" w:rsidRPr="008939AD">
        <w:t>ng 3.26</w:t>
      </w:r>
      <w:r w:rsidR="00E64698" w:rsidRPr="008939AD">
        <w:t>.</w:t>
      </w:r>
      <w:r w:rsidRPr="008939AD">
        <w:t xml:space="preserve"> Thang điểm cho các test về tiêu chí tâm lý, thể lực, kỹ thuật của nữ VĐV bóng đá trẻ U15 quốc gia theo vị trí hậu vệ ở thời điểm ban đầu</w:t>
      </w:r>
      <w:bookmarkEnd w:id="226"/>
      <w:bookmarkEnd w:id="227"/>
      <w:r w:rsidRPr="008939AD">
        <w:t xml:space="preserve"> </w:t>
      </w:r>
    </w:p>
    <w:tbl>
      <w:tblPr>
        <w:tblW w:w="5439" w:type="pct"/>
        <w:jc w:val="center"/>
        <w:tblLook w:val="04A0" w:firstRow="1" w:lastRow="0" w:firstColumn="1" w:lastColumn="0" w:noHBand="0" w:noVBand="1"/>
      </w:tblPr>
      <w:tblGrid>
        <w:gridCol w:w="750"/>
        <w:gridCol w:w="803"/>
        <w:gridCol w:w="803"/>
        <w:gridCol w:w="803"/>
        <w:gridCol w:w="876"/>
        <w:gridCol w:w="636"/>
        <w:gridCol w:w="756"/>
        <w:gridCol w:w="756"/>
        <w:gridCol w:w="696"/>
        <w:gridCol w:w="630"/>
        <w:gridCol w:w="816"/>
        <w:gridCol w:w="816"/>
        <w:gridCol w:w="816"/>
        <w:gridCol w:w="816"/>
        <w:gridCol w:w="816"/>
        <w:gridCol w:w="816"/>
        <w:gridCol w:w="816"/>
        <w:gridCol w:w="816"/>
        <w:gridCol w:w="816"/>
      </w:tblGrid>
      <w:tr w:rsidR="00CB4980" w:rsidRPr="008939AD" w:rsidTr="00CB4980">
        <w:trPr>
          <w:trHeight w:val="604"/>
          <w:jc w:val="center"/>
        </w:trPr>
        <w:tc>
          <w:tcPr>
            <w:tcW w:w="2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Điểm</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TLY1</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TLY2</w:t>
            </w:r>
          </w:p>
        </w:tc>
        <w:tc>
          <w:tcPr>
            <w:tcW w:w="27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TLY3</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TL1</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TL2</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TL3</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TL4</w:t>
            </w:r>
          </w:p>
        </w:tc>
        <w:tc>
          <w:tcPr>
            <w:tcW w:w="23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TL5</w:t>
            </w:r>
          </w:p>
        </w:tc>
        <w:tc>
          <w:tcPr>
            <w:tcW w:w="21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TL6</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KCT1</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KCT2</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KCT3</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KCT4</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KCT5</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KCT6</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KCT7</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KCT8</w:t>
            </w:r>
          </w:p>
        </w:tc>
        <w:tc>
          <w:tcPr>
            <w:tcW w:w="27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KCT9</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161</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6.6</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1.76</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196.41</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3.11</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23.73</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29.39</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1663</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8.75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69</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170</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6.28</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1.73</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194.69</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3.37</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23.92</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29.42</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1609</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8.79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68</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179</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5.97</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1.71</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192.98</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3.64</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24.12</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29.46</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1554</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8.84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67</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7</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188</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5.65</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1.68</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191.26</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3.90</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24.31</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29.49</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1499</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8.88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66</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6</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197</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5.34</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1.66</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189.55</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4.17</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24.51</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29.53</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1445</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8.93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65</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5</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207</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5.02</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1.63</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187.83</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4.43</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24.7</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29.56</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1390</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8.97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64</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4</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216</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4.71</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1.61</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186.12</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4.70</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24.9</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29.6</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1335</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9.02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63</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3</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225</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4.39</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1.58</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184.4</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4.96</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25.09</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29.63</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1281</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10</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9.06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62</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2</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234</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4.08</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1.56</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182.69</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5.23</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25.29</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29.67</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1226</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9.11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61</w:t>
            </w:r>
          </w:p>
        </w:tc>
      </w:tr>
      <w:tr w:rsidR="00CB4980" w:rsidRPr="008939AD" w:rsidTr="00CB4980">
        <w:trPr>
          <w:trHeight w:val="604"/>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CB4980">
            <w:pPr>
              <w:widowControl w:val="0"/>
              <w:spacing w:after="0" w:line="240" w:lineRule="auto"/>
              <w:ind w:firstLine="13"/>
              <w:jc w:val="center"/>
              <w:rPr>
                <w:sz w:val="24"/>
                <w:szCs w:val="24"/>
              </w:rPr>
            </w:pPr>
            <w:r w:rsidRPr="008939AD">
              <w:rPr>
                <w:sz w:val="24"/>
                <w:szCs w:val="24"/>
              </w:rPr>
              <w:t>1</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243</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3.76</w:t>
            </w:r>
          </w:p>
        </w:tc>
        <w:tc>
          <w:tcPr>
            <w:tcW w:w="270"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1.53</w:t>
            </w:r>
          </w:p>
        </w:tc>
        <w:tc>
          <w:tcPr>
            <w:tcW w:w="29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180.97</w:t>
            </w:r>
          </w:p>
        </w:tc>
        <w:tc>
          <w:tcPr>
            <w:tcW w:w="21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5.49</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25.48</w:t>
            </w:r>
          </w:p>
        </w:tc>
        <w:tc>
          <w:tcPr>
            <w:tcW w:w="25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29.7</w:t>
            </w:r>
          </w:p>
        </w:tc>
        <w:tc>
          <w:tcPr>
            <w:tcW w:w="235"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1171</w:t>
            </w:r>
          </w:p>
        </w:tc>
        <w:tc>
          <w:tcPr>
            <w:tcW w:w="213"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8</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9.15</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13</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26</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27</w:t>
            </w:r>
          </w:p>
        </w:tc>
        <w:tc>
          <w:tcPr>
            <w:tcW w:w="274" w:type="pct"/>
            <w:tcBorders>
              <w:top w:val="nil"/>
              <w:left w:val="nil"/>
              <w:bottom w:val="single" w:sz="4" w:space="0" w:color="auto"/>
              <w:right w:val="single" w:sz="4" w:space="0" w:color="auto"/>
            </w:tcBorders>
            <w:shd w:val="clear" w:color="auto" w:fill="auto"/>
            <w:noWrap/>
            <w:vAlign w:val="center"/>
          </w:tcPr>
          <w:p w:rsidR="00FF059D" w:rsidRPr="008939AD" w:rsidRDefault="00FF059D" w:rsidP="00CB4980">
            <w:pPr>
              <w:widowControl w:val="0"/>
              <w:spacing w:after="0" w:line="240" w:lineRule="auto"/>
              <w:ind w:firstLine="13"/>
              <w:jc w:val="center"/>
              <w:rPr>
                <w:sz w:val="24"/>
                <w:szCs w:val="24"/>
              </w:rPr>
            </w:pPr>
            <w:r w:rsidRPr="008939AD">
              <w:rPr>
                <w:sz w:val="24"/>
                <w:szCs w:val="24"/>
              </w:rPr>
              <w:t>60</w:t>
            </w:r>
          </w:p>
        </w:tc>
      </w:tr>
    </w:tbl>
    <w:p w:rsidR="00FF059D" w:rsidRPr="008939AD" w:rsidRDefault="00FF059D" w:rsidP="00D163FB">
      <w:pPr>
        <w:widowControl w:val="0"/>
        <w:spacing w:after="0" w:line="240" w:lineRule="auto"/>
        <w:ind w:firstLine="13"/>
        <w:jc w:val="center"/>
        <w:rPr>
          <w:sz w:val="24"/>
          <w:szCs w:val="24"/>
        </w:rPr>
      </w:pPr>
    </w:p>
    <w:p w:rsidR="00FF059D" w:rsidRPr="008939AD" w:rsidRDefault="00B75C5D" w:rsidP="00FD6E08">
      <w:pPr>
        <w:pStyle w:val="LV1"/>
        <w:jc w:val="center"/>
        <w:outlineLvl w:val="3"/>
      </w:pPr>
      <w:r w:rsidRPr="008939AD">
        <w:br w:type="column"/>
      </w:r>
      <w:bookmarkStart w:id="228" w:name="_Toc121993844"/>
      <w:bookmarkStart w:id="229" w:name="_Toc121994543"/>
      <w:r w:rsidR="00FF059D" w:rsidRPr="008939AD">
        <w:lastRenderedPageBreak/>
        <w:t>Bả</w:t>
      </w:r>
      <w:r w:rsidR="008841FC" w:rsidRPr="008939AD">
        <w:t>ng 3.27</w:t>
      </w:r>
      <w:r w:rsidR="00E64698" w:rsidRPr="008939AD">
        <w:t>.</w:t>
      </w:r>
      <w:r w:rsidR="00FF059D" w:rsidRPr="008939AD">
        <w:t xml:space="preserve"> Thang điểm cho các test về tiêu chí tâm lý, thể lực, kỹ thuật của nữ VĐV bóng đá trẻ U15 quốc gia theo vị trí hậu vệ sau một năm tập luyện</w:t>
      </w:r>
      <w:bookmarkEnd w:id="228"/>
      <w:bookmarkEnd w:id="229"/>
      <w:r w:rsidR="00FF059D" w:rsidRPr="008939AD">
        <w:t xml:space="preserve"> </w:t>
      </w:r>
    </w:p>
    <w:tbl>
      <w:tblPr>
        <w:tblW w:w="5699" w:type="pct"/>
        <w:jc w:val="center"/>
        <w:tblLook w:val="04A0" w:firstRow="1" w:lastRow="0" w:firstColumn="1" w:lastColumn="0" w:noHBand="0" w:noVBand="1"/>
      </w:tblPr>
      <w:tblGrid>
        <w:gridCol w:w="792"/>
        <w:gridCol w:w="845"/>
        <w:gridCol w:w="845"/>
        <w:gridCol w:w="845"/>
        <w:gridCol w:w="798"/>
        <w:gridCol w:w="671"/>
        <w:gridCol w:w="798"/>
        <w:gridCol w:w="798"/>
        <w:gridCol w:w="736"/>
        <w:gridCol w:w="665"/>
        <w:gridCol w:w="860"/>
        <w:gridCol w:w="860"/>
        <w:gridCol w:w="860"/>
        <w:gridCol w:w="860"/>
        <w:gridCol w:w="860"/>
        <w:gridCol w:w="860"/>
        <w:gridCol w:w="860"/>
        <w:gridCol w:w="860"/>
        <w:gridCol w:w="854"/>
      </w:tblGrid>
      <w:tr w:rsidR="00FF059D" w:rsidRPr="008939AD" w:rsidTr="00C76ABB">
        <w:trPr>
          <w:trHeight w:val="605"/>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154</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198.3</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29.09</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1685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7.76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77</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6.39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1.74</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196.8</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29.13</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1635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7.94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74</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6.09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195.4</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29.17</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1585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72</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5.78</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193.9</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29.21</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1535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69</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5.48</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192.5</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4.11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29.25</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1485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67</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201</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5.17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1.68</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29.29</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1435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64</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189.6</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29.33</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1385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8.87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4.56</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188.1</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4.83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24.53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29.37</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1335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9.05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59</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4.26</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1.64</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186.7</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24.61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29.41</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1285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9.24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w:t>
            </w:r>
          </w:p>
        </w:tc>
      </w:tr>
      <w:tr w:rsidR="00FF059D" w:rsidRPr="008939AD" w:rsidTr="00C76ABB">
        <w:trPr>
          <w:trHeight w:val="605"/>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3.95</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1.62</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185.2</w:t>
            </w:r>
          </w:p>
        </w:tc>
        <w:tc>
          <w:tcPr>
            <w:tcW w:w="21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5.31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24.69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29.45</w:t>
            </w:r>
          </w:p>
        </w:tc>
        <w:tc>
          <w:tcPr>
            <w:tcW w:w="23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1235</w:t>
            </w:r>
          </w:p>
        </w:tc>
        <w:tc>
          <w:tcPr>
            <w:tcW w:w="214"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9.15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w:t>
            </w:r>
          </w:p>
        </w:tc>
      </w:tr>
    </w:tbl>
    <w:p w:rsidR="00FF059D" w:rsidRPr="008939AD" w:rsidRDefault="00FF059D" w:rsidP="00D163FB">
      <w:pPr>
        <w:widowControl w:val="0"/>
        <w:spacing w:after="0" w:line="240" w:lineRule="auto"/>
        <w:ind w:firstLine="13"/>
        <w:jc w:val="center"/>
        <w:rPr>
          <w:sz w:val="24"/>
          <w:szCs w:val="24"/>
        </w:rPr>
      </w:pPr>
    </w:p>
    <w:p w:rsidR="00FF059D" w:rsidRPr="008939AD" w:rsidRDefault="00FF059D" w:rsidP="00FD6E08">
      <w:pPr>
        <w:pStyle w:val="LV1"/>
        <w:jc w:val="center"/>
        <w:outlineLvl w:val="3"/>
        <w:rPr>
          <w:b w:val="0"/>
        </w:rPr>
      </w:pPr>
      <w:r w:rsidRPr="008939AD">
        <w:br w:type="column"/>
      </w:r>
      <w:bookmarkStart w:id="230" w:name="_Toc121993845"/>
      <w:bookmarkStart w:id="231" w:name="_Toc121994544"/>
      <w:r w:rsidRPr="008939AD">
        <w:lastRenderedPageBreak/>
        <w:t>Bả</w:t>
      </w:r>
      <w:r w:rsidR="008841FC" w:rsidRPr="008939AD">
        <w:t>ng 3.28</w:t>
      </w:r>
      <w:r w:rsidR="00E64698" w:rsidRPr="008939AD">
        <w:t>.</w:t>
      </w:r>
      <w:r w:rsidR="00CB4980" w:rsidRPr="008939AD">
        <w:t xml:space="preserve"> </w:t>
      </w:r>
      <w:r w:rsidRPr="008939AD">
        <w:t>Thang điểm cho các test về tiêu chí tâm lý, thể lực, kỹ thuật của nữ VĐV bóng đá trẻ U15 quốc gia theo vị trí hậu vệ sau hai năm tập luyện</w:t>
      </w:r>
      <w:bookmarkEnd w:id="230"/>
      <w:bookmarkEnd w:id="231"/>
      <w:r w:rsidRPr="008939AD">
        <w:t xml:space="preserve"> </w:t>
      </w:r>
    </w:p>
    <w:tbl>
      <w:tblPr>
        <w:tblW w:w="5745" w:type="pct"/>
        <w:jc w:val="center"/>
        <w:tblLook w:val="04A0" w:firstRow="1" w:lastRow="0" w:firstColumn="1" w:lastColumn="0" w:noHBand="0" w:noVBand="1"/>
      </w:tblPr>
      <w:tblGrid>
        <w:gridCol w:w="797"/>
        <w:gridCol w:w="852"/>
        <w:gridCol w:w="852"/>
        <w:gridCol w:w="852"/>
        <w:gridCol w:w="805"/>
        <w:gridCol w:w="679"/>
        <w:gridCol w:w="805"/>
        <w:gridCol w:w="805"/>
        <w:gridCol w:w="739"/>
        <w:gridCol w:w="673"/>
        <w:gridCol w:w="867"/>
        <w:gridCol w:w="867"/>
        <w:gridCol w:w="867"/>
        <w:gridCol w:w="867"/>
        <w:gridCol w:w="867"/>
        <w:gridCol w:w="867"/>
        <w:gridCol w:w="867"/>
        <w:gridCol w:w="867"/>
        <w:gridCol w:w="858"/>
      </w:tblGrid>
      <w:tr w:rsidR="00FF059D" w:rsidRPr="008939AD" w:rsidTr="00C76ABB">
        <w:trPr>
          <w:trHeight w:val="586"/>
          <w:jc w:val="center"/>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1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5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36"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7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6.92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199.9</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23.84</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28.18</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1714</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7.71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78</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158</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198.4</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23.92</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28.33</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1667</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7.86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76</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1.74</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196.9</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28.49</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1619</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8.01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73</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175</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5.94</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195.3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3.79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24.09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28.64</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1572</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8.16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70</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183</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5.62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1.72</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193.8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4.04</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24.18</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28.8</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1524</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68</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5.29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1.71</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192.3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4.28</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24.26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28.95</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1477</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8.46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65</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200</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4.97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190.8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4.53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24.35</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29.11</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1429</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8.61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62</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209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4.64</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1.69</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189.3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4.77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24.43</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29.26</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1382</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15</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8.76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60</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217</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4.32</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1.68</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187.8</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5.02</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24.52</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29.42</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1334</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8.91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57</w:t>
            </w:r>
          </w:p>
        </w:tc>
      </w:tr>
      <w:tr w:rsidR="00FF059D" w:rsidRPr="008939AD" w:rsidTr="00C76ABB">
        <w:trPr>
          <w:trHeight w:val="586"/>
          <w:jc w:val="center"/>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226</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3.99</w:t>
            </w:r>
          </w:p>
        </w:tc>
        <w:tc>
          <w:tcPr>
            <w:tcW w:w="272"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1.67</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186.3</w:t>
            </w:r>
          </w:p>
        </w:tc>
        <w:tc>
          <w:tcPr>
            <w:tcW w:w="21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5.26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24.6</w:t>
            </w:r>
          </w:p>
        </w:tc>
        <w:tc>
          <w:tcPr>
            <w:tcW w:w="25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29.57</w:t>
            </w:r>
          </w:p>
        </w:tc>
        <w:tc>
          <w:tcPr>
            <w:tcW w:w="236"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1287</w:t>
            </w:r>
          </w:p>
        </w:tc>
        <w:tc>
          <w:tcPr>
            <w:tcW w:w="215"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13</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7</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1</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9.06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22</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26</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30</w:t>
            </w:r>
          </w:p>
        </w:tc>
        <w:tc>
          <w:tcPr>
            <w:tcW w:w="277" w:type="pct"/>
            <w:tcBorders>
              <w:top w:val="nil"/>
              <w:left w:val="nil"/>
              <w:bottom w:val="single" w:sz="4" w:space="0" w:color="auto"/>
              <w:right w:val="single" w:sz="4" w:space="0" w:color="auto"/>
            </w:tcBorders>
            <w:shd w:val="clear" w:color="auto" w:fill="auto"/>
            <w:noWrap/>
            <w:vAlign w:val="bottom"/>
          </w:tcPr>
          <w:p w:rsidR="00FF059D" w:rsidRPr="008939AD" w:rsidRDefault="00FF059D" w:rsidP="00D163FB">
            <w:pPr>
              <w:widowControl w:val="0"/>
              <w:spacing w:after="0" w:line="240" w:lineRule="auto"/>
              <w:ind w:firstLine="13"/>
              <w:jc w:val="center"/>
              <w:rPr>
                <w:sz w:val="24"/>
                <w:szCs w:val="24"/>
              </w:rPr>
            </w:pPr>
            <w:r w:rsidRPr="008939AD">
              <w:rPr>
                <w:sz w:val="24"/>
                <w:szCs w:val="24"/>
              </w:rPr>
              <w:t>54</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32" w:name="_Toc121993846"/>
      <w:bookmarkStart w:id="233" w:name="_Toc121994545"/>
      <w:r w:rsidRPr="008939AD">
        <w:lastRenderedPageBreak/>
        <w:t>Bả</w:t>
      </w:r>
      <w:r w:rsidR="008841FC" w:rsidRPr="008939AD">
        <w:t>ng 3.29</w:t>
      </w:r>
      <w:r w:rsidR="00E64698" w:rsidRPr="008939AD">
        <w:t>.</w:t>
      </w:r>
      <w:r w:rsidRPr="008939AD">
        <w:t xml:space="preserve"> Thang điểm cho các test về tiêu chí tâm lý, thể lực, kỹ thuật của nữ VĐV bóng đá trẻ U15 quốc gia theo vị trí thủ môn ở thời điểm ban đầu</w:t>
      </w:r>
      <w:bookmarkEnd w:id="232"/>
      <w:bookmarkEnd w:id="233"/>
      <w:r w:rsidRPr="008939AD">
        <w:t xml:space="preserve"> </w:t>
      </w:r>
    </w:p>
    <w:tbl>
      <w:tblPr>
        <w:tblW w:w="5917" w:type="pct"/>
        <w:jc w:val="center"/>
        <w:tblLook w:val="04A0" w:firstRow="1" w:lastRow="0" w:firstColumn="1" w:lastColumn="0" w:noHBand="0" w:noVBand="1"/>
      </w:tblPr>
      <w:tblGrid>
        <w:gridCol w:w="750"/>
        <w:gridCol w:w="1194"/>
        <w:gridCol w:w="1252"/>
        <w:gridCol w:w="803"/>
        <w:gridCol w:w="630"/>
        <w:gridCol w:w="636"/>
        <w:gridCol w:w="756"/>
        <w:gridCol w:w="630"/>
        <w:gridCol w:w="630"/>
        <w:gridCol w:w="630"/>
        <w:gridCol w:w="816"/>
        <w:gridCol w:w="816"/>
        <w:gridCol w:w="816"/>
        <w:gridCol w:w="816"/>
        <w:gridCol w:w="816"/>
        <w:gridCol w:w="816"/>
        <w:gridCol w:w="816"/>
        <w:gridCol w:w="1252"/>
        <w:gridCol w:w="1246"/>
      </w:tblGrid>
      <w:tr w:rsidR="005201AA" w:rsidRPr="008939AD" w:rsidTr="00504E13">
        <w:trPr>
          <w:trHeight w:val="898"/>
          <w:jc w:val="center"/>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Điểm</w:t>
            </w:r>
          </w:p>
        </w:tc>
        <w:tc>
          <w:tcPr>
            <w:tcW w:w="387"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TLY1</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TLY2</w:t>
            </w:r>
          </w:p>
        </w:tc>
        <w:tc>
          <w:tcPr>
            <w:tcW w:w="24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TLY3</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TL1</w:t>
            </w:r>
          </w:p>
        </w:tc>
        <w:tc>
          <w:tcPr>
            <w:tcW w:w="194"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TL2</w:t>
            </w:r>
          </w:p>
        </w:tc>
        <w:tc>
          <w:tcPr>
            <w:tcW w:w="230"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TL3</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TL4</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TL5</w:t>
            </w:r>
          </w:p>
        </w:tc>
        <w:tc>
          <w:tcPr>
            <w:tcW w:w="19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TL6</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KCT1</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KCT2</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KCT3</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KCT4</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KCT5</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KCT6</w:t>
            </w:r>
          </w:p>
        </w:tc>
        <w:tc>
          <w:tcPr>
            <w:tcW w:w="24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KCT7</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KCT8</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504E13">
            <w:pPr>
              <w:widowControl w:val="0"/>
              <w:spacing w:after="0" w:line="240" w:lineRule="auto"/>
              <w:ind w:firstLine="13"/>
              <w:jc w:val="center"/>
              <w:rPr>
                <w:sz w:val="24"/>
                <w:szCs w:val="24"/>
              </w:rPr>
            </w:pPr>
            <w:r w:rsidRPr="008939AD">
              <w:rPr>
                <w:sz w:val="24"/>
                <w:szCs w:val="24"/>
              </w:rPr>
              <w:t>KCT9</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10</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6.78</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1.79</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200</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3.03</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23.88</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10</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10</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10</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8.75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6.78</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1.79</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9</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163</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6.5</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1.76</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198</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3.27</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24.05</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8.79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163</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1.76</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8</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6.23</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1.73</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196</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3.51</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24.22</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8.84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6.23</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1.73</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7</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188</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5.95</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194</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3.75</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24.39</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7</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7</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8.88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188</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5.95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1.7</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6</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200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5.68</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1.67</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192</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3.99</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24.56</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10</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8.93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200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5.68</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1.67</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5</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212</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5.4</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1.64</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190</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4.23</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24.73</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8.97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30</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212</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5.4</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1.64</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4</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225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5.13</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1.61</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188</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4.47</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24.9</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9.02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30</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225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5.13</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1.61</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3</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237</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4.85</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1.58</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186</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4.71</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25.07</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9.06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29</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237</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4.85</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1.58</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2</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250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4.58</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1.55</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183</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4.95</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25.24</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9.11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28</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250</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4.58</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1.55</w:t>
            </w:r>
          </w:p>
        </w:tc>
      </w:tr>
      <w:tr w:rsidR="005201AA" w:rsidRPr="008939AD" w:rsidTr="00504E13">
        <w:trPr>
          <w:trHeight w:val="525"/>
          <w:jc w:val="center"/>
        </w:trPr>
        <w:tc>
          <w:tcPr>
            <w:tcW w:w="228"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04E13">
            <w:pPr>
              <w:widowControl w:val="0"/>
              <w:spacing w:after="0" w:line="240" w:lineRule="auto"/>
              <w:ind w:firstLine="13"/>
              <w:jc w:val="center"/>
              <w:rPr>
                <w:sz w:val="24"/>
                <w:szCs w:val="24"/>
              </w:rPr>
            </w:pPr>
            <w:r w:rsidRPr="008939AD">
              <w:rPr>
                <w:sz w:val="24"/>
                <w:szCs w:val="24"/>
              </w:rPr>
              <w:t>1</w:t>
            </w:r>
          </w:p>
        </w:tc>
        <w:tc>
          <w:tcPr>
            <w:tcW w:w="387"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262</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4.3</w:t>
            </w:r>
          </w:p>
        </w:tc>
        <w:tc>
          <w:tcPr>
            <w:tcW w:w="24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1.52</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181</w:t>
            </w:r>
          </w:p>
        </w:tc>
        <w:tc>
          <w:tcPr>
            <w:tcW w:w="194"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5.19</w:t>
            </w:r>
          </w:p>
        </w:tc>
        <w:tc>
          <w:tcPr>
            <w:tcW w:w="230"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25.41</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w:t>
            </w:r>
          </w:p>
        </w:tc>
        <w:tc>
          <w:tcPr>
            <w:tcW w:w="19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9.15</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13</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26</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27</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60</w:t>
            </w:r>
          </w:p>
        </w:tc>
        <w:tc>
          <w:tcPr>
            <w:tcW w:w="24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262</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4.3</w:t>
            </w:r>
          </w:p>
        </w:tc>
        <w:tc>
          <w:tcPr>
            <w:tcW w:w="405" w:type="pct"/>
            <w:tcBorders>
              <w:top w:val="nil"/>
              <w:left w:val="nil"/>
              <w:bottom w:val="single" w:sz="4" w:space="0" w:color="auto"/>
              <w:right w:val="single" w:sz="4" w:space="0" w:color="auto"/>
            </w:tcBorders>
            <w:shd w:val="clear" w:color="auto" w:fill="auto"/>
            <w:noWrap/>
            <w:vAlign w:val="center"/>
          </w:tcPr>
          <w:p w:rsidR="005201AA" w:rsidRPr="008939AD" w:rsidRDefault="005201AA" w:rsidP="00504E13">
            <w:pPr>
              <w:widowControl w:val="0"/>
              <w:spacing w:after="0" w:line="240" w:lineRule="auto"/>
              <w:ind w:firstLine="13"/>
              <w:jc w:val="center"/>
              <w:rPr>
                <w:sz w:val="24"/>
                <w:szCs w:val="24"/>
              </w:rPr>
            </w:pPr>
            <w:r w:rsidRPr="008939AD">
              <w:rPr>
                <w:sz w:val="24"/>
                <w:szCs w:val="24"/>
              </w:rPr>
              <w:t>1.52</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34" w:name="_Toc121993847"/>
      <w:bookmarkStart w:id="235" w:name="_Toc121994546"/>
      <w:r w:rsidRPr="008939AD">
        <w:lastRenderedPageBreak/>
        <w:t>Bả</w:t>
      </w:r>
      <w:r w:rsidR="008841FC" w:rsidRPr="008939AD">
        <w:t>ng 3.30</w:t>
      </w:r>
      <w:r w:rsidR="00E64698" w:rsidRPr="008939AD">
        <w:t>.</w:t>
      </w:r>
      <w:r w:rsidRPr="008939AD">
        <w:t xml:space="preserve"> Thang điểm cho các test về tiêu chí tâm lý, thể lực, kỹ thuật của nữ VĐV bóng đá trẻ U15 quốc gia theo vị trí thủ môn sau một năm tập luyện</w:t>
      </w:r>
      <w:bookmarkEnd w:id="234"/>
      <w:bookmarkEnd w:id="235"/>
      <w:r w:rsidRPr="008939AD">
        <w:t xml:space="preserve"> </w:t>
      </w:r>
    </w:p>
    <w:tbl>
      <w:tblPr>
        <w:tblW w:w="5603" w:type="pct"/>
        <w:jc w:val="center"/>
        <w:tblLook w:val="04A0" w:firstRow="1" w:lastRow="0" w:firstColumn="1" w:lastColumn="0" w:noHBand="0" w:noVBand="1"/>
      </w:tblPr>
      <w:tblGrid>
        <w:gridCol w:w="793"/>
        <w:gridCol w:w="848"/>
        <w:gridCol w:w="849"/>
        <w:gridCol w:w="849"/>
        <w:gridCol w:w="669"/>
        <w:gridCol w:w="675"/>
        <w:gridCol w:w="800"/>
        <w:gridCol w:w="669"/>
        <w:gridCol w:w="669"/>
        <w:gridCol w:w="669"/>
        <w:gridCol w:w="864"/>
        <w:gridCol w:w="864"/>
        <w:gridCol w:w="864"/>
        <w:gridCol w:w="864"/>
        <w:gridCol w:w="864"/>
        <w:gridCol w:w="864"/>
        <w:gridCol w:w="864"/>
        <w:gridCol w:w="864"/>
        <w:gridCol w:w="864"/>
      </w:tblGrid>
      <w:tr w:rsidR="00FF059D" w:rsidRPr="008939AD" w:rsidTr="00C76ABB">
        <w:trPr>
          <w:trHeight w:val="600"/>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6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142</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ind w:firstLine="13"/>
              <w:jc w:val="center"/>
              <w:rPr>
                <w:sz w:val="24"/>
                <w:szCs w:val="24"/>
              </w:rPr>
            </w:pPr>
            <w:r w:rsidRPr="008939AD">
              <w:rPr>
                <w:sz w:val="24"/>
                <w:szCs w:val="24"/>
              </w:rPr>
              <w:t>6.97</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1.75</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203</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3.06</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23.94</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7.37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142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6.97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1.75</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155</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6.67</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201</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3.28</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24.01</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7.59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155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6.67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6.38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199</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3.5</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24.08</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7.81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6.38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182</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6.08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197</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3.72</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24.15</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8.03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182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6.08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195</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5.79</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195</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3.94</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24.22</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8.25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70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5.79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208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5.49</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193</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4.16</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24.29</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8.47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67</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208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5.49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222</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5.2</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1.69</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191</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4.38</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24.36</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8.69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222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1.69</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235</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4.9</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1.68</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189</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4.6</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24.43</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8.91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235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1.68</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248</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4.61</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1.67</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187</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4.82</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24.5</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9.13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30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60</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4.61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1.67</w:t>
            </w:r>
          </w:p>
        </w:tc>
      </w:tr>
      <w:tr w:rsidR="005201AA" w:rsidRPr="008939AD" w:rsidTr="00C76ABB">
        <w:trPr>
          <w:trHeight w:val="600"/>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261</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4.31</w:t>
            </w:r>
          </w:p>
        </w:tc>
        <w:tc>
          <w:tcPr>
            <w:tcW w:w="278"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1.66</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185</w:t>
            </w:r>
          </w:p>
        </w:tc>
        <w:tc>
          <w:tcPr>
            <w:tcW w:w="221"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5.04</w:t>
            </w:r>
          </w:p>
        </w:tc>
        <w:tc>
          <w:tcPr>
            <w:tcW w:w="262"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24.57</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19"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9.15</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13</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29</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58</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261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4.31</w:t>
            </w:r>
          </w:p>
        </w:tc>
        <w:tc>
          <w:tcPr>
            <w:tcW w:w="283" w:type="pct"/>
            <w:tcBorders>
              <w:top w:val="nil"/>
              <w:left w:val="nil"/>
              <w:bottom w:val="single" w:sz="4" w:space="0" w:color="auto"/>
              <w:right w:val="single" w:sz="4" w:space="0" w:color="auto"/>
            </w:tcBorders>
            <w:shd w:val="clear" w:color="auto" w:fill="auto"/>
            <w:noWrap/>
            <w:vAlign w:val="bottom"/>
          </w:tcPr>
          <w:p w:rsidR="005201AA" w:rsidRPr="008939AD" w:rsidRDefault="005201AA" w:rsidP="005201AA">
            <w:pPr>
              <w:widowControl w:val="0"/>
              <w:spacing w:after="0" w:line="240" w:lineRule="auto"/>
              <w:ind w:firstLine="13"/>
              <w:jc w:val="center"/>
              <w:rPr>
                <w:sz w:val="24"/>
                <w:szCs w:val="24"/>
              </w:rPr>
            </w:pPr>
            <w:r w:rsidRPr="008939AD">
              <w:rPr>
                <w:sz w:val="24"/>
                <w:szCs w:val="24"/>
              </w:rPr>
              <w:t>1.66</w:t>
            </w:r>
          </w:p>
        </w:tc>
      </w:tr>
    </w:tbl>
    <w:p w:rsidR="00FF059D" w:rsidRPr="008939AD" w:rsidRDefault="00FF059D" w:rsidP="00D163FB">
      <w:pPr>
        <w:widowControl w:val="0"/>
        <w:spacing w:after="0" w:line="240" w:lineRule="auto"/>
        <w:ind w:firstLine="13"/>
        <w:jc w:val="center"/>
        <w:rPr>
          <w:b/>
          <w:szCs w:val="28"/>
        </w:rPr>
      </w:pPr>
    </w:p>
    <w:p w:rsidR="00FF059D" w:rsidRPr="008939AD" w:rsidRDefault="00FF059D" w:rsidP="00D163FB">
      <w:pPr>
        <w:widowControl w:val="0"/>
        <w:spacing w:after="0" w:line="240" w:lineRule="auto"/>
        <w:ind w:firstLine="13"/>
        <w:jc w:val="center"/>
        <w:rPr>
          <w:b/>
          <w:szCs w:val="28"/>
        </w:rPr>
      </w:pPr>
    </w:p>
    <w:p w:rsidR="00FF059D" w:rsidRPr="008939AD" w:rsidRDefault="00FF059D" w:rsidP="00FD6E08">
      <w:pPr>
        <w:pStyle w:val="LV1"/>
        <w:jc w:val="center"/>
        <w:outlineLvl w:val="3"/>
        <w:rPr>
          <w:b w:val="0"/>
        </w:rPr>
      </w:pPr>
      <w:r w:rsidRPr="008939AD">
        <w:br w:type="column"/>
      </w:r>
      <w:bookmarkStart w:id="236" w:name="_Toc121993848"/>
      <w:bookmarkStart w:id="237" w:name="_Toc121994547"/>
      <w:r w:rsidRPr="008939AD">
        <w:lastRenderedPageBreak/>
        <w:t>Bả</w:t>
      </w:r>
      <w:r w:rsidR="007206F4" w:rsidRPr="008939AD">
        <w:t>ng 3.31</w:t>
      </w:r>
      <w:r w:rsidR="00E64698" w:rsidRPr="008939AD">
        <w:t>.</w:t>
      </w:r>
      <w:r w:rsidRPr="008939AD">
        <w:t xml:space="preserve"> Thang điểm cho các test về tiêu chí tâm lý, thể lực, kỹ thuật của nữ VĐV bóng đá trẻ U15 quốc gia theo vị trí thủ môn sau hai năm tập luyện</w:t>
      </w:r>
      <w:bookmarkEnd w:id="236"/>
      <w:bookmarkEnd w:id="237"/>
      <w:r w:rsidRPr="008939AD">
        <w:t xml:space="preserve"> </w:t>
      </w:r>
    </w:p>
    <w:tbl>
      <w:tblPr>
        <w:tblW w:w="5723" w:type="pct"/>
        <w:jc w:val="center"/>
        <w:tblLook w:val="04A0" w:firstRow="1" w:lastRow="0" w:firstColumn="1" w:lastColumn="0" w:noHBand="0" w:noVBand="1"/>
      </w:tblPr>
      <w:tblGrid>
        <w:gridCol w:w="810"/>
        <w:gridCol w:w="866"/>
        <w:gridCol w:w="866"/>
        <w:gridCol w:w="866"/>
        <w:gridCol w:w="683"/>
        <w:gridCol w:w="689"/>
        <w:gridCol w:w="817"/>
        <w:gridCol w:w="683"/>
        <w:gridCol w:w="683"/>
        <w:gridCol w:w="683"/>
        <w:gridCol w:w="883"/>
        <w:gridCol w:w="883"/>
        <w:gridCol w:w="883"/>
        <w:gridCol w:w="883"/>
        <w:gridCol w:w="883"/>
        <w:gridCol w:w="883"/>
        <w:gridCol w:w="883"/>
        <w:gridCol w:w="883"/>
        <w:gridCol w:w="883"/>
      </w:tblGrid>
      <w:tr w:rsidR="00717269" w:rsidRPr="008939AD" w:rsidTr="005201AA">
        <w:trPr>
          <w:trHeight w:val="162"/>
          <w:jc w:val="center"/>
        </w:trPr>
        <w:tc>
          <w:tcPr>
            <w:tcW w:w="2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Điểm</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TLY1</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TLY2</w:t>
            </w:r>
          </w:p>
        </w:tc>
        <w:tc>
          <w:tcPr>
            <w:tcW w:w="278"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TLY3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TL1</w:t>
            </w:r>
          </w:p>
        </w:tc>
        <w:tc>
          <w:tcPr>
            <w:tcW w:w="221"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TL2</w:t>
            </w:r>
          </w:p>
        </w:tc>
        <w:tc>
          <w:tcPr>
            <w:tcW w:w="262"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TL3</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TL4</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TL5</w:t>
            </w:r>
          </w:p>
        </w:tc>
        <w:tc>
          <w:tcPr>
            <w:tcW w:w="219"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TL6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KCT1</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KCT2</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KCT3</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KCT4</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KCT5</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KCT6</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KCT7</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KCT8</w:t>
            </w:r>
          </w:p>
        </w:tc>
        <w:tc>
          <w:tcPr>
            <w:tcW w:w="283" w:type="pct"/>
            <w:tcBorders>
              <w:top w:val="single" w:sz="4" w:space="0" w:color="auto"/>
              <w:left w:val="nil"/>
              <w:bottom w:val="single" w:sz="4" w:space="0" w:color="auto"/>
              <w:right w:val="single" w:sz="4" w:space="0" w:color="auto"/>
            </w:tcBorders>
            <w:shd w:val="clear" w:color="auto" w:fill="auto"/>
            <w:noWrap/>
            <w:vAlign w:val="center"/>
            <w:hideMark/>
          </w:tcPr>
          <w:p w:rsidR="00FF059D" w:rsidRPr="008939AD" w:rsidRDefault="00FF059D" w:rsidP="00D163FB">
            <w:pPr>
              <w:widowControl w:val="0"/>
              <w:spacing w:after="0" w:line="240" w:lineRule="auto"/>
              <w:ind w:firstLine="13"/>
              <w:jc w:val="center"/>
              <w:rPr>
                <w:sz w:val="24"/>
                <w:szCs w:val="24"/>
              </w:rPr>
            </w:pPr>
            <w:r w:rsidRPr="008939AD">
              <w:rPr>
                <w:sz w:val="24"/>
                <w:szCs w:val="24"/>
              </w:rPr>
              <w:t>KCT9</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148</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ind w:firstLine="13"/>
              <w:jc w:val="center"/>
              <w:rPr>
                <w:sz w:val="24"/>
                <w:szCs w:val="24"/>
              </w:rPr>
            </w:pPr>
            <w:r w:rsidRPr="008939AD">
              <w:rPr>
                <w:sz w:val="24"/>
                <w:szCs w:val="24"/>
              </w:rPr>
              <w:t>7.05</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1.75</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205</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3.13</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6.89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148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7.05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1.75</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159</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6.77</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203</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3.32</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7.17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159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6.77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6.49</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200</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3.52</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7.45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6.49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1.74</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182</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6.21</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198</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3.71</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24.14</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7.73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6.21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193</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5.93</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196</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3.91</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24.16</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8.01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5.93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1.73</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204</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5.65</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193</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4.1</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24.17</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8.29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5.65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216</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5.37</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191</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4.3</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24.19</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8.57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216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5.37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1.72</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227</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5.09</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189</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4.49</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8.85</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70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227</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5.09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238</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4.81</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186</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4.69</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24.22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9.13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16</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238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4.81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1.71</w:t>
            </w:r>
          </w:p>
        </w:tc>
      </w:tr>
      <w:tr w:rsidR="005201AA" w:rsidRPr="008939AD" w:rsidTr="005201AA">
        <w:trPr>
          <w:trHeight w:val="331"/>
          <w:jc w:val="center"/>
        </w:trPr>
        <w:tc>
          <w:tcPr>
            <w:tcW w:w="260" w:type="pct"/>
            <w:tcBorders>
              <w:top w:val="nil"/>
              <w:left w:val="single" w:sz="4" w:space="0" w:color="auto"/>
              <w:bottom w:val="single" w:sz="4" w:space="0" w:color="auto"/>
              <w:right w:val="single" w:sz="4" w:space="0" w:color="auto"/>
            </w:tcBorders>
            <w:shd w:val="clear" w:color="auto" w:fill="auto"/>
            <w:noWrap/>
            <w:vAlign w:val="center"/>
            <w:hideMark/>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249</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4.53</w:t>
            </w:r>
          </w:p>
        </w:tc>
        <w:tc>
          <w:tcPr>
            <w:tcW w:w="278"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184</w:t>
            </w:r>
          </w:p>
        </w:tc>
        <w:tc>
          <w:tcPr>
            <w:tcW w:w="221"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4.88</w:t>
            </w:r>
          </w:p>
        </w:tc>
        <w:tc>
          <w:tcPr>
            <w:tcW w:w="262"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24.23</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19"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9.41</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30</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68</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249</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4.53</w:t>
            </w:r>
          </w:p>
        </w:tc>
        <w:tc>
          <w:tcPr>
            <w:tcW w:w="283" w:type="pct"/>
            <w:tcBorders>
              <w:top w:val="nil"/>
              <w:left w:val="nil"/>
              <w:bottom w:val="single" w:sz="4" w:space="0" w:color="auto"/>
              <w:right w:val="single" w:sz="4" w:space="0" w:color="auto"/>
            </w:tcBorders>
            <w:shd w:val="clear" w:color="auto" w:fill="auto"/>
            <w:noWrap/>
            <w:vAlign w:val="center"/>
          </w:tcPr>
          <w:p w:rsidR="005201AA" w:rsidRPr="008939AD" w:rsidRDefault="005201AA" w:rsidP="005201AA">
            <w:pPr>
              <w:widowControl w:val="0"/>
              <w:spacing w:after="0" w:line="240" w:lineRule="auto"/>
              <w:ind w:firstLine="13"/>
              <w:jc w:val="center"/>
              <w:rPr>
                <w:sz w:val="24"/>
                <w:szCs w:val="24"/>
              </w:rPr>
            </w:pPr>
            <w:r w:rsidRPr="008939AD">
              <w:rPr>
                <w:sz w:val="24"/>
                <w:szCs w:val="24"/>
              </w:rPr>
              <w:t>1.7</w:t>
            </w:r>
          </w:p>
        </w:tc>
      </w:tr>
    </w:tbl>
    <w:p w:rsidR="00717269" w:rsidRPr="008939AD" w:rsidRDefault="00717269" w:rsidP="00D163FB">
      <w:pPr>
        <w:widowControl w:val="0"/>
        <w:spacing w:after="0" w:line="240" w:lineRule="auto"/>
        <w:ind w:firstLine="13"/>
        <w:jc w:val="center"/>
        <w:rPr>
          <w:b/>
          <w:szCs w:val="28"/>
        </w:rPr>
      </w:pPr>
    </w:p>
    <w:tbl>
      <w:tblPr>
        <w:tblStyle w:val="TableGrid"/>
        <w:tblW w:w="14270" w:type="dxa"/>
        <w:tblInd w:w="-5" w:type="dxa"/>
        <w:tblLook w:val="04A0" w:firstRow="1" w:lastRow="0" w:firstColumn="1" w:lastColumn="0" w:noHBand="0" w:noVBand="1"/>
      </w:tblPr>
      <w:tblGrid>
        <w:gridCol w:w="3686"/>
        <w:gridCol w:w="3969"/>
        <w:gridCol w:w="6615"/>
      </w:tblGrid>
      <w:tr w:rsidR="00717269" w:rsidRPr="008939AD" w:rsidTr="00717269">
        <w:tc>
          <w:tcPr>
            <w:tcW w:w="3686" w:type="dxa"/>
          </w:tcPr>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Tâm lý</w:t>
            </w:r>
          </w:p>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1. Phản xạ mắt - chân</w:t>
            </w:r>
          </w:p>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2. Nỗ lực ý chí</w:t>
            </w:r>
          </w:p>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3.Năng lực xử lý thông tin</w:t>
            </w:r>
          </w:p>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4.Loại hình thần kinh</w:t>
            </w:r>
          </w:p>
          <w:p w:rsidR="00717269" w:rsidRPr="008939AD" w:rsidRDefault="00717269" w:rsidP="00717269">
            <w:pPr>
              <w:tabs>
                <w:tab w:val="left" w:pos="4950"/>
              </w:tabs>
              <w:spacing w:line="240" w:lineRule="auto"/>
              <w:ind w:firstLine="0"/>
              <w:jc w:val="left"/>
              <w:rPr>
                <w:rFonts w:ascii="Times New Roman" w:hAnsi="Times New Roman"/>
                <w:sz w:val="24"/>
                <w:szCs w:val="24"/>
              </w:rPr>
            </w:pPr>
          </w:p>
          <w:p w:rsidR="00717269" w:rsidRPr="008939AD" w:rsidRDefault="00717269" w:rsidP="00717269">
            <w:pPr>
              <w:tabs>
                <w:tab w:val="left" w:pos="4950"/>
              </w:tabs>
              <w:spacing w:line="240" w:lineRule="auto"/>
              <w:ind w:firstLine="0"/>
              <w:jc w:val="left"/>
              <w:rPr>
                <w:rFonts w:ascii="Times New Roman" w:hAnsi="Times New Roman"/>
                <w:sz w:val="24"/>
                <w:szCs w:val="24"/>
              </w:rPr>
            </w:pPr>
          </w:p>
        </w:tc>
        <w:tc>
          <w:tcPr>
            <w:tcW w:w="3969" w:type="dxa"/>
          </w:tcPr>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Thể lực</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Bật xa tại chỗ (cm)</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Chạy 30m XPC (giây)</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Chạy 5 x 30m (s)</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Chạy con thoi 5-10-15-20-25m (s)</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Yo-Yo test</w:t>
            </w:r>
          </w:p>
          <w:p w:rsidR="00717269" w:rsidRPr="008939AD" w:rsidRDefault="00717269" w:rsidP="00717269">
            <w:pPr>
              <w:pStyle w:val="ListParagraph"/>
              <w:numPr>
                <w:ilvl w:val="0"/>
                <w:numId w:val="3"/>
              </w:numPr>
              <w:tabs>
                <w:tab w:val="left" w:pos="4950"/>
              </w:tabs>
              <w:spacing w:line="240" w:lineRule="auto"/>
              <w:ind w:left="355" w:hanging="283"/>
              <w:jc w:val="left"/>
              <w:rPr>
                <w:rFonts w:ascii="Times New Roman" w:hAnsi="Times New Roman"/>
                <w:sz w:val="24"/>
                <w:szCs w:val="24"/>
              </w:rPr>
            </w:pPr>
            <w:r w:rsidRPr="008939AD">
              <w:rPr>
                <w:rFonts w:ascii="Times New Roman" w:hAnsi="Times New Roman"/>
                <w:sz w:val="24"/>
                <w:szCs w:val="24"/>
              </w:rPr>
              <w:t>Dẻo gập thân (cm)</w:t>
            </w:r>
          </w:p>
        </w:tc>
        <w:tc>
          <w:tcPr>
            <w:tcW w:w="6615" w:type="dxa"/>
          </w:tcPr>
          <w:p w:rsidR="00717269" w:rsidRPr="008939AD" w:rsidRDefault="00717269" w:rsidP="00717269">
            <w:pPr>
              <w:tabs>
                <w:tab w:val="left" w:pos="4950"/>
              </w:tabs>
              <w:spacing w:line="240" w:lineRule="auto"/>
              <w:ind w:firstLine="0"/>
              <w:jc w:val="left"/>
              <w:rPr>
                <w:rFonts w:ascii="Times New Roman" w:hAnsi="Times New Roman"/>
                <w:sz w:val="24"/>
                <w:szCs w:val="24"/>
              </w:rPr>
            </w:pPr>
            <w:r w:rsidRPr="008939AD">
              <w:rPr>
                <w:rFonts w:ascii="Times New Roman" w:hAnsi="Times New Roman"/>
                <w:sz w:val="24"/>
                <w:szCs w:val="24"/>
              </w:rPr>
              <w:t>Kỹ-chiến thuật</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Sút bóng cố định chân thuận (quả)</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Chuyền bóng chuẩn chân thuận (quả)</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Ném biên tại chỗ (m)</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Đánh đầu  vào cầu môn (quả)</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Dẫn bóng luồn cọc sút cầu môn (s)</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Tâng bóng 12 bộ phận (lần)</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Đá bóng bằng chân thuận trong hành lang 7m (m)</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Đá bóng nửa nảy trong hành lang 7m (m)</w:t>
            </w:r>
          </w:p>
          <w:p w:rsidR="00717269" w:rsidRPr="008939AD" w:rsidRDefault="00717269" w:rsidP="00717269">
            <w:pPr>
              <w:pStyle w:val="ListParagraph"/>
              <w:numPr>
                <w:ilvl w:val="0"/>
                <w:numId w:val="4"/>
              </w:numPr>
              <w:tabs>
                <w:tab w:val="left" w:pos="4950"/>
              </w:tabs>
              <w:spacing w:line="240" w:lineRule="auto"/>
              <w:jc w:val="left"/>
              <w:rPr>
                <w:rFonts w:ascii="Times New Roman" w:hAnsi="Times New Roman"/>
                <w:sz w:val="24"/>
                <w:szCs w:val="24"/>
              </w:rPr>
            </w:pPr>
            <w:r w:rsidRPr="008939AD">
              <w:rPr>
                <w:rFonts w:ascii="Times New Roman" w:hAnsi="Times New Roman"/>
                <w:sz w:val="24"/>
                <w:szCs w:val="24"/>
              </w:rPr>
              <w:t>Hiệu suất thi đấu %</w:t>
            </w:r>
          </w:p>
        </w:tc>
      </w:tr>
    </w:tbl>
    <w:p w:rsidR="00F91E82" w:rsidRPr="008939AD" w:rsidRDefault="00F91E82" w:rsidP="00FD6E08">
      <w:pPr>
        <w:pStyle w:val="LV1"/>
        <w:jc w:val="center"/>
        <w:outlineLvl w:val="3"/>
      </w:pPr>
      <w:bookmarkStart w:id="238" w:name="_Toc94004874"/>
      <w:bookmarkStart w:id="239" w:name="_Toc121993849"/>
      <w:bookmarkStart w:id="240" w:name="_Toc121994548"/>
      <w:r w:rsidRPr="008939AD">
        <w:lastRenderedPageBreak/>
        <w:t>Bả</w:t>
      </w:r>
      <w:r w:rsidR="007206F4" w:rsidRPr="008939AD">
        <w:t>ng 3.32</w:t>
      </w:r>
      <w:r w:rsidR="00E64698" w:rsidRPr="008939AD">
        <w:t>.</w:t>
      </w:r>
      <w:r w:rsidRPr="008939AD">
        <w:t xml:space="preserve"> Bảng vào điểm các tiêu chí tâm lý, thể lực và kỹ -chiến thuật của từng nữ VĐV bóng đá trẻ U15 quốc gia</w:t>
      </w:r>
      <w:bookmarkEnd w:id="238"/>
      <w:r w:rsidRPr="008939AD">
        <w:t xml:space="preserve"> ở thời điểm ban đầu</w:t>
      </w:r>
      <w:bookmarkEnd w:id="239"/>
      <w:bookmarkEnd w:id="240"/>
    </w:p>
    <w:tbl>
      <w:tblPr>
        <w:tblW w:w="5490" w:type="pct"/>
        <w:jc w:val="center"/>
        <w:tblLook w:val="04A0" w:firstRow="1" w:lastRow="0" w:firstColumn="1" w:lastColumn="0" w:noHBand="0" w:noVBand="1"/>
      </w:tblPr>
      <w:tblGrid>
        <w:gridCol w:w="695"/>
        <w:gridCol w:w="739"/>
        <w:gridCol w:w="739"/>
        <w:gridCol w:w="739"/>
        <w:gridCol w:w="1319"/>
        <w:gridCol w:w="592"/>
        <w:gridCol w:w="592"/>
        <w:gridCol w:w="592"/>
        <w:gridCol w:w="592"/>
        <w:gridCol w:w="592"/>
        <w:gridCol w:w="592"/>
        <w:gridCol w:w="15"/>
        <w:gridCol w:w="748"/>
        <w:gridCol w:w="763"/>
        <w:gridCol w:w="763"/>
        <w:gridCol w:w="763"/>
        <w:gridCol w:w="763"/>
        <w:gridCol w:w="763"/>
        <w:gridCol w:w="1068"/>
        <w:gridCol w:w="763"/>
        <w:gridCol w:w="766"/>
      </w:tblGrid>
      <w:tr w:rsidR="00A24CE2" w:rsidRPr="008939AD" w:rsidTr="00A24CE2">
        <w:trPr>
          <w:trHeight w:val="156"/>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TT</w:t>
            </w:r>
          </w:p>
        </w:tc>
        <w:tc>
          <w:tcPr>
            <w:tcW w:w="1182" w:type="pct"/>
            <w:gridSpan w:val="4"/>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Tâm lý</w:t>
            </w:r>
          </w:p>
        </w:tc>
        <w:tc>
          <w:tcPr>
            <w:tcW w:w="1193" w:type="pct"/>
            <w:gridSpan w:val="7"/>
            <w:tcBorders>
              <w:top w:val="single" w:sz="4" w:space="0" w:color="auto"/>
              <w:left w:val="nil"/>
              <w:bottom w:val="single" w:sz="4" w:space="0" w:color="auto"/>
              <w:right w:val="single" w:sz="4" w:space="0" w:color="000000"/>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Thể lực</w:t>
            </w:r>
          </w:p>
        </w:tc>
        <w:tc>
          <w:tcPr>
            <w:tcW w:w="2393" w:type="pct"/>
            <w:gridSpan w:val="9"/>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Kỹ -chiến thuật</w:t>
            </w:r>
          </w:p>
        </w:tc>
      </w:tr>
      <w:tr w:rsidR="00A24CE2" w:rsidRPr="008939AD" w:rsidTr="00A24CE2">
        <w:trPr>
          <w:trHeight w:val="119"/>
          <w:jc w:val="center"/>
        </w:trPr>
        <w:tc>
          <w:tcPr>
            <w:tcW w:w="232" w:type="pct"/>
            <w:vMerge/>
            <w:tcBorders>
              <w:top w:val="single" w:sz="4" w:space="0" w:color="auto"/>
              <w:left w:val="single" w:sz="4" w:space="0" w:color="auto"/>
              <w:bottom w:val="single" w:sz="4" w:space="0" w:color="auto"/>
              <w:right w:val="single" w:sz="4" w:space="0" w:color="auto"/>
            </w:tcBorders>
            <w:vAlign w:val="center"/>
            <w:hideMark/>
          </w:tcPr>
          <w:p w:rsidR="00A24CE2" w:rsidRPr="008939AD" w:rsidRDefault="00A24CE2" w:rsidP="00A24CE2">
            <w:pPr>
              <w:spacing w:after="0" w:line="240" w:lineRule="auto"/>
              <w:ind w:firstLine="0"/>
              <w:jc w:val="left"/>
              <w:rPr>
                <w:rFonts w:eastAsia="Times New Roman"/>
                <w:b/>
                <w:bCs/>
                <w:i/>
                <w:iCs/>
                <w:color w:val="000000"/>
                <w:sz w:val="20"/>
                <w:szCs w:val="20"/>
              </w:rPr>
            </w:pP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TLY1</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TLY2</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TLY3</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TLY4</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TL1</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TL2</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TL3</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TL4</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TL5</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TL6</w:t>
            </w:r>
          </w:p>
        </w:tc>
        <w:tc>
          <w:tcPr>
            <w:tcW w:w="255" w:type="pct"/>
            <w:gridSpan w:val="2"/>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KCT1</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KCT2</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KCT3</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KCT4</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KCT5</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KCT6</w:t>
            </w:r>
          </w:p>
        </w:tc>
        <w:tc>
          <w:tcPr>
            <w:tcW w:w="357"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KCT7</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KCT8</w:t>
            </w:r>
          </w:p>
        </w:tc>
        <w:tc>
          <w:tcPr>
            <w:tcW w:w="25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A24CE2">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KCT9</w:t>
            </w:r>
          </w:p>
        </w:tc>
      </w:tr>
      <w:tr w:rsidR="00A24CE2" w:rsidRPr="008939AD" w:rsidTr="00A24CE2">
        <w:trPr>
          <w:trHeight w:val="119"/>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tiền đạo</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1" w:name="_Toc121993850"/>
            <w:r w:rsidRPr="008939AD">
              <w:rPr>
                <w:rFonts w:eastAsia="Times New Roman"/>
                <w:color w:val="000000"/>
                <w:sz w:val="20"/>
                <w:szCs w:val="20"/>
              </w:rPr>
              <w:t>TĐ1</w:t>
            </w:r>
            <w:bookmarkEnd w:id="241"/>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2" w:name="_Toc121993851"/>
            <w:r w:rsidRPr="008939AD">
              <w:rPr>
                <w:rFonts w:eastAsia="Times New Roman"/>
                <w:color w:val="000000"/>
                <w:sz w:val="20"/>
                <w:szCs w:val="20"/>
              </w:rPr>
              <w:t>5</w:t>
            </w:r>
            <w:bookmarkEnd w:id="24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3" w:name="_Toc121993852"/>
            <w:r w:rsidRPr="008939AD">
              <w:rPr>
                <w:rFonts w:eastAsia="Times New Roman"/>
                <w:color w:val="000000"/>
                <w:sz w:val="20"/>
                <w:szCs w:val="20"/>
              </w:rPr>
              <w:t>5</w:t>
            </w:r>
            <w:bookmarkEnd w:id="24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4" w:name="_Toc121993853"/>
            <w:r w:rsidRPr="008939AD">
              <w:rPr>
                <w:rFonts w:eastAsia="Times New Roman"/>
                <w:color w:val="000000"/>
                <w:sz w:val="20"/>
                <w:szCs w:val="20"/>
              </w:rPr>
              <w:t>4</w:t>
            </w:r>
            <w:bookmarkEnd w:id="244"/>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5" w:name="_Toc121993854"/>
            <w:r w:rsidRPr="008939AD">
              <w:rPr>
                <w:rFonts w:eastAsia="Times New Roman"/>
                <w:color w:val="000000"/>
                <w:sz w:val="20"/>
                <w:szCs w:val="20"/>
              </w:rPr>
              <w:t>Hưng phấn</w:t>
            </w:r>
            <w:bookmarkEnd w:id="245"/>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6" w:name="_Toc121993855"/>
            <w:r w:rsidRPr="008939AD">
              <w:rPr>
                <w:rFonts w:eastAsia="Times New Roman"/>
                <w:color w:val="000000"/>
                <w:sz w:val="20"/>
                <w:szCs w:val="20"/>
              </w:rPr>
              <w:t>7</w:t>
            </w:r>
            <w:bookmarkEnd w:id="24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7" w:name="_Toc121993856"/>
            <w:r w:rsidRPr="008939AD">
              <w:rPr>
                <w:rFonts w:eastAsia="Times New Roman"/>
                <w:color w:val="000000"/>
                <w:sz w:val="20"/>
                <w:szCs w:val="20"/>
              </w:rPr>
              <w:t>7</w:t>
            </w:r>
            <w:bookmarkEnd w:id="24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8" w:name="_Toc121993857"/>
            <w:r w:rsidRPr="008939AD">
              <w:rPr>
                <w:rFonts w:eastAsia="Times New Roman"/>
                <w:color w:val="000000"/>
                <w:sz w:val="20"/>
                <w:szCs w:val="20"/>
              </w:rPr>
              <w:t>4</w:t>
            </w:r>
            <w:bookmarkEnd w:id="24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49" w:name="_Toc121993858"/>
            <w:r w:rsidRPr="008939AD">
              <w:rPr>
                <w:rFonts w:eastAsia="Times New Roman"/>
                <w:color w:val="000000"/>
                <w:sz w:val="20"/>
                <w:szCs w:val="20"/>
              </w:rPr>
              <w:t>5</w:t>
            </w:r>
            <w:bookmarkEnd w:id="24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0" w:name="_Toc121993859"/>
            <w:r w:rsidRPr="008939AD">
              <w:rPr>
                <w:rFonts w:eastAsia="Times New Roman"/>
                <w:color w:val="000000"/>
                <w:sz w:val="20"/>
                <w:szCs w:val="20"/>
              </w:rPr>
              <w:t>7</w:t>
            </w:r>
            <w:bookmarkEnd w:id="25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1" w:name="_Toc121993860"/>
            <w:r w:rsidRPr="008939AD">
              <w:rPr>
                <w:rFonts w:eastAsia="Times New Roman"/>
                <w:color w:val="000000"/>
                <w:sz w:val="20"/>
                <w:szCs w:val="20"/>
              </w:rPr>
              <w:t>3</w:t>
            </w:r>
            <w:bookmarkEnd w:id="251"/>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2" w:name="_Toc121993861"/>
            <w:r w:rsidRPr="008939AD">
              <w:rPr>
                <w:rFonts w:eastAsia="Times New Roman"/>
                <w:color w:val="000000"/>
                <w:sz w:val="20"/>
                <w:szCs w:val="20"/>
              </w:rPr>
              <w:t>4</w:t>
            </w:r>
            <w:bookmarkEnd w:id="252"/>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3" w:name="_Toc121993862"/>
            <w:r w:rsidRPr="008939AD">
              <w:rPr>
                <w:rFonts w:eastAsia="Times New Roman"/>
                <w:color w:val="000000"/>
                <w:sz w:val="20"/>
                <w:szCs w:val="20"/>
              </w:rPr>
              <w:t>4</w:t>
            </w:r>
            <w:bookmarkEnd w:id="25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4" w:name="_Toc121993863"/>
            <w:r w:rsidRPr="008939AD">
              <w:rPr>
                <w:rFonts w:eastAsia="Times New Roman"/>
                <w:color w:val="000000"/>
                <w:sz w:val="20"/>
                <w:szCs w:val="20"/>
              </w:rPr>
              <w:t>5</w:t>
            </w:r>
            <w:bookmarkEnd w:id="25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5" w:name="_Toc121993864"/>
            <w:r w:rsidRPr="008939AD">
              <w:rPr>
                <w:rFonts w:eastAsia="Times New Roman"/>
                <w:color w:val="000000"/>
                <w:sz w:val="20"/>
                <w:szCs w:val="20"/>
              </w:rPr>
              <w:t>2</w:t>
            </w:r>
            <w:bookmarkEnd w:id="25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6" w:name="_Toc121993865"/>
            <w:r w:rsidRPr="008939AD">
              <w:rPr>
                <w:rFonts w:eastAsia="Times New Roman"/>
                <w:color w:val="000000"/>
                <w:sz w:val="20"/>
                <w:szCs w:val="20"/>
              </w:rPr>
              <w:t>5</w:t>
            </w:r>
            <w:bookmarkEnd w:id="25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7" w:name="_Toc121993866"/>
            <w:r w:rsidRPr="008939AD">
              <w:rPr>
                <w:rFonts w:eastAsia="Times New Roman"/>
                <w:color w:val="000000"/>
                <w:sz w:val="20"/>
                <w:szCs w:val="20"/>
              </w:rPr>
              <w:t>4</w:t>
            </w:r>
            <w:bookmarkEnd w:id="257"/>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8" w:name="_Toc121993867"/>
            <w:r w:rsidRPr="008939AD">
              <w:rPr>
                <w:rFonts w:eastAsia="Times New Roman"/>
                <w:color w:val="000000"/>
                <w:sz w:val="20"/>
                <w:szCs w:val="20"/>
              </w:rPr>
              <w:t>1</w:t>
            </w:r>
            <w:bookmarkEnd w:id="258"/>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59" w:name="_Toc121993868"/>
            <w:r w:rsidRPr="008939AD">
              <w:rPr>
                <w:rFonts w:eastAsia="Times New Roman"/>
                <w:color w:val="000000"/>
                <w:sz w:val="20"/>
                <w:szCs w:val="20"/>
              </w:rPr>
              <w:t>2</w:t>
            </w:r>
            <w:bookmarkEnd w:id="25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0" w:name="_Toc121993869"/>
            <w:r w:rsidRPr="008939AD">
              <w:rPr>
                <w:rFonts w:eastAsia="Times New Roman"/>
                <w:color w:val="000000"/>
                <w:sz w:val="20"/>
                <w:szCs w:val="20"/>
              </w:rPr>
              <w:t>9</w:t>
            </w:r>
            <w:bookmarkEnd w:id="260"/>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1" w:name="_Toc121993870"/>
            <w:r w:rsidRPr="008939AD">
              <w:rPr>
                <w:rFonts w:eastAsia="Times New Roman"/>
                <w:color w:val="000000"/>
                <w:sz w:val="20"/>
                <w:szCs w:val="20"/>
              </w:rPr>
              <w:t>TĐ2</w:t>
            </w:r>
            <w:bookmarkEnd w:id="261"/>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2" w:name="_Toc121993871"/>
            <w:r w:rsidRPr="008939AD">
              <w:rPr>
                <w:rFonts w:eastAsia="Times New Roman"/>
                <w:color w:val="000000"/>
                <w:sz w:val="20"/>
                <w:szCs w:val="20"/>
              </w:rPr>
              <w:t>4</w:t>
            </w:r>
            <w:bookmarkEnd w:id="26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3" w:name="_Toc121993872"/>
            <w:r w:rsidRPr="008939AD">
              <w:rPr>
                <w:rFonts w:eastAsia="Times New Roman"/>
                <w:color w:val="000000"/>
                <w:sz w:val="20"/>
                <w:szCs w:val="20"/>
              </w:rPr>
              <w:t>7</w:t>
            </w:r>
            <w:bookmarkEnd w:id="26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4" w:name="_Toc121993873"/>
            <w:r w:rsidRPr="008939AD">
              <w:rPr>
                <w:rFonts w:eastAsia="Times New Roman"/>
                <w:color w:val="000000"/>
                <w:sz w:val="20"/>
                <w:szCs w:val="20"/>
              </w:rPr>
              <w:t>5</w:t>
            </w:r>
            <w:bookmarkEnd w:id="264"/>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5" w:name="_Toc121993874"/>
            <w:r w:rsidRPr="008939AD">
              <w:rPr>
                <w:rFonts w:eastAsia="Times New Roman"/>
                <w:color w:val="000000"/>
                <w:sz w:val="20"/>
                <w:szCs w:val="20"/>
              </w:rPr>
              <w:t>Cận linh hoạt</w:t>
            </w:r>
            <w:bookmarkEnd w:id="265"/>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6" w:name="_Toc121993875"/>
            <w:r w:rsidRPr="008939AD">
              <w:rPr>
                <w:rFonts w:eastAsia="Times New Roman"/>
                <w:color w:val="000000"/>
                <w:sz w:val="20"/>
                <w:szCs w:val="20"/>
              </w:rPr>
              <w:t>6</w:t>
            </w:r>
            <w:bookmarkEnd w:id="26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7" w:name="_Toc121993876"/>
            <w:r w:rsidRPr="008939AD">
              <w:rPr>
                <w:rFonts w:eastAsia="Times New Roman"/>
                <w:color w:val="000000"/>
                <w:sz w:val="20"/>
                <w:szCs w:val="20"/>
              </w:rPr>
              <w:t>6</w:t>
            </w:r>
            <w:bookmarkEnd w:id="26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8" w:name="_Toc121993877"/>
            <w:r w:rsidRPr="008939AD">
              <w:rPr>
                <w:rFonts w:eastAsia="Times New Roman"/>
                <w:color w:val="000000"/>
                <w:sz w:val="20"/>
                <w:szCs w:val="20"/>
              </w:rPr>
              <w:t>8</w:t>
            </w:r>
            <w:bookmarkEnd w:id="26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69" w:name="_Toc121993878"/>
            <w:r w:rsidRPr="008939AD">
              <w:rPr>
                <w:rFonts w:eastAsia="Times New Roman"/>
                <w:color w:val="000000"/>
                <w:sz w:val="20"/>
                <w:szCs w:val="20"/>
              </w:rPr>
              <w:t>7</w:t>
            </w:r>
            <w:bookmarkEnd w:id="26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0" w:name="_Toc121993879"/>
            <w:r w:rsidRPr="008939AD">
              <w:rPr>
                <w:rFonts w:eastAsia="Times New Roman"/>
                <w:color w:val="000000"/>
                <w:sz w:val="20"/>
                <w:szCs w:val="20"/>
              </w:rPr>
              <w:t>8</w:t>
            </w:r>
            <w:bookmarkEnd w:id="27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1" w:name="_Toc121993880"/>
            <w:r w:rsidRPr="008939AD">
              <w:rPr>
                <w:rFonts w:eastAsia="Times New Roman"/>
                <w:color w:val="000000"/>
                <w:sz w:val="20"/>
                <w:szCs w:val="20"/>
              </w:rPr>
              <w:t>6</w:t>
            </w:r>
            <w:bookmarkEnd w:id="271"/>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2" w:name="_Toc121993881"/>
            <w:r w:rsidRPr="008939AD">
              <w:rPr>
                <w:rFonts w:eastAsia="Times New Roman"/>
                <w:color w:val="000000"/>
                <w:sz w:val="20"/>
                <w:szCs w:val="20"/>
              </w:rPr>
              <w:t>6</w:t>
            </w:r>
            <w:bookmarkEnd w:id="272"/>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3" w:name="_Toc121993882"/>
            <w:r w:rsidRPr="008939AD">
              <w:rPr>
                <w:rFonts w:eastAsia="Times New Roman"/>
                <w:color w:val="000000"/>
                <w:sz w:val="20"/>
                <w:szCs w:val="20"/>
              </w:rPr>
              <w:t>5</w:t>
            </w:r>
            <w:bookmarkEnd w:id="27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4" w:name="_Toc121993883"/>
            <w:r w:rsidRPr="008939AD">
              <w:rPr>
                <w:rFonts w:eastAsia="Times New Roman"/>
                <w:color w:val="000000"/>
                <w:sz w:val="20"/>
                <w:szCs w:val="20"/>
              </w:rPr>
              <w:t>6</w:t>
            </w:r>
            <w:bookmarkEnd w:id="27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5" w:name="_Toc121993884"/>
            <w:r w:rsidRPr="008939AD">
              <w:rPr>
                <w:rFonts w:eastAsia="Times New Roman"/>
                <w:color w:val="000000"/>
                <w:sz w:val="20"/>
                <w:szCs w:val="20"/>
              </w:rPr>
              <w:t>6</w:t>
            </w:r>
            <w:bookmarkEnd w:id="27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6" w:name="_Toc121993885"/>
            <w:r w:rsidRPr="008939AD">
              <w:rPr>
                <w:rFonts w:eastAsia="Times New Roman"/>
                <w:color w:val="000000"/>
                <w:sz w:val="20"/>
                <w:szCs w:val="20"/>
              </w:rPr>
              <w:t>6</w:t>
            </w:r>
            <w:bookmarkEnd w:id="27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7" w:name="_Toc121993886"/>
            <w:r w:rsidRPr="008939AD">
              <w:rPr>
                <w:rFonts w:eastAsia="Times New Roman"/>
                <w:color w:val="000000"/>
                <w:sz w:val="20"/>
                <w:szCs w:val="20"/>
              </w:rPr>
              <w:t>7</w:t>
            </w:r>
            <w:bookmarkEnd w:id="277"/>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8" w:name="_Toc121993887"/>
            <w:r w:rsidRPr="008939AD">
              <w:rPr>
                <w:rFonts w:eastAsia="Times New Roman"/>
                <w:color w:val="000000"/>
                <w:sz w:val="20"/>
                <w:szCs w:val="20"/>
              </w:rPr>
              <w:t>5</w:t>
            </w:r>
            <w:bookmarkEnd w:id="278"/>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79" w:name="_Toc121993888"/>
            <w:r w:rsidRPr="008939AD">
              <w:rPr>
                <w:rFonts w:eastAsia="Times New Roman"/>
                <w:color w:val="000000"/>
                <w:sz w:val="20"/>
                <w:szCs w:val="20"/>
              </w:rPr>
              <w:t>4</w:t>
            </w:r>
            <w:bookmarkEnd w:id="27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0" w:name="_Toc121993889"/>
            <w:r w:rsidRPr="008939AD">
              <w:rPr>
                <w:rFonts w:eastAsia="Times New Roman"/>
                <w:color w:val="000000"/>
                <w:sz w:val="20"/>
                <w:szCs w:val="20"/>
              </w:rPr>
              <w:t>3</w:t>
            </w:r>
            <w:bookmarkEnd w:id="280"/>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1" w:name="_Toc121993890"/>
            <w:r w:rsidRPr="008939AD">
              <w:rPr>
                <w:rFonts w:eastAsia="Times New Roman"/>
                <w:color w:val="000000"/>
                <w:sz w:val="20"/>
                <w:szCs w:val="20"/>
              </w:rPr>
              <w:t>TĐ3</w:t>
            </w:r>
            <w:bookmarkEnd w:id="281"/>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2" w:name="_Toc121993891"/>
            <w:r w:rsidRPr="008939AD">
              <w:rPr>
                <w:rFonts w:eastAsia="Times New Roman"/>
                <w:color w:val="000000"/>
                <w:sz w:val="20"/>
                <w:szCs w:val="20"/>
              </w:rPr>
              <w:t>9</w:t>
            </w:r>
            <w:bookmarkEnd w:id="28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3" w:name="_Toc121993892"/>
            <w:r w:rsidRPr="008939AD">
              <w:rPr>
                <w:rFonts w:eastAsia="Times New Roman"/>
                <w:color w:val="000000"/>
                <w:sz w:val="20"/>
                <w:szCs w:val="20"/>
              </w:rPr>
              <w:t>5</w:t>
            </w:r>
            <w:bookmarkEnd w:id="28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4" w:name="_Toc121993893"/>
            <w:r w:rsidRPr="008939AD">
              <w:rPr>
                <w:rFonts w:eastAsia="Times New Roman"/>
                <w:color w:val="000000"/>
                <w:sz w:val="20"/>
                <w:szCs w:val="20"/>
              </w:rPr>
              <w:t>3</w:t>
            </w:r>
            <w:bookmarkEnd w:id="284"/>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5" w:name="_Toc121993894"/>
            <w:r w:rsidRPr="008939AD">
              <w:rPr>
                <w:rFonts w:eastAsia="Times New Roman"/>
                <w:color w:val="000000"/>
                <w:sz w:val="20"/>
                <w:szCs w:val="20"/>
              </w:rPr>
              <w:t>Hưng phấn</w:t>
            </w:r>
            <w:bookmarkEnd w:id="285"/>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6" w:name="_Toc121993895"/>
            <w:r w:rsidRPr="008939AD">
              <w:rPr>
                <w:rFonts w:eastAsia="Times New Roman"/>
                <w:color w:val="000000"/>
                <w:sz w:val="20"/>
                <w:szCs w:val="20"/>
              </w:rPr>
              <w:t>3</w:t>
            </w:r>
            <w:bookmarkEnd w:id="28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7" w:name="_Toc121993896"/>
            <w:r w:rsidRPr="008939AD">
              <w:rPr>
                <w:rFonts w:eastAsia="Times New Roman"/>
                <w:color w:val="000000"/>
                <w:sz w:val="20"/>
                <w:szCs w:val="20"/>
              </w:rPr>
              <w:t>7</w:t>
            </w:r>
            <w:bookmarkEnd w:id="28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8" w:name="_Toc121993897"/>
            <w:r w:rsidRPr="008939AD">
              <w:rPr>
                <w:rFonts w:eastAsia="Times New Roman"/>
                <w:color w:val="000000"/>
                <w:sz w:val="20"/>
                <w:szCs w:val="20"/>
              </w:rPr>
              <w:t>8</w:t>
            </w:r>
            <w:bookmarkEnd w:id="28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89" w:name="_Toc121993898"/>
            <w:r w:rsidRPr="008939AD">
              <w:rPr>
                <w:rFonts w:eastAsia="Times New Roman"/>
                <w:color w:val="000000"/>
                <w:sz w:val="20"/>
                <w:szCs w:val="20"/>
              </w:rPr>
              <w:t>3</w:t>
            </w:r>
            <w:bookmarkEnd w:id="28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0" w:name="_Toc121993899"/>
            <w:r w:rsidRPr="008939AD">
              <w:rPr>
                <w:rFonts w:eastAsia="Times New Roman"/>
                <w:color w:val="000000"/>
                <w:sz w:val="20"/>
                <w:szCs w:val="20"/>
              </w:rPr>
              <w:t>6</w:t>
            </w:r>
            <w:bookmarkEnd w:id="29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1" w:name="_Toc121993900"/>
            <w:r w:rsidRPr="008939AD">
              <w:rPr>
                <w:rFonts w:eastAsia="Times New Roman"/>
                <w:color w:val="000000"/>
                <w:sz w:val="20"/>
                <w:szCs w:val="20"/>
              </w:rPr>
              <w:t>7</w:t>
            </w:r>
            <w:bookmarkEnd w:id="291"/>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2" w:name="_Toc121993901"/>
            <w:r w:rsidRPr="008939AD">
              <w:rPr>
                <w:rFonts w:eastAsia="Times New Roman"/>
                <w:color w:val="000000"/>
                <w:sz w:val="20"/>
                <w:szCs w:val="20"/>
              </w:rPr>
              <w:t>7</w:t>
            </w:r>
            <w:bookmarkEnd w:id="292"/>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3" w:name="_Toc121993902"/>
            <w:r w:rsidRPr="008939AD">
              <w:rPr>
                <w:rFonts w:eastAsia="Times New Roman"/>
                <w:color w:val="000000"/>
                <w:sz w:val="20"/>
                <w:szCs w:val="20"/>
              </w:rPr>
              <w:t>7</w:t>
            </w:r>
            <w:bookmarkEnd w:id="29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4" w:name="_Toc121993903"/>
            <w:r w:rsidRPr="008939AD">
              <w:rPr>
                <w:rFonts w:eastAsia="Times New Roman"/>
                <w:color w:val="000000"/>
                <w:sz w:val="20"/>
                <w:szCs w:val="20"/>
              </w:rPr>
              <w:t>7</w:t>
            </w:r>
            <w:bookmarkEnd w:id="29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5" w:name="_Toc121993904"/>
            <w:r w:rsidRPr="008939AD">
              <w:rPr>
                <w:rFonts w:eastAsia="Times New Roman"/>
                <w:color w:val="000000"/>
                <w:sz w:val="20"/>
                <w:szCs w:val="20"/>
              </w:rPr>
              <w:t>8</w:t>
            </w:r>
            <w:bookmarkEnd w:id="29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6" w:name="_Toc121993905"/>
            <w:r w:rsidRPr="008939AD">
              <w:rPr>
                <w:rFonts w:eastAsia="Times New Roman"/>
                <w:color w:val="000000"/>
                <w:sz w:val="20"/>
                <w:szCs w:val="20"/>
              </w:rPr>
              <w:t>2</w:t>
            </w:r>
            <w:bookmarkEnd w:id="29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7" w:name="_Toc121993906"/>
            <w:r w:rsidRPr="008939AD">
              <w:rPr>
                <w:rFonts w:eastAsia="Times New Roman"/>
                <w:color w:val="000000"/>
                <w:sz w:val="20"/>
                <w:szCs w:val="20"/>
              </w:rPr>
              <w:t>5</w:t>
            </w:r>
            <w:bookmarkEnd w:id="297"/>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8" w:name="_Toc121993907"/>
            <w:r w:rsidRPr="008939AD">
              <w:rPr>
                <w:rFonts w:eastAsia="Times New Roman"/>
                <w:color w:val="000000"/>
                <w:sz w:val="20"/>
                <w:szCs w:val="20"/>
              </w:rPr>
              <w:t>4</w:t>
            </w:r>
            <w:bookmarkEnd w:id="298"/>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299" w:name="_Toc121993908"/>
            <w:r w:rsidRPr="008939AD">
              <w:rPr>
                <w:rFonts w:eastAsia="Times New Roman"/>
                <w:color w:val="000000"/>
                <w:sz w:val="20"/>
                <w:szCs w:val="20"/>
              </w:rPr>
              <w:t>5</w:t>
            </w:r>
            <w:bookmarkEnd w:id="29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0" w:name="_Toc121993909"/>
            <w:r w:rsidRPr="008939AD">
              <w:rPr>
                <w:rFonts w:eastAsia="Times New Roman"/>
                <w:color w:val="000000"/>
                <w:sz w:val="20"/>
                <w:szCs w:val="20"/>
              </w:rPr>
              <w:t>4</w:t>
            </w:r>
            <w:bookmarkEnd w:id="300"/>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1" w:name="_Toc121993910"/>
            <w:r w:rsidRPr="008939AD">
              <w:rPr>
                <w:rFonts w:eastAsia="Times New Roman"/>
                <w:color w:val="000000"/>
                <w:sz w:val="20"/>
                <w:szCs w:val="20"/>
              </w:rPr>
              <w:t>TĐ4</w:t>
            </w:r>
            <w:bookmarkEnd w:id="301"/>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2" w:name="_Toc121993911"/>
            <w:r w:rsidRPr="008939AD">
              <w:rPr>
                <w:rFonts w:eastAsia="Times New Roman"/>
                <w:color w:val="000000"/>
                <w:sz w:val="20"/>
                <w:szCs w:val="20"/>
              </w:rPr>
              <w:t>6</w:t>
            </w:r>
            <w:bookmarkEnd w:id="30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3" w:name="_Toc121993912"/>
            <w:r w:rsidRPr="008939AD">
              <w:rPr>
                <w:rFonts w:eastAsia="Times New Roman"/>
                <w:color w:val="000000"/>
                <w:sz w:val="20"/>
                <w:szCs w:val="20"/>
              </w:rPr>
              <w:t>7</w:t>
            </w:r>
            <w:bookmarkEnd w:id="30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4" w:name="_Toc121993913"/>
            <w:r w:rsidRPr="008939AD">
              <w:rPr>
                <w:rFonts w:eastAsia="Times New Roman"/>
                <w:color w:val="000000"/>
                <w:sz w:val="20"/>
                <w:szCs w:val="20"/>
              </w:rPr>
              <w:t>8</w:t>
            </w:r>
            <w:bookmarkEnd w:id="304"/>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5" w:name="_Toc121993914"/>
            <w:r w:rsidRPr="008939AD">
              <w:rPr>
                <w:rFonts w:eastAsia="Times New Roman"/>
                <w:color w:val="000000"/>
                <w:sz w:val="20"/>
                <w:szCs w:val="20"/>
              </w:rPr>
              <w:t>Cận linh hoạt</w:t>
            </w:r>
            <w:bookmarkEnd w:id="305"/>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6" w:name="_Toc121993915"/>
            <w:r w:rsidRPr="008939AD">
              <w:rPr>
                <w:rFonts w:eastAsia="Times New Roman"/>
                <w:color w:val="000000"/>
                <w:sz w:val="20"/>
                <w:szCs w:val="20"/>
              </w:rPr>
              <w:t>4</w:t>
            </w:r>
            <w:bookmarkEnd w:id="30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7" w:name="_Toc121993916"/>
            <w:r w:rsidRPr="008939AD">
              <w:rPr>
                <w:rFonts w:eastAsia="Times New Roman"/>
                <w:color w:val="000000"/>
                <w:sz w:val="20"/>
                <w:szCs w:val="20"/>
              </w:rPr>
              <w:t>6</w:t>
            </w:r>
            <w:bookmarkEnd w:id="30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8" w:name="_Toc121993917"/>
            <w:r w:rsidRPr="008939AD">
              <w:rPr>
                <w:rFonts w:eastAsia="Times New Roman"/>
                <w:color w:val="000000"/>
                <w:sz w:val="20"/>
                <w:szCs w:val="20"/>
              </w:rPr>
              <w:t>4</w:t>
            </w:r>
            <w:bookmarkEnd w:id="30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09" w:name="_Toc121993918"/>
            <w:r w:rsidRPr="008939AD">
              <w:rPr>
                <w:rFonts w:eastAsia="Times New Roman"/>
                <w:color w:val="000000"/>
                <w:sz w:val="20"/>
                <w:szCs w:val="20"/>
              </w:rPr>
              <w:t>5</w:t>
            </w:r>
            <w:bookmarkEnd w:id="30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0" w:name="_Toc121993919"/>
            <w:r w:rsidRPr="008939AD">
              <w:rPr>
                <w:rFonts w:eastAsia="Times New Roman"/>
                <w:color w:val="000000"/>
                <w:sz w:val="20"/>
                <w:szCs w:val="20"/>
              </w:rPr>
              <w:t>3</w:t>
            </w:r>
            <w:bookmarkEnd w:id="31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1" w:name="_Toc121993920"/>
            <w:r w:rsidRPr="008939AD">
              <w:rPr>
                <w:rFonts w:eastAsia="Times New Roman"/>
                <w:color w:val="000000"/>
                <w:sz w:val="20"/>
                <w:szCs w:val="20"/>
              </w:rPr>
              <w:t>3</w:t>
            </w:r>
            <w:bookmarkEnd w:id="311"/>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2" w:name="_Toc121993921"/>
            <w:r w:rsidRPr="008939AD">
              <w:rPr>
                <w:rFonts w:eastAsia="Times New Roman"/>
                <w:color w:val="000000"/>
                <w:sz w:val="20"/>
                <w:szCs w:val="20"/>
              </w:rPr>
              <w:t>5</w:t>
            </w:r>
            <w:bookmarkEnd w:id="312"/>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3" w:name="_Toc121993922"/>
            <w:r w:rsidRPr="008939AD">
              <w:rPr>
                <w:rFonts w:eastAsia="Times New Roman"/>
                <w:color w:val="000000"/>
                <w:sz w:val="20"/>
                <w:szCs w:val="20"/>
              </w:rPr>
              <w:t>5</w:t>
            </w:r>
            <w:bookmarkEnd w:id="31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4" w:name="_Toc121993923"/>
            <w:r w:rsidRPr="008939AD">
              <w:rPr>
                <w:rFonts w:eastAsia="Times New Roman"/>
                <w:color w:val="000000"/>
                <w:sz w:val="20"/>
                <w:szCs w:val="20"/>
              </w:rPr>
              <w:t>6</w:t>
            </w:r>
            <w:bookmarkEnd w:id="31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5" w:name="_Toc121993924"/>
            <w:r w:rsidRPr="008939AD">
              <w:rPr>
                <w:rFonts w:eastAsia="Times New Roman"/>
                <w:color w:val="000000"/>
                <w:sz w:val="20"/>
                <w:szCs w:val="20"/>
              </w:rPr>
              <w:t>4</w:t>
            </w:r>
            <w:bookmarkEnd w:id="31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6" w:name="_Toc121993925"/>
            <w:r w:rsidRPr="008939AD">
              <w:rPr>
                <w:rFonts w:eastAsia="Times New Roman"/>
                <w:color w:val="000000"/>
                <w:sz w:val="20"/>
                <w:szCs w:val="20"/>
              </w:rPr>
              <w:t>8</w:t>
            </w:r>
            <w:bookmarkEnd w:id="31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7" w:name="_Toc121993926"/>
            <w:r w:rsidRPr="008939AD">
              <w:rPr>
                <w:rFonts w:eastAsia="Times New Roman"/>
                <w:color w:val="000000"/>
                <w:sz w:val="20"/>
                <w:szCs w:val="20"/>
              </w:rPr>
              <w:t>3</w:t>
            </w:r>
            <w:bookmarkEnd w:id="317"/>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8" w:name="_Toc121993927"/>
            <w:r w:rsidRPr="008939AD">
              <w:rPr>
                <w:rFonts w:eastAsia="Times New Roman"/>
                <w:color w:val="000000"/>
                <w:sz w:val="20"/>
                <w:szCs w:val="20"/>
              </w:rPr>
              <w:t>9</w:t>
            </w:r>
            <w:bookmarkEnd w:id="318"/>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19" w:name="_Toc121993928"/>
            <w:r w:rsidRPr="008939AD">
              <w:rPr>
                <w:rFonts w:eastAsia="Times New Roman"/>
                <w:color w:val="000000"/>
                <w:sz w:val="20"/>
                <w:szCs w:val="20"/>
              </w:rPr>
              <w:t>6</w:t>
            </w:r>
            <w:bookmarkEnd w:id="31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0" w:name="_Toc121993929"/>
            <w:r w:rsidRPr="008939AD">
              <w:rPr>
                <w:rFonts w:eastAsia="Times New Roman"/>
                <w:color w:val="000000"/>
                <w:sz w:val="20"/>
                <w:szCs w:val="20"/>
              </w:rPr>
              <w:t>6</w:t>
            </w:r>
            <w:bookmarkEnd w:id="320"/>
          </w:p>
        </w:tc>
      </w:tr>
      <w:tr w:rsidR="00A24CE2" w:rsidRPr="008939AD" w:rsidTr="00A24CE2">
        <w:trPr>
          <w:trHeight w:val="134"/>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1" w:name="_Toc121993930"/>
            <w:r w:rsidRPr="008939AD">
              <w:rPr>
                <w:rFonts w:eastAsia="Times New Roman"/>
                <w:color w:val="000000"/>
                <w:sz w:val="20"/>
                <w:szCs w:val="20"/>
              </w:rPr>
              <w:t>TĐ5</w:t>
            </w:r>
            <w:bookmarkEnd w:id="321"/>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2" w:name="_Toc121993931"/>
            <w:r w:rsidRPr="008939AD">
              <w:rPr>
                <w:rFonts w:eastAsia="Times New Roman"/>
                <w:color w:val="000000"/>
                <w:sz w:val="20"/>
                <w:szCs w:val="20"/>
              </w:rPr>
              <w:t>3</w:t>
            </w:r>
            <w:bookmarkEnd w:id="32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3" w:name="_Toc121993932"/>
            <w:r w:rsidRPr="008939AD">
              <w:rPr>
                <w:rFonts w:eastAsia="Times New Roman"/>
                <w:color w:val="000000"/>
                <w:sz w:val="20"/>
                <w:szCs w:val="20"/>
              </w:rPr>
              <w:t>2</w:t>
            </w:r>
            <w:bookmarkEnd w:id="32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4" w:name="_Toc121993933"/>
            <w:r w:rsidRPr="008939AD">
              <w:rPr>
                <w:rFonts w:eastAsia="Times New Roman"/>
                <w:color w:val="000000"/>
                <w:sz w:val="20"/>
                <w:szCs w:val="20"/>
              </w:rPr>
              <w:t>6</w:t>
            </w:r>
            <w:bookmarkEnd w:id="324"/>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5" w:name="_Toc121993934"/>
            <w:r w:rsidRPr="008939AD">
              <w:rPr>
                <w:rFonts w:eastAsia="Times New Roman"/>
                <w:color w:val="000000"/>
                <w:sz w:val="20"/>
                <w:szCs w:val="20"/>
              </w:rPr>
              <w:t>Cận linh hoạt</w:t>
            </w:r>
            <w:bookmarkEnd w:id="325"/>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6" w:name="_Toc121993935"/>
            <w:r w:rsidRPr="008939AD">
              <w:rPr>
                <w:rFonts w:eastAsia="Times New Roman"/>
                <w:color w:val="000000"/>
                <w:sz w:val="20"/>
                <w:szCs w:val="20"/>
              </w:rPr>
              <w:t>5</w:t>
            </w:r>
            <w:bookmarkEnd w:id="32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7" w:name="_Toc121993936"/>
            <w:r w:rsidRPr="008939AD">
              <w:rPr>
                <w:rFonts w:eastAsia="Times New Roman"/>
                <w:color w:val="000000"/>
                <w:sz w:val="20"/>
                <w:szCs w:val="20"/>
              </w:rPr>
              <w:t>2</w:t>
            </w:r>
            <w:bookmarkEnd w:id="32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8" w:name="_Toc121993937"/>
            <w:r w:rsidRPr="008939AD">
              <w:rPr>
                <w:rFonts w:eastAsia="Times New Roman"/>
                <w:color w:val="000000"/>
                <w:sz w:val="20"/>
                <w:szCs w:val="20"/>
              </w:rPr>
              <w:t>4</w:t>
            </w:r>
            <w:bookmarkEnd w:id="32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29" w:name="_Toc121993938"/>
            <w:r w:rsidRPr="008939AD">
              <w:rPr>
                <w:rFonts w:eastAsia="Times New Roman"/>
                <w:color w:val="000000"/>
                <w:sz w:val="20"/>
                <w:szCs w:val="20"/>
              </w:rPr>
              <w:t>1</w:t>
            </w:r>
            <w:bookmarkEnd w:id="32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0" w:name="_Toc121993939"/>
            <w:r w:rsidRPr="008939AD">
              <w:rPr>
                <w:rFonts w:eastAsia="Times New Roman"/>
                <w:color w:val="000000"/>
                <w:sz w:val="20"/>
                <w:szCs w:val="20"/>
              </w:rPr>
              <w:t>4</w:t>
            </w:r>
            <w:bookmarkEnd w:id="33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1" w:name="_Toc121993940"/>
            <w:r w:rsidRPr="008939AD">
              <w:rPr>
                <w:rFonts w:eastAsia="Times New Roman"/>
                <w:color w:val="000000"/>
                <w:sz w:val="20"/>
                <w:szCs w:val="20"/>
              </w:rPr>
              <w:t>6</w:t>
            </w:r>
            <w:bookmarkEnd w:id="331"/>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2" w:name="_Toc121993941"/>
            <w:r w:rsidRPr="008939AD">
              <w:rPr>
                <w:rFonts w:eastAsia="Times New Roman"/>
                <w:color w:val="000000"/>
                <w:sz w:val="20"/>
                <w:szCs w:val="20"/>
              </w:rPr>
              <w:t>5</w:t>
            </w:r>
            <w:bookmarkEnd w:id="332"/>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3" w:name="_Toc121993942"/>
            <w:r w:rsidRPr="008939AD">
              <w:rPr>
                <w:rFonts w:eastAsia="Times New Roman"/>
                <w:color w:val="000000"/>
                <w:sz w:val="20"/>
                <w:szCs w:val="20"/>
              </w:rPr>
              <w:t>5</w:t>
            </w:r>
            <w:bookmarkEnd w:id="33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4" w:name="_Toc121993943"/>
            <w:r w:rsidRPr="008939AD">
              <w:rPr>
                <w:rFonts w:eastAsia="Times New Roman"/>
                <w:color w:val="000000"/>
                <w:sz w:val="20"/>
                <w:szCs w:val="20"/>
              </w:rPr>
              <w:t>5</w:t>
            </w:r>
            <w:bookmarkEnd w:id="33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5" w:name="_Toc121993944"/>
            <w:r w:rsidRPr="008939AD">
              <w:rPr>
                <w:rFonts w:eastAsia="Times New Roman"/>
                <w:color w:val="000000"/>
                <w:sz w:val="20"/>
                <w:szCs w:val="20"/>
              </w:rPr>
              <w:t>4</w:t>
            </w:r>
            <w:bookmarkEnd w:id="33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6" w:name="_Toc121993945"/>
            <w:r w:rsidRPr="008939AD">
              <w:rPr>
                <w:rFonts w:eastAsia="Times New Roman"/>
                <w:color w:val="000000"/>
                <w:sz w:val="20"/>
                <w:szCs w:val="20"/>
              </w:rPr>
              <w:t>6</w:t>
            </w:r>
            <w:bookmarkEnd w:id="33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7" w:name="_Toc121993946"/>
            <w:r w:rsidRPr="008939AD">
              <w:rPr>
                <w:rFonts w:eastAsia="Times New Roman"/>
                <w:color w:val="000000"/>
                <w:sz w:val="20"/>
                <w:szCs w:val="20"/>
              </w:rPr>
              <w:t>7</w:t>
            </w:r>
            <w:bookmarkEnd w:id="337"/>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8" w:name="_Toc121993947"/>
            <w:r w:rsidRPr="008939AD">
              <w:rPr>
                <w:rFonts w:eastAsia="Times New Roman"/>
                <w:color w:val="000000"/>
                <w:sz w:val="20"/>
                <w:szCs w:val="20"/>
              </w:rPr>
              <w:t>8</w:t>
            </w:r>
            <w:bookmarkEnd w:id="338"/>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39" w:name="_Toc121993948"/>
            <w:r w:rsidRPr="008939AD">
              <w:rPr>
                <w:rFonts w:eastAsia="Times New Roman"/>
                <w:color w:val="000000"/>
                <w:sz w:val="20"/>
                <w:szCs w:val="20"/>
              </w:rPr>
              <w:t>7</w:t>
            </w:r>
            <w:bookmarkEnd w:id="33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0" w:name="_Toc121993949"/>
            <w:r w:rsidRPr="008939AD">
              <w:rPr>
                <w:rFonts w:eastAsia="Times New Roman"/>
                <w:color w:val="000000"/>
                <w:sz w:val="20"/>
                <w:szCs w:val="20"/>
              </w:rPr>
              <w:t>5</w:t>
            </w:r>
            <w:bookmarkEnd w:id="340"/>
          </w:p>
        </w:tc>
      </w:tr>
      <w:tr w:rsidR="00A24CE2" w:rsidRPr="008939AD" w:rsidTr="00A24CE2">
        <w:trPr>
          <w:trHeight w:val="134"/>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b/>
                <w:bCs/>
                <w:i/>
                <w:iCs/>
                <w:color w:val="000000"/>
                <w:sz w:val="20"/>
                <w:szCs w:val="20"/>
              </w:rPr>
            </w:pPr>
            <w:bookmarkStart w:id="341" w:name="_Toc121993950"/>
            <w:r w:rsidRPr="008939AD">
              <w:rPr>
                <w:rFonts w:eastAsia="Times New Roman"/>
                <w:b/>
                <w:bCs/>
                <w:i/>
                <w:iCs/>
                <w:color w:val="000000"/>
                <w:sz w:val="20"/>
                <w:szCs w:val="20"/>
              </w:rPr>
              <w:t>Vị trí tiền vệ</w:t>
            </w:r>
            <w:bookmarkEnd w:id="34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TV1</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2" w:name="_Toc121993951"/>
            <w:r w:rsidRPr="008939AD">
              <w:rPr>
                <w:rFonts w:eastAsia="Times New Roman"/>
                <w:color w:val="000000"/>
                <w:sz w:val="20"/>
                <w:szCs w:val="20"/>
              </w:rPr>
              <w:t>TV2</w:t>
            </w:r>
            <w:bookmarkEnd w:id="34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3" w:name="_Toc121993952"/>
            <w:r w:rsidRPr="008939AD">
              <w:rPr>
                <w:rFonts w:eastAsia="Times New Roman"/>
                <w:color w:val="000000"/>
                <w:sz w:val="20"/>
                <w:szCs w:val="20"/>
              </w:rPr>
              <w:t>8</w:t>
            </w:r>
            <w:bookmarkEnd w:id="34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4" w:name="_Toc121993953"/>
            <w:r w:rsidRPr="008939AD">
              <w:rPr>
                <w:rFonts w:eastAsia="Times New Roman"/>
                <w:color w:val="000000"/>
                <w:sz w:val="20"/>
                <w:szCs w:val="20"/>
              </w:rPr>
              <w:t>5</w:t>
            </w:r>
            <w:bookmarkEnd w:id="34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5" w:name="_Toc121993954"/>
            <w:r w:rsidRPr="008939AD">
              <w:rPr>
                <w:rFonts w:eastAsia="Times New Roman"/>
                <w:color w:val="000000"/>
                <w:sz w:val="20"/>
                <w:szCs w:val="20"/>
              </w:rPr>
              <w:t>6</w:t>
            </w:r>
            <w:bookmarkEnd w:id="34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6" w:name="_Toc121993955"/>
            <w:r w:rsidRPr="008939AD">
              <w:rPr>
                <w:rFonts w:eastAsia="Times New Roman"/>
                <w:color w:val="000000"/>
                <w:sz w:val="20"/>
                <w:szCs w:val="20"/>
              </w:rPr>
              <w:t>Cận linh hoạt</w:t>
            </w:r>
            <w:bookmarkEnd w:id="34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7" w:name="_Toc121993956"/>
            <w:r w:rsidRPr="008939AD">
              <w:rPr>
                <w:rFonts w:eastAsia="Times New Roman"/>
                <w:color w:val="000000"/>
                <w:sz w:val="20"/>
                <w:szCs w:val="20"/>
              </w:rPr>
              <w:t>3</w:t>
            </w:r>
            <w:bookmarkEnd w:id="34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8" w:name="_Toc121993957"/>
            <w:r w:rsidRPr="008939AD">
              <w:rPr>
                <w:rFonts w:eastAsia="Times New Roman"/>
                <w:color w:val="000000"/>
                <w:sz w:val="20"/>
                <w:szCs w:val="20"/>
              </w:rPr>
              <w:t>6</w:t>
            </w:r>
            <w:bookmarkEnd w:id="34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49" w:name="_Toc121993958"/>
            <w:r w:rsidRPr="008939AD">
              <w:rPr>
                <w:rFonts w:eastAsia="Times New Roman"/>
                <w:color w:val="000000"/>
                <w:sz w:val="20"/>
                <w:szCs w:val="20"/>
              </w:rPr>
              <w:t>6</w:t>
            </w:r>
            <w:bookmarkEnd w:id="34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0" w:name="_Toc121993959"/>
            <w:r w:rsidRPr="008939AD">
              <w:rPr>
                <w:rFonts w:eastAsia="Times New Roman"/>
                <w:color w:val="000000"/>
                <w:sz w:val="20"/>
                <w:szCs w:val="20"/>
              </w:rPr>
              <w:t>6</w:t>
            </w:r>
            <w:bookmarkEnd w:id="35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1" w:name="_Toc121993960"/>
            <w:r w:rsidRPr="008939AD">
              <w:rPr>
                <w:rFonts w:eastAsia="Times New Roman"/>
                <w:color w:val="000000"/>
                <w:sz w:val="20"/>
                <w:szCs w:val="20"/>
              </w:rPr>
              <w:t>8</w:t>
            </w:r>
            <w:bookmarkEnd w:id="35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2" w:name="_Toc121993961"/>
            <w:r w:rsidRPr="008939AD">
              <w:rPr>
                <w:rFonts w:eastAsia="Times New Roman"/>
                <w:color w:val="000000"/>
                <w:sz w:val="20"/>
                <w:szCs w:val="20"/>
              </w:rPr>
              <w:t>5</w:t>
            </w:r>
            <w:bookmarkEnd w:id="35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3" w:name="_Toc121993962"/>
            <w:r w:rsidRPr="008939AD">
              <w:rPr>
                <w:rFonts w:eastAsia="Times New Roman"/>
                <w:color w:val="000000"/>
                <w:sz w:val="20"/>
                <w:szCs w:val="20"/>
              </w:rPr>
              <w:t>5</w:t>
            </w:r>
            <w:bookmarkEnd w:id="35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4" w:name="_Toc121993963"/>
            <w:r w:rsidRPr="008939AD">
              <w:rPr>
                <w:rFonts w:eastAsia="Times New Roman"/>
                <w:color w:val="000000"/>
                <w:sz w:val="20"/>
                <w:szCs w:val="20"/>
              </w:rPr>
              <w:t>5</w:t>
            </w:r>
            <w:bookmarkEnd w:id="35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5" w:name="_Toc121993964"/>
            <w:r w:rsidRPr="008939AD">
              <w:rPr>
                <w:rFonts w:eastAsia="Times New Roman"/>
                <w:color w:val="000000"/>
                <w:sz w:val="20"/>
                <w:szCs w:val="20"/>
              </w:rPr>
              <w:t>4</w:t>
            </w:r>
            <w:bookmarkEnd w:id="35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6" w:name="_Toc121993965"/>
            <w:r w:rsidRPr="008939AD">
              <w:rPr>
                <w:rFonts w:eastAsia="Times New Roman"/>
                <w:color w:val="000000"/>
                <w:sz w:val="20"/>
                <w:szCs w:val="20"/>
              </w:rPr>
              <w:t>4</w:t>
            </w:r>
            <w:bookmarkEnd w:id="35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7" w:name="_Toc121993966"/>
            <w:r w:rsidRPr="008939AD">
              <w:rPr>
                <w:rFonts w:eastAsia="Times New Roman"/>
                <w:color w:val="000000"/>
                <w:sz w:val="20"/>
                <w:szCs w:val="20"/>
              </w:rPr>
              <w:t>6</w:t>
            </w:r>
            <w:bookmarkEnd w:id="35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8" w:name="_Toc121993967"/>
            <w:r w:rsidRPr="008939AD">
              <w:rPr>
                <w:rFonts w:eastAsia="Times New Roman"/>
                <w:color w:val="000000"/>
                <w:sz w:val="20"/>
                <w:szCs w:val="20"/>
              </w:rPr>
              <w:t>5</w:t>
            </w:r>
            <w:bookmarkEnd w:id="35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59" w:name="_Toc121993968"/>
            <w:r w:rsidRPr="008939AD">
              <w:rPr>
                <w:rFonts w:eastAsia="Times New Roman"/>
                <w:color w:val="000000"/>
                <w:sz w:val="20"/>
                <w:szCs w:val="20"/>
              </w:rPr>
              <w:t>5</w:t>
            </w:r>
            <w:bookmarkEnd w:id="35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0" w:name="_Toc121993969"/>
            <w:r w:rsidRPr="008939AD">
              <w:rPr>
                <w:rFonts w:eastAsia="Times New Roman"/>
                <w:color w:val="000000"/>
                <w:sz w:val="20"/>
                <w:szCs w:val="20"/>
              </w:rPr>
              <w:t>6</w:t>
            </w:r>
            <w:bookmarkEnd w:id="36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1" w:name="_Toc121993970"/>
            <w:r w:rsidRPr="008939AD">
              <w:rPr>
                <w:rFonts w:eastAsia="Times New Roman"/>
                <w:color w:val="000000"/>
                <w:sz w:val="20"/>
                <w:szCs w:val="20"/>
              </w:rPr>
              <w:t>4</w:t>
            </w:r>
            <w:bookmarkEnd w:id="36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2" w:name="_Toc121993971"/>
            <w:r w:rsidRPr="008939AD">
              <w:rPr>
                <w:rFonts w:eastAsia="Times New Roman"/>
                <w:color w:val="000000"/>
                <w:sz w:val="20"/>
                <w:szCs w:val="20"/>
              </w:rPr>
              <w:t>TV3</w:t>
            </w:r>
            <w:bookmarkEnd w:id="36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3" w:name="_Toc121993972"/>
            <w:r w:rsidRPr="008939AD">
              <w:rPr>
                <w:rFonts w:eastAsia="Times New Roman"/>
                <w:color w:val="000000"/>
                <w:sz w:val="20"/>
                <w:szCs w:val="20"/>
              </w:rPr>
              <w:t>9</w:t>
            </w:r>
            <w:bookmarkEnd w:id="36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4" w:name="_Toc121993973"/>
            <w:r w:rsidRPr="008939AD">
              <w:rPr>
                <w:rFonts w:eastAsia="Times New Roman"/>
                <w:color w:val="000000"/>
                <w:sz w:val="20"/>
                <w:szCs w:val="20"/>
              </w:rPr>
              <w:t>5</w:t>
            </w:r>
            <w:bookmarkEnd w:id="36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5" w:name="_Toc121993974"/>
            <w:r w:rsidRPr="008939AD">
              <w:rPr>
                <w:rFonts w:eastAsia="Times New Roman"/>
                <w:color w:val="000000"/>
                <w:sz w:val="20"/>
                <w:szCs w:val="20"/>
              </w:rPr>
              <w:t>7</w:t>
            </w:r>
            <w:bookmarkEnd w:id="36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6" w:name="_Toc121993975"/>
            <w:r w:rsidRPr="008939AD">
              <w:rPr>
                <w:rFonts w:eastAsia="Times New Roman"/>
                <w:color w:val="000000"/>
                <w:sz w:val="20"/>
                <w:szCs w:val="20"/>
              </w:rPr>
              <w:t>Linh hoạt</w:t>
            </w:r>
            <w:bookmarkEnd w:id="36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7" w:name="_Toc121993976"/>
            <w:r w:rsidRPr="008939AD">
              <w:rPr>
                <w:rFonts w:eastAsia="Times New Roman"/>
                <w:color w:val="000000"/>
                <w:sz w:val="20"/>
                <w:szCs w:val="20"/>
              </w:rPr>
              <w:t>7</w:t>
            </w:r>
            <w:bookmarkEnd w:id="36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8" w:name="_Toc121993977"/>
            <w:r w:rsidRPr="008939AD">
              <w:rPr>
                <w:rFonts w:eastAsia="Times New Roman"/>
                <w:color w:val="000000"/>
                <w:sz w:val="20"/>
                <w:szCs w:val="20"/>
              </w:rPr>
              <w:t>7</w:t>
            </w:r>
            <w:bookmarkEnd w:id="36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69" w:name="_Toc121993978"/>
            <w:r w:rsidRPr="008939AD">
              <w:rPr>
                <w:rFonts w:eastAsia="Times New Roman"/>
                <w:color w:val="000000"/>
                <w:sz w:val="20"/>
                <w:szCs w:val="20"/>
              </w:rPr>
              <w:t>5</w:t>
            </w:r>
            <w:bookmarkEnd w:id="36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0" w:name="_Toc121993979"/>
            <w:r w:rsidRPr="008939AD">
              <w:rPr>
                <w:rFonts w:eastAsia="Times New Roman"/>
                <w:color w:val="000000"/>
                <w:sz w:val="20"/>
                <w:szCs w:val="20"/>
              </w:rPr>
              <w:t>5</w:t>
            </w:r>
            <w:bookmarkEnd w:id="37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1" w:name="_Toc121993980"/>
            <w:r w:rsidRPr="008939AD">
              <w:rPr>
                <w:rFonts w:eastAsia="Times New Roman"/>
                <w:color w:val="000000"/>
                <w:sz w:val="20"/>
                <w:szCs w:val="20"/>
              </w:rPr>
              <w:t>4</w:t>
            </w:r>
            <w:bookmarkEnd w:id="37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2" w:name="_Toc121993981"/>
            <w:r w:rsidRPr="008939AD">
              <w:rPr>
                <w:rFonts w:eastAsia="Times New Roman"/>
                <w:color w:val="000000"/>
                <w:sz w:val="20"/>
                <w:szCs w:val="20"/>
              </w:rPr>
              <w:t>6</w:t>
            </w:r>
            <w:bookmarkEnd w:id="37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3" w:name="_Toc121993982"/>
            <w:r w:rsidRPr="008939AD">
              <w:rPr>
                <w:rFonts w:eastAsia="Times New Roman"/>
                <w:color w:val="000000"/>
                <w:sz w:val="20"/>
                <w:szCs w:val="20"/>
              </w:rPr>
              <w:t>4</w:t>
            </w:r>
            <w:bookmarkEnd w:id="37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4" w:name="_Toc121993983"/>
            <w:r w:rsidRPr="008939AD">
              <w:rPr>
                <w:rFonts w:eastAsia="Times New Roman"/>
                <w:color w:val="000000"/>
                <w:sz w:val="20"/>
                <w:szCs w:val="20"/>
              </w:rPr>
              <w:t>4</w:t>
            </w:r>
            <w:bookmarkEnd w:id="37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5" w:name="_Toc121993984"/>
            <w:r w:rsidRPr="008939AD">
              <w:rPr>
                <w:rFonts w:eastAsia="Times New Roman"/>
                <w:color w:val="000000"/>
                <w:sz w:val="20"/>
                <w:szCs w:val="20"/>
              </w:rPr>
              <w:t>3</w:t>
            </w:r>
            <w:bookmarkEnd w:id="37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6" w:name="_Toc121993985"/>
            <w:r w:rsidRPr="008939AD">
              <w:rPr>
                <w:rFonts w:eastAsia="Times New Roman"/>
                <w:color w:val="000000"/>
                <w:sz w:val="20"/>
                <w:szCs w:val="20"/>
              </w:rPr>
              <w:t>2</w:t>
            </w:r>
            <w:bookmarkEnd w:id="37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7" w:name="_Toc121993986"/>
            <w:r w:rsidRPr="008939AD">
              <w:rPr>
                <w:rFonts w:eastAsia="Times New Roman"/>
                <w:color w:val="000000"/>
                <w:sz w:val="20"/>
                <w:szCs w:val="20"/>
              </w:rPr>
              <w:t>4</w:t>
            </w:r>
            <w:bookmarkEnd w:id="37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8" w:name="_Toc121993987"/>
            <w:r w:rsidRPr="008939AD">
              <w:rPr>
                <w:rFonts w:eastAsia="Times New Roman"/>
                <w:color w:val="000000"/>
                <w:sz w:val="20"/>
                <w:szCs w:val="20"/>
              </w:rPr>
              <w:t>6</w:t>
            </w:r>
            <w:bookmarkEnd w:id="37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79" w:name="_Toc121993988"/>
            <w:r w:rsidRPr="008939AD">
              <w:rPr>
                <w:rFonts w:eastAsia="Times New Roman"/>
                <w:color w:val="000000"/>
                <w:sz w:val="20"/>
                <w:szCs w:val="20"/>
              </w:rPr>
              <w:t>5</w:t>
            </w:r>
            <w:bookmarkEnd w:id="37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0" w:name="_Toc121993989"/>
            <w:r w:rsidRPr="008939AD">
              <w:rPr>
                <w:rFonts w:eastAsia="Times New Roman"/>
                <w:color w:val="000000"/>
                <w:sz w:val="20"/>
                <w:szCs w:val="20"/>
              </w:rPr>
              <w:t>5</w:t>
            </w:r>
            <w:bookmarkEnd w:id="38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1" w:name="_Toc121993990"/>
            <w:r w:rsidRPr="008939AD">
              <w:rPr>
                <w:rFonts w:eastAsia="Times New Roman"/>
                <w:color w:val="000000"/>
                <w:sz w:val="20"/>
                <w:szCs w:val="20"/>
              </w:rPr>
              <w:t>7</w:t>
            </w:r>
            <w:bookmarkEnd w:id="38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2" w:name="_Toc121993991"/>
            <w:r w:rsidRPr="008939AD">
              <w:rPr>
                <w:rFonts w:eastAsia="Times New Roman"/>
                <w:color w:val="000000"/>
                <w:sz w:val="20"/>
                <w:szCs w:val="20"/>
              </w:rPr>
              <w:t>TV4</w:t>
            </w:r>
            <w:bookmarkEnd w:id="38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3" w:name="_Toc121993992"/>
            <w:r w:rsidRPr="008939AD">
              <w:rPr>
                <w:rFonts w:eastAsia="Times New Roman"/>
                <w:color w:val="000000"/>
                <w:sz w:val="20"/>
                <w:szCs w:val="20"/>
              </w:rPr>
              <w:t>4</w:t>
            </w:r>
            <w:bookmarkEnd w:id="38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4" w:name="_Toc121993993"/>
            <w:r w:rsidRPr="008939AD">
              <w:rPr>
                <w:rFonts w:eastAsia="Times New Roman"/>
                <w:color w:val="000000"/>
                <w:sz w:val="20"/>
                <w:szCs w:val="20"/>
              </w:rPr>
              <w:t>3</w:t>
            </w:r>
            <w:bookmarkEnd w:id="38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5" w:name="_Toc121993994"/>
            <w:r w:rsidRPr="008939AD">
              <w:rPr>
                <w:rFonts w:eastAsia="Times New Roman"/>
                <w:color w:val="000000"/>
                <w:sz w:val="20"/>
                <w:szCs w:val="20"/>
              </w:rPr>
              <w:t>3</w:t>
            </w:r>
            <w:bookmarkEnd w:id="38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6" w:name="_Toc121993995"/>
            <w:r w:rsidRPr="008939AD">
              <w:rPr>
                <w:rFonts w:eastAsia="Times New Roman"/>
                <w:color w:val="000000"/>
                <w:sz w:val="20"/>
                <w:szCs w:val="20"/>
              </w:rPr>
              <w:t>Cận linh hoạt</w:t>
            </w:r>
            <w:bookmarkEnd w:id="38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7" w:name="_Toc121993996"/>
            <w:r w:rsidRPr="008939AD">
              <w:rPr>
                <w:rFonts w:eastAsia="Times New Roman"/>
                <w:color w:val="000000"/>
                <w:sz w:val="20"/>
                <w:szCs w:val="20"/>
              </w:rPr>
              <w:t>6</w:t>
            </w:r>
            <w:bookmarkEnd w:id="38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8" w:name="_Toc121993997"/>
            <w:r w:rsidRPr="008939AD">
              <w:rPr>
                <w:rFonts w:eastAsia="Times New Roman"/>
                <w:color w:val="000000"/>
                <w:sz w:val="20"/>
                <w:szCs w:val="20"/>
              </w:rPr>
              <w:t>4</w:t>
            </w:r>
            <w:bookmarkEnd w:id="38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89" w:name="_Toc121993998"/>
            <w:r w:rsidRPr="008939AD">
              <w:rPr>
                <w:rFonts w:eastAsia="Times New Roman"/>
                <w:color w:val="000000"/>
                <w:sz w:val="20"/>
                <w:szCs w:val="20"/>
              </w:rPr>
              <w:t>5</w:t>
            </w:r>
            <w:bookmarkEnd w:id="38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0" w:name="_Toc121993999"/>
            <w:r w:rsidRPr="008939AD">
              <w:rPr>
                <w:rFonts w:eastAsia="Times New Roman"/>
                <w:color w:val="000000"/>
                <w:sz w:val="20"/>
                <w:szCs w:val="20"/>
              </w:rPr>
              <w:t>4</w:t>
            </w:r>
            <w:bookmarkEnd w:id="39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1" w:name="_Toc121994000"/>
            <w:r w:rsidRPr="008939AD">
              <w:rPr>
                <w:rFonts w:eastAsia="Times New Roman"/>
                <w:color w:val="000000"/>
                <w:sz w:val="20"/>
                <w:szCs w:val="20"/>
              </w:rPr>
              <w:t>4</w:t>
            </w:r>
            <w:bookmarkEnd w:id="39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2" w:name="_Toc121994001"/>
            <w:r w:rsidRPr="008939AD">
              <w:rPr>
                <w:rFonts w:eastAsia="Times New Roman"/>
                <w:color w:val="000000"/>
                <w:sz w:val="20"/>
                <w:szCs w:val="20"/>
              </w:rPr>
              <w:t>7</w:t>
            </w:r>
            <w:bookmarkEnd w:id="39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3" w:name="_Toc121994002"/>
            <w:r w:rsidRPr="008939AD">
              <w:rPr>
                <w:rFonts w:eastAsia="Times New Roman"/>
                <w:color w:val="000000"/>
                <w:sz w:val="20"/>
                <w:szCs w:val="20"/>
              </w:rPr>
              <w:t>4</w:t>
            </w:r>
            <w:bookmarkEnd w:id="39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4" w:name="_Toc121994003"/>
            <w:r w:rsidRPr="008939AD">
              <w:rPr>
                <w:rFonts w:eastAsia="Times New Roman"/>
                <w:color w:val="000000"/>
                <w:sz w:val="20"/>
                <w:szCs w:val="20"/>
              </w:rPr>
              <w:t>4</w:t>
            </w:r>
            <w:bookmarkEnd w:id="39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5" w:name="_Toc121994004"/>
            <w:r w:rsidRPr="008939AD">
              <w:rPr>
                <w:rFonts w:eastAsia="Times New Roman"/>
                <w:color w:val="000000"/>
                <w:sz w:val="20"/>
                <w:szCs w:val="20"/>
              </w:rPr>
              <w:t>3</w:t>
            </w:r>
            <w:bookmarkEnd w:id="39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6" w:name="_Toc121994005"/>
            <w:r w:rsidRPr="008939AD">
              <w:rPr>
                <w:rFonts w:eastAsia="Times New Roman"/>
                <w:color w:val="000000"/>
                <w:sz w:val="20"/>
                <w:szCs w:val="20"/>
              </w:rPr>
              <w:t>2</w:t>
            </w:r>
            <w:bookmarkEnd w:id="39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7" w:name="_Toc121994006"/>
            <w:r w:rsidRPr="008939AD">
              <w:rPr>
                <w:rFonts w:eastAsia="Times New Roman"/>
                <w:color w:val="000000"/>
                <w:sz w:val="20"/>
                <w:szCs w:val="20"/>
              </w:rPr>
              <w:t>2</w:t>
            </w:r>
            <w:bookmarkEnd w:id="39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8" w:name="_Toc121994007"/>
            <w:r w:rsidRPr="008939AD">
              <w:rPr>
                <w:rFonts w:eastAsia="Times New Roman"/>
                <w:color w:val="000000"/>
                <w:sz w:val="20"/>
                <w:szCs w:val="20"/>
              </w:rPr>
              <w:t>7</w:t>
            </w:r>
            <w:bookmarkEnd w:id="39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399" w:name="_Toc121994008"/>
            <w:r w:rsidRPr="008939AD">
              <w:rPr>
                <w:rFonts w:eastAsia="Times New Roman"/>
                <w:color w:val="000000"/>
                <w:sz w:val="20"/>
                <w:szCs w:val="20"/>
              </w:rPr>
              <w:t>3</w:t>
            </w:r>
            <w:bookmarkEnd w:id="39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0" w:name="_Toc121994009"/>
            <w:r w:rsidRPr="008939AD">
              <w:rPr>
                <w:rFonts w:eastAsia="Times New Roman"/>
                <w:color w:val="000000"/>
                <w:sz w:val="20"/>
                <w:szCs w:val="20"/>
              </w:rPr>
              <w:t>3</w:t>
            </w:r>
            <w:bookmarkEnd w:id="40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1" w:name="_Toc121994010"/>
            <w:r w:rsidRPr="008939AD">
              <w:rPr>
                <w:rFonts w:eastAsia="Times New Roman"/>
                <w:color w:val="000000"/>
                <w:sz w:val="20"/>
                <w:szCs w:val="20"/>
              </w:rPr>
              <w:t>9</w:t>
            </w:r>
            <w:bookmarkEnd w:id="40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2" w:name="_Toc121994011"/>
            <w:r w:rsidRPr="008939AD">
              <w:rPr>
                <w:rFonts w:eastAsia="Times New Roman"/>
                <w:color w:val="000000"/>
                <w:sz w:val="20"/>
                <w:szCs w:val="20"/>
              </w:rPr>
              <w:t>TV5</w:t>
            </w:r>
            <w:bookmarkEnd w:id="40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3" w:name="_Toc121994012"/>
            <w:r w:rsidRPr="008939AD">
              <w:rPr>
                <w:rFonts w:eastAsia="Times New Roman"/>
                <w:color w:val="000000"/>
                <w:sz w:val="20"/>
                <w:szCs w:val="20"/>
              </w:rPr>
              <w:t>4</w:t>
            </w:r>
            <w:bookmarkEnd w:id="40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4" w:name="_Toc121994013"/>
            <w:r w:rsidRPr="008939AD">
              <w:rPr>
                <w:rFonts w:eastAsia="Times New Roman"/>
                <w:color w:val="000000"/>
                <w:sz w:val="20"/>
                <w:szCs w:val="20"/>
              </w:rPr>
              <w:t>6</w:t>
            </w:r>
            <w:bookmarkEnd w:id="40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5" w:name="_Toc121994014"/>
            <w:r w:rsidRPr="008939AD">
              <w:rPr>
                <w:rFonts w:eastAsia="Times New Roman"/>
                <w:color w:val="000000"/>
                <w:sz w:val="20"/>
                <w:szCs w:val="20"/>
              </w:rPr>
              <w:t>8</w:t>
            </w:r>
            <w:bookmarkEnd w:id="40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6" w:name="_Toc121994015"/>
            <w:r w:rsidRPr="008939AD">
              <w:rPr>
                <w:rFonts w:eastAsia="Times New Roman"/>
                <w:color w:val="000000"/>
                <w:sz w:val="20"/>
                <w:szCs w:val="20"/>
              </w:rPr>
              <w:t>Hưng phấn</w:t>
            </w:r>
            <w:bookmarkEnd w:id="40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7" w:name="_Toc121994016"/>
            <w:r w:rsidRPr="008939AD">
              <w:rPr>
                <w:rFonts w:eastAsia="Times New Roman"/>
                <w:color w:val="000000"/>
                <w:sz w:val="20"/>
                <w:szCs w:val="20"/>
              </w:rPr>
              <w:t>2</w:t>
            </w:r>
            <w:bookmarkEnd w:id="40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8" w:name="_Toc121994017"/>
            <w:r w:rsidRPr="008939AD">
              <w:rPr>
                <w:rFonts w:eastAsia="Times New Roman"/>
                <w:color w:val="000000"/>
                <w:sz w:val="20"/>
                <w:szCs w:val="20"/>
              </w:rPr>
              <w:t>4</w:t>
            </w:r>
            <w:bookmarkEnd w:id="40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09" w:name="_Toc121994018"/>
            <w:r w:rsidRPr="008939AD">
              <w:rPr>
                <w:rFonts w:eastAsia="Times New Roman"/>
                <w:color w:val="000000"/>
                <w:sz w:val="20"/>
                <w:szCs w:val="20"/>
              </w:rPr>
              <w:t>5</w:t>
            </w:r>
            <w:bookmarkEnd w:id="40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0" w:name="_Toc121994019"/>
            <w:r w:rsidRPr="008939AD">
              <w:rPr>
                <w:rFonts w:eastAsia="Times New Roman"/>
                <w:color w:val="000000"/>
                <w:sz w:val="20"/>
                <w:szCs w:val="20"/>
              </w:rPr>
              <w:t>1</w:t>
            </w:r>
            <w:bookmarkEnd w:id="41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1" w:name="_Toc121994020"/>
            <w:r w:rsidRPr="008939AD">
              <w:rPr>
                <w:rFonts w:eastAsia="Times New Roman"/>
                <w:color w:val="000000"/>
                <w:sz w:val="20"/>
                <w:szCs w:val="20"/>
              </w:rPr>
              <w:t>6</w:t>
            </w:r>
            <w:bookmarkEnd w:id="41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2" w:name="_Toc121994021"/>
            <w:r w:rsidRPr="008939AD">
              <w:rPr>
                <w:rFonts w:eastAsia="Times New Roman"/>
                <w:color w:val="000000"/>
                <w:sz w:val="20"/>
                <w:szCs w:val="20"/>
              </w:rPr>
              <w:t>6</w:t>
            </w:r>
            <w:bookmarkEnd w:id="41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3" w:name="_Toc121994022"/>
            <w:r w:rsidRPr="008939AD">
              <w:rPr>
                <w:rFonts w:eastAsia="Times New Roman"/>
                <w:color w:val="000000"/>
                <w:sz w:val="20"/>
                <w:szCs w:val="20"/>
              </w:rPr>
              <w:t>3</w:t>
            </w:r>
            <w:bookmarkEnd w:id="41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4" w:name="_Toc121994023"/>
            <w:r w:rsidRPr="008939AD">
              <w:rPr>
                <w:rFonts w:eastAsia="Times New Roman"/>
                <w:color w:val="000000"/>
                <w:sz w:val="20"/>
                <w:szCs w:val="20"/>
              </w:rPr>
              <w:t>3</w:t>
            </w:r>
            <w:bookmarkEnd w:id="41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5" w:name="_Toc121994024"/>
            <w:r w:rsidRPr="008939AD">
              <w:rPr>
                <w:rFonts w:eastAsia="Times New Roman"/>
                <w:color w:val="000000"/>
                <w:sz w:val="20"/>
                <w:szCs w:val="20"/>
              </w:rPr>
              <w:t>5</w:t>
            </w:r>
            <w:bookmarkEnd w:id="41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6" w:name="_Toc121994025"/>
            <w:r w:rsidRPr="008939AD">
              <w:rPr>
                <w:rFonts w:eastAsia="Times New Roman"/>
                <w:color w:val="000000"/>
                <w:sz w:val="20"/>
                <w:szCs w:val="20"/>
              </w:rPr>
              <w:t>2</w:t>
            </w:r>
            <w:bookmarkEnd w:id="41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7" w:name="_Toc121994026"/>
            <w:r w:rsidRPr="008939AD">
              <w:rPr>
                <w:rFonts w:eastAsia="Times New Roman"/>
                <w:color w:val="000000"/>
                <w:sz w:val="20"/>
                <w:szCs w:val="20"/>
              </w:rPr>
              <w:t>9</w:t>
            </w:r>
            <w:bookmarkEnd w:id="41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8" w:name="_Toc121994027"/>
            <w:r w:rsidRPr="008939AD">
              <w:rPr>
                <w:rFonts w:eastAsia="Times New Roman"/>
                <w:color w:val="000000"/>
                <w:sz w:val="20"/>
                <w:szCs w:val="20"/>
              </w:rPr>
              <w:t>6</w:t>
            </w:r>
            <w:bookmarkEnd w:id="41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19" w:name="_Toc121994028"/>
            <w:r w:rsidRPr="008939AD">
              <w:rPr>
                <w:rFonts w:eastAsia="Times New Roman"/>
                <w:color w:val="000000"/>
                <w:sz w:val="20"/>
                <w:szCs w:val="20"/>
              </w:rPr>
              <w:t>5</w:t>
            </w:r>
            <w:bookmarkEnd w:id="41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0" w:name="_Toc121994029"/>
            <w:r w:rsidRPr="008939AD">
              <w:rPr>
                <w:rFonts w:eastAsia="Times New Roman"/>
                <w:color w:val="000000"/>
                <w:sz w:val="20"/>
                <w:szCs w:val="20"/>
              </w:rPr>
              <w:t>3</w:t>
            </w:r>
            <w:bookmarkEnd w:id="42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1" w:name="_Toc121994030"/>
            <w:r w:rsidRPr="008939AD">
              <w:rPr>
                <w:rFonts w:eastAsia="Times New Roman"/>
                <w:color w:val="000000"/>
                <w:sz w:val="20"/>
                <w:szCs w:val="20"/>
              </w:rPr>
              <w:t>3</w:t>
            </w:r>
            <w:bookmarkEnd w:id="42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2" w:name="_Toc121994031"/>
            <w:r w:rsidRPr="008939AD">
              <w:rPr>
                <w:rFonts w:eastAsia="Times New Roman"/>
                <w:color w:val="000000"/>
                <w:sz w:val="20"/>
                <w:szCs w:val="20"/>
              </w:rPr>
              <w:t>TV6</w:t>
            </w:r>
            <w:bookmarkEnd w:id="42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3" w:name="_Toc121994032"/>
            <w:r w:rsidRPr="008939AD">
              <w:rPr>
                <w:rFonts w:eastAsia="Times New Roman"/>
                <w:color w:val="000000"/>
                <w:sz w:val="20"/>
                <w:szCs w:val="20"/>
              </w:rPr>
              <w:t>7</w:t>
            </w:r>
            <w:bookmarkEnd w:id="42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4" w:name="_Toc121994033"/>
            <w:r w:rsidRPr="008939AD">
              <w:rPr>
                <w:rFonts w:eastAsia="Times New Roman"/>
                <w:color w:val="000000"/>
                <w:sz w:val="20"/>
                <w:szCs w:val="20"/>
              </w:rPr>
              <w:t>2</w:t>
            </w:r>
            <w:bookmarkEnd w:id="42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5" w:name="_Toc121994034"/>
            <w:r w:rsidRPr="008939AD">
              <w:rPr>
                <w:rFonts w:eastAsia="Times New Roman"/>
                <w:color w:val="000000"/>
                <w:sz w:val="20"/>
                <w:szCs w:val="20"/>
              </w:rPr>
              <w:t>2</w:t>
            </w:r>
            <w:bookmarkEnd w:id="42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6" w:name="_Toc121994035"/>
            <w:r w:rsidRPr="008939AD">
              <w:rPr>
                <w:rFonts w:eastAsia="Times New Roman"/>
                <w:color w:val="000000"/>
                <w:sz w:val="20"/>
                <w:szCs w:val="20"/>
              </w:rPr>
              <w:t>Cận linh hoạt</w:t>
            </w:r>
            <w:bookmarkEnd w:id="42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7" w:name="_Toc121994036"/>
            <w:r w:rsidRPr="008939AD">
              <w:rPr>
                <w:rFonts w:eastAsia="Times New Roman"/>
                <w:color w:val="000000"/>
                <w:sz w:val="20"/>
                <w:szCs w:val="20"/>
              </w:rPr>
              <w:t>3</w:t>
            </w:r>
            <w:bookmarkEnd w:id="42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8" w:name="_Toc121994037"/>
            <w:r w:rsidRPr="008939AD">
              <w:rPr>
                <w:rFonts w:eastAsia="Times New Roman"/>
                <w:color w:val="000000"/>
                <w:sz w:val="20"/>
                <w:szCs w:val="20"/>
              </w:rPr>
              <w:t>10</w:t>
            </w:r>
            <w:bookmarkEnd w:id="42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29" w:name="_Toc121994038"/>
            <w:r w:rsidRPr="008939AD">
              <w:rPr>
                <w:rFonts w:eastAsia="Times New Roman"/>
                <w:color w:val="000000"/>
                <w:sz w:val="20"/>
                <w:szCs w:val="20"/>
              </w:rPr>
              <w:t>7</w:t>
            </w:r>
            <w:bookmarkEnd w:id="42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0" w:name="_Toc121994039"/>
            <w:r w:rsidRPr="008939AD">
              <w:rPr>
                <w:rFonts w:eastAsia="Times New Roman"/>
                <w:color w:val="000000"/>
                <w:sz w:val="20"/>
                <w:szCs w:val="20"/>
              </w:rPr>
              <w:t>6</w:t>
            </w:r>
            <w:bookmarkEnd w:id="43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1" w:name="_Toc121994040"/>
            <w:r w:rsidRPr="008939AD">
              <w:rPr>
                <w:rFonts w:eastAsia="Times New Roman"/>
                <w:color w:val="000000"/>
                <w:sz w:val="20"/>
                <w:szCs w:val="20"/>
              </w:rPr>
              <w:t>5</w:t>
            </w:r>
            <w:bookmarkEnd w:id="43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2" w:name="_Toc121994041"/>
            <w:r w:rsidRPr="008939AD">
              <w:rPr>
                <w:rFonts w:eastAsia="Times New Roman"/>
                <w:color w:val="000000"/>
                <w:sz w:val="20"/>
                <w:szCs w:val="20"/>
              </w:rPr>
              <w:t>1</w:t>
            </w:r>
            <w:bookmarkEnd w:id="43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3" w:name="_Toc121994042"/>
            <w:r w:rsidRPr="008939AD">
              <w:rPr>
                <w:rFonts w:eastAsia="Times New Roman"/>
                <w:color w:val="000000"/>
                <w:sz w:val="20"/>
                <w:szCs w:val="20"/>
              </w:rPr>
              <w:t>4</w:t>
            </w:r>
            <w:bookmarkEnd w:id="43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4" w:name="_Toc121994043"/>
            <w:r w:rsidRPr="008939AD">
              <w:rPr>
                <w:rFonts w:eastAsia="Times New Roman"/>
                <w:color w:val="000000"/>
                <w:sz w:val="20"/>
                <w:szCs w:val="20"/>
              </w:rPr>
              <w:t>5</w:t>
            </w:r>
            <w:bookmarkEnd w:id="43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5" w:name="_Toc121994044"/>
            <w:r w:rsidRPr="008939AD">
              <w:rPr>
                <w:rFonts w:eastAsia="Times New Roman"/>
                <w:color w:val="000000"/>
                <w:sz w:val="20"/>
                <w:szCs w:val="20"/>
              </w:rPr>
              <w:t>6</w:t>
            </w:r>
            <w:bookmarkEnd w:id="43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6" w:name="_Toc121994045"/>
            <w:r w:rsidRPr="008939AD">
              <w:rPr>
                <w:rFonts w:eastAsia="Times New Roman"/>
                <w:color w:val="000000"/>
                <w:sz w:val="20"/>
                <w:szCs w:val="20"/>
              </w:rPr>
              <w:t>2</w:t>
            </w:r>
            <w:bookmarkEnd w:id="43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7" w:name="_Toc121994046"/>
            <w:r w:rsidRPr="008939AD">
              <w:rPr>
                <w:rFonts w:eastAsia="Times New Roman"/>
                <w:color w:val="000000"/>
                <w:sz w:val="20"/>
                <w:szCs w:val="20"/>
              </w:rPr>
              <w:t>4</w:t>
            </w:r>
            <w:bookmarkEnd w:id="43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8" w:name="_Toc121994047"/>
            <w:r w:rsidRPr="008939AD">
              <w:rPr>
                <w:rFonts w:eastAsia="Times New Roman"/>
                <w:color w:val="000000"/>
                <w:sz w:val="20"/>
                <w:szCs w:val="20"/>
              </w:rPr>
              <w:t>1</w:t>
            </w:r>
            <w:bookmarkEnd w:id="43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39" w:name="_Toc121994048"/>
            <w:r w:rsidRPr="008939AD">
              <w:rPr>
                <w:rFonts w:eastAsia="Times New Roman"/>
                <w:color w:val="000000"/>
                <w:sz w:val="20"/>
                <w:szCs w:val="20"/>
              </w:rPr>
              <w:t>7</w:t>
            </w:r>
            <w:bookmarkEnd w:id="43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0" w:name="_Toc121994049"/>
            <w:r w:rsidRPr="008939AD">
              <w:rPr>
                <w:rFonts w:eastAsia="Times New Roman"/>
                <w:color w:val="000000"/>
                <w:sz w:val="20"/>
                <w:szCs w:val="20"/>
              </w:rPr>
              <w:t>5</w:t>
            </w:r>
            <w:bookmarkEnd w:id="44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1" w:name="_Toc121994050"/>
            <w:r w:rsidRPr="008939AD">
              <w:rPr>
                <w:rFonts w:eastAsia="Times New Roman"/>
                <w:color w:val="000000"/>
                <w:sz w:val="20"/>
                <w:szCs w:val="20"/>
              </w:rPr>
              <w:t>4</w:t>
            </w:r>
            <w:bookmarkEnd w:id="44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2" w:name="_Toc121994051"/>
            <w:r w:rsidRPr="008939AD">
              <w:rPr>
                <w:rFonts w:eastAsia="Times New Roman"/>
                <w:color w:val="000000"/>
                <w:sz w:val="20"/>
                <w:szCs w:val="20"/>
              </w:rPr>
              <w:t>TV7</w:t>
            </w:r>
            <w:bookmarkEnd w:id="44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3" w:name="_Toc121994052"/>
            <w:r w:rsidRPr="008939AD">
              <w:rPr>
                <w:rFonts w:eastAsia="Times New Roman"/>
                <w:color w:val="000000"/>
                <w:sz w:val="20"/>
                <w:szCs w:val="20"/>
              </w:rPr>
              <w:t>3</w:t>
            </w:r>
            <w:bookmarkEnd w:id="44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4" w:name="_Toc121994053"/>
            <w:r w:rsidRPr="008939AD">
              <w:rPr>
                <w:rFonts w:eastAsia="Times New Roman"/>
                <w:color w:val="000000"/>
                <w:sz w:val="20"/>
                <w:szCs w:val="20"/>
              </w:rPr>
              <w:t>5</w:t>
            </w:r>
            <w:bookmarkEnd w:id="44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5" w:name="_Toc121994054"/>
            <w:r w:rsidRPr="008939AD">
              <w:rPr>
                <w:rFonts w:eastAsia="Times New Roman"/>
                <w:color w:val="000000"/>
                <w:sz w:val="20"/>
                <w:szCs w:val="20"/>
              </w:rPr>
              <w:t>4</w:t>
            </w:r>
            <w:bookmarkEnd w:id="44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6" w:name="_Toc121994055"/>
            <w:r w:rsidRPr="008939AD">
              <w:rPr>
                <w:rFonts w:eastAsia="Times New Roman"/>
                <w:color w:val="000000"/>
                <w:sz w:val="20"/>
                <w:szCs w:val="20"/>
              </w:rPr>
              <w:t>Cận linh hoạt</w:t>
            </w:r>
            <w:bookmarkEnd w:id="44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7" w:name="_Toc121994056"/>
            <w:r w:rsidRPr="008939AD">
              <w:rPr>
                <w:rFonts w:eastAsia="Times New Roman"/>
                <w:color w:val="000000"/>
                <w:sz w:val="20"/>
                <w:szCs w:val="20"/>
              </w:rPr>
              <w:t>7</w:t>
            </w:r>
            <w:bookmarkEnd w:id="44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8" w:name="_Toc121994057"/>
            <w:r w:rsidRPr="008939AD">
              <w:rPr>
                <w:rFonts w:eastAsia="Times New Roman"/>
                <w:color w:val="000000"/>
                <w:sz w:val="20"/>
                <w:szCs w:val="20"/>
              </w:rPr>
              <w:t>4</w:t>
            </w:r>
            <w:bookmarkEnd w:id="44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49" w:name="_Toc121994058"/>
            <w:r w:rsidRPr="008939AD">
              <w:rPr>
                <w:rFonts w:eastAsia="Times New Roman"/>
                <w:color w:val="000000"/>
                <w:sz w:val="20"/>
                <w:szCs w:val="20"/>
              </w:rPr>
              <w:t>7</w:t>
            </w:r>
            <w:bookmarkEnd w:id="44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0" w:name="_Toc121994059"/>
            <w:r w:rsidRPr="008939AD">
              <w:rPr>
                <w:rFonts w:eastAsia="Times New Roman"/>
                <w:color w:val="000000"/>
                <w:sz w:val="20"/>
                <w:szCs w:val="20"/>
              </w:rPr>
              <w:t>6</w:t>
            </w:r>
            <w:bookmarkEnd w:id="45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1" w:name="_Toc121994060"/>
            <w:r w:rsidRPr="008939AD">
              <w:rPr>
                <w:rFonts w:eastAsia="Times New Roman"/>
                <w:color w:val="000000"/>
                <w:sz w:val="20"/>
                <w:szCs w:val="20"/>
              </w:rPr>
              <w:t>5</w:t>
            </w:r>
            <w:bookmarkEnd w:id="45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2" w:name="_Toc121994061"/>
            <w:r w:rsidRPr="008939AD">
              <w:rPr>
                <w:rFonts w:eastAsia="Times New Roman"/>
                <w:color w:val="000000"/>
                <w:sz w:val="20"/>
                <w:szCs w:val="20"/>
              </w:rPr>
              <w:t>7</w:t>
            </w:r>
            <w:bookmarkEnd w:id="45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3" w:name="_Toc121994062"/>
            <w:r w:rsidRPr="008939AD">
              <w:rPr>
                <w:rFonts w:eastAsia="Times New Roman"/>
                <w:color w:val="000000"/>
                <w:sz w:val="20"/>
                <w:szCs w:val="20"/>
              </w:rPr>
              <w:t>5</w:t>
            </w:r>
            <w:bookmarkEnd w:id="45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4" w:name="_Toc121994063"/>
            <w:r w:rsidRPr="008939AD">
              <w:rPr>
                <w:rFonts w:eastAsia="Times New Roman"/>
                <w:color w:val="000000"/>
                <w:sz w:val="20"/>
                <w:szCs w:val="20"/>
              </w:rPr>
              <w:t>5</w:t>
            </w:r>
            <w:bookmarkEnd w:id="45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5" w:name="_Toc121994064"/>
            <w:r w:rsidRPr="008939AD">
              <w:rPr>
                <w:rFonts w:eastAsia="Times New Roman"/>
                <w:color w:val="000000"/>
                <w:sz w:val="20"/>
                <w:szCs w:val="20"/>
              </w:rPr>
              <w:t>6</w:t>
            </w:r>
            <w:bookmarkEnd w:id="45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6" w:name="_Toc121994065"/>
            <w:r w:rsidRPr="008939AD">
              <w:rPr>
                <w:rFonts w:eastAsia="Times New Roman"/>
                <w:color w:val="000000"/>
                <w:sz w:val="20"/>
                <w:szCs w:val="20"/>
              </w:rPr>
              <w:t>4</w:t>
            </w:r>
            <w:bookmarkEnd w:id="45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7" w:name="_Toc121994066"/>
            <w:r w:rsidRPr="008939AD">
              <w:rPr>
                <w:rFonts w:eastAsia="Times New Roman"/>
                <w:color w:val="000000"/>
                <w:sz w:val="20"/>
                <w:szCs w:val="20"/>
              </w:rPr>
              <w:t>3</w:t>
            </w:r>
            <w:bookmarkEnd w:id="45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8" w:name="_Toc121994067"/>
            <w:r w:rsidRPr="008939AD">
              <w:rPr>
                <w:rFonts w:eastAsia="Times New Roman"/>
                <w:color w:val="000000"/>
                <w:sz w:val="20"/>
                <w:szCs w:val="20"/>
              </w:rPr>
              <w:t>6</w:t>
            </w:r>
            <w:bookmarkEnd w:id="45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59" w:name="_Toc121994068"/>
            <w:r w:rsidRPr="008939AD">
              <w:rPr>
                <w:rFonts w:eastAsia="Times New Roman"/>
                <w:color w:val="000000"/>
                <w:sz w:val="20"/>
                <w:szCs w:val="20"/>
              </w:rPr>
              <w:t>8</w:t>
            </w:r>
            <w:bookmarkEnd w:id="45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0" w:name="_Toc121994069"/>
            <w:r w:rsidRPr="008939AD">
              <w:rPr>
                <w:rFonts w:eastAsia="Times New Roman"/>
                <w:color w:val="000000"/>
                <w:sz w:val="20"/>
                <w:szCs w:val="20"/>
              </w:rPr>
              <w:t>6</w:t>
            </w:r>
            <w:bookmarkEnd w:id="46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1" w:name="_Toc121994070"/>
            <w:r w:rsidRPr="008939AD">
              <w:rPr>
                <w:rFonts w:eastAsia="Times New Roman"/>
                <w:color w:val="000000"/>
                <w:sz w:val="20"/>
                <w:szCs w:val="20"/>
              </w:rPr>
              <w:t>4</w:t>
            </w:r>
            <w:bookmarkEnd w:id="46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2" w:name="_Toc121994071"/>
            <w:r w:rsidRPr="008939AD">
              <w:rPr>
                <w:rFonts w:eastAsia="Times New Roman"/>
                <w:color w:val="000000"/>
                <w:sz w:val="20"/>
                <w:szCs w:val="20"/>
              </w:rPr>
              <w:t>TV8</w:t>
            </w:r>
            <w:bookmarkEnd w:id="46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3" w:name="_Toc121994072"/>
            <w:r w:rsidRPr="008939AD">
              <w:rPr>
                <w:rFonts w:eastAsia="Times New Roman"/>
                <w:color w:val="000000"/>
                <w:sz w:val="20"/>
                <w:szCs w:val="20"/>
              </w:rPr>
              <w:t>2</w:t>
            </w:r>
            <w:bookmarkEnd w:id="46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4" w:name="_Toc121994073"/>
            <w:r w:rsidRPr="008939AD">
              <w:rPr>
                <w:rFonts w:eastAsia="Times New Roman"/>
                <w:color w:val="000000"/>
                <w:sz w:val="20"/>
                <w:szCs w:val="20"/>
              </w:rPr>
              <w:t>6</w:t>
            </w:r>
            <w:bookmarkEnd w:id="46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5" w:name="_Toc121994074"/>
            <w:r w:rsidRPr="008939AD">
              <w:rPr>
                <w:rFonts w:eastAsia="Times New Roman"/>
                <w:color w:val="000000"/>
                <w:sz w:val="20"/>
                <w:szCs w:val="20"/>
              </w:rPr>
              <w:t>3</w:t>
            </w:r>
            <w:bookmarkEnd w:id="46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6" w:name="_Toc121994075"/>
            <w:r w:rsidRPr="008939AD">
              <w:rPr>
                <w:rFonts w:eastAsia="Times New Roman"/>
                <w:color w:val="000000"/>
                <w:sz w:val="20"/>
                <w:szCs w:val="20"/>
              </w:rPr>
              <w:t>Ổn định</w:t>
            </w:r>
            <w:bookmarkEnd w:id="46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7" w:name="_Toc121994076"/>
            <w:r w:rsidRPr="008939AD">
              <w:rPr>
                <w:rFonts w:eastAsia="Times New Roman"/>
                <w:color w:val="000000"/>
                <w:sz w:val="20"/>
                <w:szCs w:val="20"/>
              </w:rPr>
              <w:t>7</w:t>
            </w:r>
            <w:bookmarkEnd w:id="46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8" w:name="_Toc121994077"/>
            <w:r w:rsidRPr="008939AD">
              <w:rPr>
                <w:rFonts w:eastAsia="Times New Roman"/>
                <w:color w:val="000000"/>
                <w:sz w:val="20"/>
                <w:szCs w:val="20"/>
              </w:rPr>
              <w:t>4</w:t>
            </w:r>
            <w:bookmarkEnd w:id="46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69" w:name="_Toc121994078"/>
            <w:r w:rsidRPr="008939AD">
              <w:rPr>
                <w:rFonts w:eastAsia="Times New Roman"/>
                <w:color w:val="000000"/>
                <w:sz w:val="20"/>
                <w:szCs w:val="20"/>
              </w:rPr>
              <w:t>6</w:t>
            </w:r>
            <w:bookmarkEnd w:id="46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0" w:name="_Toc121994079"/>
            <w:r w:rsidRPr="008939AD">
              <w:rPr>
                <w:rFonts w:eastAsia="Times New Roman"/>
                <w:color w:val="000000"/>
                <w:sz w:val="20"/>
                <w:szCs w:val="20"/>
              </w:rPr>
              <w:t>6</w:t>
            </w:r>
            <w:bookmarkEnd w:id="47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1" w:name="_Toc121994080"/>
            <w:r w:rsidRPr="008939AD">
              <w:rPr>
                <w:rFonts w:eastAsia="Times New Roman"/>
                <w:color w:val="000000"/>
                <w:sz w:val="20"/>
                <w:szCs w:val="20"/>
              </w:rPr>
              <w:t>4</w:t>
            </w:r>
            <w:bookmarkEnd w:id="47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2" w:name="_Toc121994081"/>
            <w:r w:rsidRPr="008939AD">
              <w:rPr>
                <w:rFonts w:eastAsia="Times New Roman"/>
                <w:color w:val="000000"/>
                <w:sz w:val="20"/>
                <w:szCs w:val="20"/>
              </w:rPr>
              <w:t>5</w:t>
            </w:r>
            <w:bookmarkEnd w:id="47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3" w:name="_Toc121994082"/>
            <w:r w:rsidRPr="008939AD">
              <w:rPr>
                <w:rFonts w:eastAsia="Times New Roman"/>
                <w:color w:val="000000"/>
                <w:sz w:val="20"/>
                <w:szCs w:val="20"/>
              </w:rPr>
              <w:t>6</w:t>
            </w:r>
            <w:bookmarkEnd w:id="47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4" w:name="_Toc121994083"/>
            <w:r w:rsidRPr="008939AD">
              <w:rPr>
                <w:rFonts w:eastAsia="Times New Roman"/>
                <w:color w:val="000000"/>
                <w:sz w:val="20"/>
                <w:szCs w:val="20"/>
              </w:rPr>
              <w:t>6</w:t>
            </w:r>
            <w:bookmarkEnd w:id="47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5" w:name="_Toc121994084"/>
            <w:r w:rsidRPr="008939AD">
              <w:rPr>
                <w:rFonts w:eastAsia="Times New Roman"/>
                <w:color w:val="000000"/>
                <w:sz w:val="20"/>
                <w:szCs w:val="20"/>
              </w:rPr>
              <w:t>8</w:t>
            </w:r>
            <w:bookmarkEnd w:id="47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6" w:name="_Toc121994085"/>
            <w:r w:rsidRPr="008939AD">
              <w:rPr>
                <w:rFonts w:eastAsia="Times New Roman"/>
                <w:color w:val="000000"/>
                <w:sz w:val="20"/>
                <w:szCs w:val="20"/>
              </w:rPr>
              <w:t>6</w:t>
            </w:r>
            <w:bookmarkEnd w:id="47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7" w:name="_Toc121994086"/>
            <w:r w:rsidRPr="008939AD">
              <w:rPr>
                <w:rFonts w:eastAsia="Times New Roman"/>
                <w:color w:val="000000"/>
                <w:sz w:val="20"/>
                <w:szCs w:val="20"/>
              </w:rPr>
              <w:t>6</w:t>
            </w:r>
            <w:bookmarkEnd w:id="47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8" w:name="_Toc121994087"/>
            <w:r w:rsidRPr="008939AD">
              <w:rPr>
                <w:rFonts w:eastAsia="Times New Roman"/>
                <w:color w:val="000000"/>
                <w:sz w:val="20"/>
                <w:szCs w:val="20"/>
              </w:rPr>
              <w:t>5</w:t>
            </w:r>
            <w:bookmarkEnd w:id="47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79" w:name="_Toc121994088"/>
            <w:r w:rsidRPr="008939AD">
              <w:rPr>
                <w:rFonts w:eastAsia="Times New Roman"/>
                <w:color w:val="000000"/>
                <w:sz w:val="20"/>
                <w:szCs w:val="20"/>
              </w:rPr>
              <w:t>4</w:t>
            </w:r>
            <w:bookmarkEnd w:id="47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0" w:name="_Toc121994089"/>
            <w:r w:rsidRPr="008939AD">
              <w:rPr>
                <w:rFonts w:eastAsia="Times New Roman"/>
                <w:color w:val="000000"/>
                <w:sz w:val="20"/>
                <w:szCs w:val="20"/>
              </w:rPr>
              <w:t>4</w:t>
            </w:r>
            <w:bookmarkEnd w:id="48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1" w:name="_Toc121994090"/>
            <w:r w:rsidRPr="008939AD">
              <w:rPr>
                <w:rFonts w:eastAsia="Times New Roman"/>
                <w:color w:val="000000"/>
                <w:sz w:val="20"/>
                <w:szCs w:val="20"/>
              </w:rPr>
              <w:t>6</w:t>
            </w:r>
            <w:bookmarkEnd w:id="48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2" w:name="_Toc121994091"/>
            <w:r w:rsidRPr="008939AD">
              <w:rPr>
                <w:rFonts w:eastAsia="Times New Roman"/>
                <w:color w:val="000000"/>
                <w:sz w:val="20"/>
                <w:szCs w:val="20"/>
              </w:rPr>
              <w:t>TV9</w:t>
            </w:r>
            <w:bookmarkEnd w:id="482"/>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3" w:name="_Toc121994092"/>
            <w:r w:rsidRPr="008939AD">
              <w:rPr>
                <w:rFonts w:eastAsia="Times New Roman"/>
                <w:color w:val="000000"/>
                <w:sz w:val="20"/>
                <w:szCs w:val="20"/>
              </w:rPr>
              <w:t>5</w:t>
            </w:r>
            <w:bookmarkEnd w:id="483"/>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4" w:name="_Toc121994093"/>
            <w:r w:rsidRPr="008939AD">
              <w:rPr>
                <w:rFonts w:eastAsia="Times New Roman"/>
                <w:color w:val="000000"/>
                <w:sz w:val="20"/>
                <w:szCs w:val="20"/>
              </w:rPr>
              <w:t>7</w:t>
            </w:r>
            <w:bookmarkEnd w:id="484"/>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5" w:name="_Toc121994094"/>
            <w:r w:rsidRPr="008939AD">
              <w:rPr>
                <w:rFonts w:eastAsia="Times New Roman"/>
                <w:color w:val="000000"/>
                <w:sz w:val="20"/>
                <w:szCs w:val="20"/>
              </w:rPr>
              <w:t>6</w:t>
            </w:r>
            <w:bookmarkEnd w:id="485"/>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6" w:name="_Toc121994095"/>
            <w:r w:rsidRPr="008939AD">
              <w:rPr>
                <w:rFonts w:eastAsia="Times New Roman"/>
                <w:color w:val="000000"/>
                <w:sz w:val="20"/>
                <w:szCs w:val="20"/>
              </w:rPr>
              <w:t>Cận linh hoạt</w:t>
            </w:r>
            <w:bookmarkEnd w:id="486"/>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7" w:name="_Toc121994096"/>
            <w:r w:rsidRPr="008939AD">
              <w:rPr>
                <w:rFonts w:eastAsia="Times New Roman"/>
                <w:color w:val="000000"/>
                <w:sz w:val="20"/>
                <w:szCs w:val="20"/>
              </w:rPr>
              <w:t>4</w:t>
            </w:r>
            <w:bookmarkEnd w:id="487"/>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8" w:name="_Toc121994097"/>
            <w:r w:rsidRPr="008939AD">
              <w:rPr>
                <w:rFonts w:eastAsia="Times New Roman"/>
                <w:color w:val="000000"/>
                <w:sz w:val="20"/>
                <w:szCs w:val="20"/>
              </w:rPr>
              <w:t>4</w:t>
            </w:r>
            <w:bookmarkEnd w:id="488"/>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89" w:name="_Toc121994098"/>
            <w:r w:rsidRPr="008939AD">
              <w:rPr>
                <w:rFonts w:eastAsia="Times New Roman"/>
                <w:color w:val="000000"/>
                <w:sz w:val="20"/>
                <w:szCs w:val="20"/>
              </w:rPr>
              <w:t>1</w:t>
            </w:r>
            <w:bookmarkEnd w:id="489"/>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0" w:name="_Toc121994099"/>
            <w:r w:rsidRPr="008939AD">
              <w:rPr>
                <w:rFonts w:eastAsia="Times New Roman"/>
                <w:color w:val="000000"/>
                <w:sz w:val="20"/>
                <w:szCs w:val="20"/>
              </w:rPr>
              <w:t>8</w:t>
            </w:r>
            <w:bookmarkEnd w:id="490"/>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1" w:name="_Toc121994100"/>
            <w:r w:rsidRPr="008939AD">
              <w:rPr>
                <w:rFonts w:eastAsia="Times New Roman"/>
                <w:color w:val="000000"/>
                <w:sz w:val="20"/>
                <w:szCs w:val="20"/>
              </w:rPr>
              <w:t>8</w:t>
            </w:r>
            <w:bookmarkEnd w:id="491"/>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2" w:name="_Toc121994101"/>
            <w:r w:rsidRPr="008939AD">
              <w:rPr>
                <w:rFonts w:eastAsia="Times New Roman"/>
                <w:color w:val="000000"/>
                <w:sz w:val="20"/>
                <w:szCs w:val="20"/>
              </w:rPr>
              <w:t>6</w:t>
            </w:r>
            <w:bookmarkEnd w:id="492"/>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3" w:name="_Toc121994102"/>
            <w:r w:rsidRPr="008939AD">
              <w:rPr>
                <w:rFonts w:eastAsia="Times New Roman"/>
                <w:color w:val="000000"/>
                <w:sz w:val="20"/>
                <w:szCs w:val="20"/>
              </w:rPr>
              <w:t>6</w:t>
            </w:r>
            <w:bookmarkEnd w:id="493"/>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4" w:name="_Toc121994103"/>
            <w:r w:rsidRPr="008939AD">
              <w:rPr>
                <w:rFonts w:eastAsia="Times New Roman"/>
                <w:color w:val="000000"/>
                <w:sz w:val="20"/>
                <w:szCs w:val="20"/>
              </w:rPr>
              <w:t>6</w:t>
            </w:r>
            <w:bookmarkEnd w:id="494"/>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5" w:name="_Toc121994104"/>
            <w:r w:rsidRPr="008939AD">
              <w:rPr>
                <w:rFonts w:eastAsia="Times New Roman"/>
                <w:color w:val="000000"/>
                <w:sz w:val="20"/>
                <w:szCs w:val="20"/>
              </w:rPr>
              <w:t>8</w:t>
            </w:r>
            <w:bookmarkEnd w:id="495"/>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6" w:name="_Toc121994105"/>
            <w:r w:rsidRPr="008939AD">
              <w:rPr>
                <w:rFonts w:eastAsia="Times New Roman"/>
                <w:color w:val="000000"/>
                <w:sz w:val="20"/>
                <w:szCs w:val="20"/>
              </w:rPr>
              <w:t>6</w:t>
            </w:r>
            <w:bookmarkEnd w:id="496"/>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7" w:name="_Toc121994106"/>
            <w:r w:rsidRPr="008939AD">
              <w:rPr>
                <w:rFonts w:eastAsia="Times New Roman"/>
                <w:color w:val="000000"/>
                <w:sz w:val="20"/>
                <w:szCs w:val="20"/>
              </w:rPr>
              <w:t>7</w:t>
            </w:r>
            <w:bookmarkEnd w:id="497"/>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8" w:name="_Toc121994107"/>
            <w:r w:rsidRPr="008939AD">
              <w:rPr>
                <w:rFonts w:eastAsia="Times New Roman"/>
                <w:color w:val="000000"/>
                <w:sz w:val="20"/>
                <w:szCs w:val="20"/>
              </w:rPr>
              <w:t>5</w:t>
            </w:r>
            <w:bookmarkEnd w:id="498"/>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499" w:name="_Toc121994108"/>
            <w:r w:rsidRPr="008939AD">
              <w:rPr>
                <w:rFonts w:eastAsia="Times New Roman"/>
                <w:color w:val="000000"/>
                <w:sz w:val="20"/>
                <w:szCs w:val="20"/>
              </w:rPr>
              <w:t>3</w:t>
            </w:r>
            <w:bookmarkEnd w:id="499"/>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500" w:name="_Toc121994109"/>
            <w:r w:rsidRPr="008939AD">
              <w:rPr>
                <w:rFonts w:eastAsia="Times New Roman"/>
                <w:color w:val="000000"/>
                <w:sz w:val="20"/>
                <w:szCs w:val="20"/>
              </w:rPr>
              <w:t>3</w:t>
            </w:r>
            <w:bookmarkEnd w:id="500"/>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outlineLvl w:val="0"/>
              <w:rPr>
                <w:rFonts w:eastAsia="Times New Roman"/>
                <w:color w:val="000000"/>
                <w:sz w:val="20"/>
                <w:szCs w:val="20"/>
              </w:rPr>
            </w:pPr>
            <w:bookmarkStart w:id="501" w:name="_Toc121994110"/>
            <w:r w:rsidRPr="008939AD">
              <w:rPr>
                <w:rFonts w:eastAsia="Times New Roman"/>
                <w:color w:val="000000"/>
                <w:sz w:val="20"/>
                <w:szCs w:val="20"/>
              </w:rPr>
              <w:t>5</w:t>
            </w:r>
            <w:bookmarkEnd w:id="501"/>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TV10</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4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357"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56"/>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hậu vệ</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HV1</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HV2</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Hưng phấn</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HV4</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HV5</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10</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10</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10</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HV6</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Hưng phấn</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56"/>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A24CE2">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thủ môn</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TM1</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TM2</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56"/>
          <w:jc w:val="center"/>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TM3</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4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44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Ổn định</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5"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357"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A24CE2">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bl>
    <w:p w:rsidR="00A24CE2" w:rsidRPr="008939AD" w:rsidRDefault="00A24CE2" w:rsidP="00FD6E08">
      <w:pPr>
        <w:pStyle w:val="LV1"/>
        <w:jc w:val="center"/>
        <w:outlineLvl w:val="3"/>
      </w:pPr>
      <w:bookmarkStart w:id="502" w:name="_Toc121994111"/>
      <w:bookmarkStart w:id="503" w:name="_Toc121994549"/>
      <w:r w:rsidRPr="008939AD">
        <w:lastRenderedPageBreak/>
        <w:t>Bả</w:t>
      </w:r>
      <w:r w:rsidR="007206F4" w:rsidRPr="008939AD">
        <w:t>ng 3.33</w:t>
      </w:r>
      <w:r w:rsidR="00E64698" w:rsidRPr="008939AD">
        <w:t>.</w:t>
      </w:r>
      <w:r w:rsidRPr="008939AD">
        <w:t xml:space="preserve"> Bảng vào điểm các tiêu chí tâm lý, thể lực và kỹ -chiến thuật của từng nữ VĐV bóng đá trẻ U15 quốc gia sau một năm</w:t>
      </w:r>
      <w:bookmarkEnd w:id="502"/>
      <w:bookmarkEnd w:id="503"/>
    </w:p>
    <w:tbl>
      <w:tblPr>
        <w:tblW w:w="5377" w:type="pct"/>
        <w:jc w:val="center"/>
        <w:tblLook w:val="04A0" w:firstRow="1" w:lastRow="0" w:firstColumn="1" w:lastColumn="0" w:noHBand="0" w:noVBand="1"/>
      </w:tblPr>
      <w:tblGrid>
        <w:gridCol w:w="690"/>
        <w:gridCol w:w="707"/>
        <w:gridCol w:w="707"/>
        <w:gridCol w:w="707"/>
        <w:gridCol w:w="1412"/>
        <w:gridCol w:w="580"/>
        <w:gridCol w:w="580"/>
        <w:gridCol w:w="580"/>
        <w:gridCol w:w="580"/>
        <w:gridCol w:w="580"/>
        <w:gridCol w:w="583"/>
        <w:gridCol w:w="6"/>
        <w:gridCol w:w="727"/>
        <w:gridCol w:w="776"/>
        <w:gridCol w:w="776"/>
        <w:gridCol w:w="776"/>
        <w:gridCol w:w="776"/>
        <w:gridCol w:w="776"/>
        <w:gridCol w:w="776"/>
        <w:gridCol w:w="776"/>
        <w:gridCol w:w="779"/>
      </w:tblGrid>
      <w:tr w:rsidR="00A24CE2" w:rsidRPr="008939AD" w:rsidTr="00A24CE2">
        <w:trPr>
          <w:trHeight w:val="393"/>
          <w:jc w:val="center"/>
        </w:trPr>
        <w:tc>
          <w:tcPr>
            <w:tcW w:w="23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TT</w:t>
            </w:r>
          </w:p>
        </w:tc>
        <w:tc>
          <w:tcPr>
            <w:tcW w:w="1203" w:type="pct"/>
            <w:gridSpan w:val="4"/>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Tâm lý</w:t>
            </w:r>
          </w:p>
        </w:tc>
        <w:tc>
          <w:tcPr>
            <w:tcW w:w="1191" w:type="pct"/>
            <w:gridSpan w:val="7"/>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Thể lực</w:t>
            </w:r>
          </w:p>
        </w:tc>
        <w:tc>
          <w:tcPr>
            <w:tcW w:w="2371" w:type="pct"/>
            <w:gridSpan w:val="9"/>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Kỹ -chiến thuật</w:t>
            </w:r>
          </w:p>
        </w:tc>
      </w:tr>
      <w:tr w:rsidR="00A24CE2" w:rsidRPr="008939AD" w:rsidTr="00A24CE2">
        <w:trPr>
          <w:trHeight w:val="140"/>
          <w:jc w:val="center"/>
        </w:trPr>
        <w:tc>
          <w:tcPr>
            <w:tcW w:w="235" w:type="pct"/>
            <w:vMerge/>
            <w:tcBorders>
              <w:top w:val="single" w:sz="4" w:space="0" w:color="auto"/>
              <w:left w:val="single" w:sz="4" w:space="0" w:color="auto"/>
              <w:bottom w:val="single" w:sz="4" w:space="0" w:color="auto"/>
              <w:right w:val="single" w:sz="4" w:space="0" w:color="auto"/>
            </w:tcBorders>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TLY1</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TLY2</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TLY3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TLY4</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TL1</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TL2</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TL3</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TL4</w:t>
            </w:r>
          </w:p>
        </w:tc>
        <w:tc>
          <w:tcPr>
            <w:tcW w:w="198"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TL5</w:t>
            </w:r>
          </w:p>
        </w:tc>
        <w:tc>
          <w:tcPr>
            <w:tcW w:w="199"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TL6</w:t>
            </w:r>
          </w:p>
        </w:tc>
        <w:tc>
          <w:tcPr>
            <w:tcW w:w="250" w:type="pct"/>
            <w:gridSpan w:val="2"/>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KCT1</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KCT2</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KCT3</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KCT4</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KCT5</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KCT6</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KCT7</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KCT8</w:t>
            </w:r>
          </w:p>
        </w:tc>
        <w:tc>
          <w:tcPr>
            <w:tcW w:w="265"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KCT9</w:t>
            </w:r>
          </w:p>
        </w:tc>
      </w:tr>
      <w:tr w:rsidR="00A24CE2" w:rsidRPr="008939AD" w:rsidTr="00A24CE2">
        <w:trPr>
          <w:trHeight w:val="140"/>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tiền đạo</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TĐ1</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4" w:name="_Toc121994112"/>
            <w:r w:rsidRPr="008939AD">
              <w:rPr>
                <w:rFonts w:eastAsia="Times New Roman"/>
                <w:color w:val="000000"/>
                <w:sz w:val="20"/>
                <w:szCs w:val="20"/>
              </w:rPr>
              <w:t>5</w:t>
            </w:r>
            <w:bookmarkEnd w:id="50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5" w:name="_Toc121994113"/>
            <w:r w:rsidRPr="008939AD">
              <w:rPr>
                <w:rFonts w:eastAsia="Times New Roman"/>
                <w:color w:val="000000"/>
                <w:sz w:val="20"/>
                <w:szCs w:val="20"/>
              </w:rPr>
              <w:t>4</w:t>
            </w:r>
            <w:bookmarkEnd w:id="50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6" w:name="_Toc121994114"/>
            <w:r w:rsidRPr="008939AD">
              <w:rPr>
                <w:rFonts w:eastAsia="Times New Roman"/>
                <w:color w:val="000000"/>
                <w:sz w:val="20"/>
                <w:szCs w:val="20"/>
              </w:rPr>
              <w:t>4</w:t>
            </w:r>
            <w:bookmarkEnd w:id="50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7" w:name="_Toc121994115"/>
            <w:r w:rsidRPr="008939AD">
              <w:rPr>
                <w:rFonts w:eastAsia="Times New Roman"/>
                <w:color w:val="000000"/>
                <w:sz w:val="20"/>
                <w:szCs w:val="20"/>
              </w:rPr>
              <w:t>5</w:t>
            </w:r>
            <w:bookmarkEnd w:id="50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8" w:name="_Toc121994116"/>
            <w:r w:rsidRPr="008939AD">
              <w:rPr>
                <w:rFonts w:eastAsia="Times New Roman"/>
                <w:color w:val="000000"/>
                <w:sz w:val="20"/>
                <w:szCs w:val="20"/>
              </w:rPr>
              <w:t>4</w:t>
            </w:r>
            <w:bookmarkEnd w:id="50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09" w:name="_Toc121994117"/>
            <w:r w:rsidRPr="008939AD">
              <w:rPr>
                <w:rFonts w:eastAsia="Times New Roman"/>
                <w:color w:val="000000"/>
                <w:sz w:val="20"/>
                <w:szCs w:val="20"/>
              </w:rPr>
              <w:t>1</w:t>
            </w:r>
            <w:bookmarkEnd w:id="50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0" w:name="_Toc121994118"/>
            <w:r w:rsidRPr="008939AD">
              <w:rPr>
                <w:rFonts w:eastAsia="Times New Roman"/>
                <w:color w:val="000000"/>
                <w:sz w:val="20"/>
                <w:szCs w:val="20"/>
              </w:rPr>
              <w:t>2</w:t>
            </w:r>
            <w:bookmarkEnd w:id="51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1" w:name="_Toc121994119"/>
            <w:r w:rsidRPr="008939AD">
              <w:rPr>
                <w:rFonts w:eastAsia="Times New Roman"/>
                <w:color w:val="000000"/>
                <w:sz w:val="20"/>
                <w:szCs w:val="20"/>
              </w:rPr>
              <w:t>9</w:t>
            </w:r>
            <w:bookmarkEnd w:id="511"/>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TĐ2</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2" w:name="_Toc121994120"/>
            <w:r w:rsidRPr="008939AD">
              <w:rPr>
                <w:rFonts w:eastAsia="Times New Roman"/>
                <w:color w:val="000000"/>
                <w:sz w:val="20"/>
                <w:szCs w:val="20"/>
              </w:rPr>
              <w:t>6</w:t>
            </w:r>
            <w:bookmarkEnd w:id="51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3" w:name="_Toc121994121"/>
            <w:r w:rsidRPr="008939AD">
              <w:rPr>
                <w:rFonts w:eastAsia="Times New Roman"/>
                <w:color w:val="000000"/>
                <w:sz w:val="20"/>
                <w:szCs w:val="20"/>
              </w:rPr>
              <w:t>6</w:t>
            </w:r>
            <w:bookmarkEnd w:id="51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4" w:name="_Toc121994122"/>
            <w:r w:rsidRPr="008939AD">
              <w:rPr>
                <w:rFonts w:eastAsia="Times New Roman"/>
                <w:color w:val="000000"/>
                <w:sz w:val="20"/>
                <w:szCs w:val="20"/>
              </w:rPr>
              <w:t>8</w:t>
            </w:r>
            <w:bookmarkEnd w:id="51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5" w:name="_Toc121994123"/>
            <w:r w:rsidRPr="008939AD">
              <w:rPr>
                <w:rFonts w:eastAsia="Times New Roman"/>
                <w:color w:val="000000"/>
                <w:sz w:val="20"/>
                <w:szCs w:val="20"/>
              </w:rPr>
              <w:t>7</w:t>
            </w:r>
            <w:bookmarkEnd w:id="51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6" w:name="_Toc121994124"/>
            <w:r w:rsidRPr="008939AD">
              <w:rPr>
                <w:rFonts w:eastAsia="Times New Roman"/>
                <w:color w:val="000000"/>
                <w:sz w:val="20"/>
                <w:szCs w:val="20"/>
              </w:rPr>
              <w:t>7</w:t>
            </w:r>
            <w:bookmarkEnd w:id="51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7" w:name="_Toc121994125"/>
            <w:r w:rsidRPr="008939AD">
              <w:rPr>
                <w:rFonts w:eastAsia="Times New Roman"/>
                <w:color w:val="000000"/>
                <w:sz w:val="20"/>
                <w:szCs w:val="20"/>
              </w:rPr>
              <w:t>4</w:t>
            </w:r>
            <w:bookmarkEnd w:id="51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8" w:name="_Toc121994126"/>
            <w:r w:rsidRPr="008939AD">
              <w:rPr>
                <w:rFonts w:eastAsia="Times New Roman"/>
                <w:color w:val="000000"/>
                <w:sz w:val="20"/>
                <w:szCs w:val="20"/>
              </w:rPr>
              <w:t>4</w:t>
            </w:r>
            <w:bookmarkEnd w:id="51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19" w:name="_Toc121994127"/>
            <w:r w:rsidRPr="008939AD">
              <w:rPr>
                <w:rFonts w:eastAsia="Times New Roman"/>
                <w:color w:val="000000"/>
                <w:sz w:val="20"/>
                <w:szCs w:val="20"/>
              </w:rPr>
              <w:t>3</w:t>
            </w:r>
            <w:bookmarkEnd w:id="519"/>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TĐ3</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0" w:name="_Toc121994128"/>
            <w:r w:rsidRPr="008939AD">
              <w:rPr>
                <w:rFonts w:eastAsia="Times New Roman"/>
                <w:color w:val="000000"/>
                <w:sz w:val="20"/>
                <w:szCs w:val="20"/>
              </w:rPr>
              <w:t>7</w:t>
            </w:r>
            <w:bookmarkEnd w:id="52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1" w:name="_Toc121994129"/>
            <w:r w:rsidRPr="008939AD">
              <w:rPr>
                <w:rFonts w:eastAsia="Times New Roman"/>
                <w:color w:val="000000"/>
                <w:sz w:val="20"/>
                <w:szCs w:val="20"/>
              </w:rPr>
              <w:t>6</w:t>
            </w:r>
            <w:bookmarkEnd w:id="52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2" w:name="_Toc121994130"/>
            <w:r w:rsidRPr="008939AD">
              <w:rPr>
                <w:rFonts w:eastAsia="Times New Roman"/>
                <w:color w:val="000000"/>
                <w:sz w:val="20"/>
                <w:szCs w:val="20"/>
              </w:rPr>
              <w:t>8</w:t>
            </w:r>
            <w:bookmarkEnd w:id="52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3" w:name="_Toc121994131"/>
            <w:r w:rsidRPr="008939AD">
              <w:rPr>
                <w:rFonts w:eastAsia="Times New Roman"/>
                <w:color w:val="000000"/>
                <w:sz w:val="20"/>
                <w:szCs w:val="20"/>
              </w:rPr>
              <w:t>2</w:t>
            </w:r>
            <w:bookmarkEnd w:id="52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4" w:name="_Toc121994132"/>
            <w:r w:rsidRPr="008939AD">
              <w:rPr>
                <w:rFonts w:eastAsia="Times New Roman"/>
                <w:color w:val="000000"/>
                <w:sz w:val="20"/>
                <w:szCs w:val="20"/>
              </w:rPr>
              <w:t>6</w:t>
            </w:r>
            <w:bookmarkEnd w:id="52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5" w:name="_Toc121994133"/>
            <w:r w:rsidRPr="008939AD">
              <w:rPr>
                <w:rFonts w:eastAsia="Times New Roman"/>
                <w:color w:val="000000"/>
                <w:sz w:val="20"/>
                <w:szCs w:val="20"/>
              </w:rPr>
              <w:t>6</w:t>
            </w:r>
            <w:bookmarkEnd w:id="52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6" w:name="_Toc121994134"/>
            <w:r w:rsidRPr="008939AD">
              <w:rPr>
                <w:rFonts w:eastAsia="Times New Roman"/>
                <w:color w:val="000000"/>
                <w:sz w:val="20"/>
                <w:szCs w:val="20"/>
              </w:rPr>
              <w:t>6</w:t>
            </w:r>
            <w:bookmarkEnd w:id="52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7" w:name="_Toc121994135"/>
            <w:r w:rsidRPr="008939AD">
              <w:rPr>
                <w:rFonts w:eastAsia="Times New Roman"/>
                <w:color w:val="000000"/>
                <w:sz w:val="20"/>
                <w:szCs w:val="20"/>
              </w:rPr>
              <w:t>4</w:t>
            </w:r>
            <w:bookmarkEnd w:id="527"/>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TĐ4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8" w:name="_Toc121994136"/>
            <w:r w:rsidRPr="008939AD">
              <w:rPr>
                <w:rFonts w:eastAsia="Times New Roman"/>
                <w:color w:val="000000"/>
                <w:sz w:val="20"/>
                <w:szCs w:val="20"/>
              </w:rPr>
              <w:t>6</w:t>
            </w:r>
            <w:bookmarkEnd w:id="52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29" w:name="_Toc121994137"/>
            <w:r w:rsidRPr="008939AD">
              <w:rPr>
                <w:rFonts w:eastAsia="Times New Roman"/>
                <w:color w:val="000000"/>
                <w:sz w:val="20"/>
                <w:szCs w:val="20"/>
              </w:rPr>
              <w:t>5</w:t>
            </w:r>
            <w:bookmarkEnd w:id="52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0" w:name="_Toc121994138"/>
            <w:r w:rsidRPr="008939AD">
              <w:rPr>
                <w:rFonts w:eastAsia="Times New Roman"/>
                <w:color w:val="000000"/>
                <w:sz w:val="20"/>
                <w:szCs w:val="20"/>
              </w:rPr>
              <w:t>6</w:t>
            </w:r>
            <w:bookmarkEnd w:id="53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1" w:name="_Toc121994139"/>
            <w:r w:rsidRPr="008939AD">
              <w:rPr>
                <w:rFonts w:eastAsia="Times New Roman"/>
                <w:color w:val="000000"/>
                <w:sz w:val="20"/>
                <w:szCs w:val="20"/>
              </w:rPr>
              <w:t>7</w:t>
            </w:r>
            <w:bookmarkEnd w:id="53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2" w:name="_Toc121994140"/>
            <w:r w:rsidRPr="008939AD">
              <w:rPr>
                <w:rFonts w:eastAsia="Times New Roman"/>
                <w:color w:val="000000"/>
                <w:sz w:val="20"/>
                <w:szCs w:val="20"/>
              </w:rPr>
              <w:t>2</w:t>
            </w:r>
            <w:bookmarkEnd w:id="53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3" w:name="_Toc121994141"/>
            <w:r w:rsidRPr="008939AD">
              <w:rPr>
                <w:rFonts w:eastAsia="Times New Roman"/>
                <w:color w:val="000000"/>
                <w:sz w:val="20"/>
                <w:szCs w:val="20"/>
              </w:rPr>
              <w:t>8</w:t>
            </w:r>
            <w:bookmarkEnd w:id="53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4" w:name="_Toc121994142"/>
            <w:r w:rsidRPr="008939AD">
              <w:rPr>
                <w:rFonts w:eastAsia="Times New Roman"/>
                <w:color w:val="000000"/>
                <w:sz w:val="20"/>
                <w:szCs w:val="20"/>
              </w:rPr>
              <w:t>8</w:t>
            </w:r>
            <w:bookmarkEnd w:id="53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5" w:name="_Toc121994143"/>
            <w:r w:rsidRPr="008939AD">
              <w:rPr>
                <w:rFonts w:eastAsia="Times New Roman"/>
                <w:color w:val="000000"/>
                <w:sz w:val="20"/>
                <w:szCs w:val="20"/>
              </w:rPr>
              <w:t>6</w:t>
            </w:r>
            <w:bookmarkEnd w:id="535"/>
          </w:p>
        </w:tc>
      </w:tr>
      <w:tr w:rsidR="00A24CE2" w:rsidRPr="008939AD" w:rsidTr="00A24CE2">
        <w:trPr>
          <w:trHeight w:val="168"/>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TĐ5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6" w:name="_Toc121994144"/>
            <w:r w:rsidRPr="008939AD">
              <w:rPr>
                <w:rFonts w:eastAsia="Times New Roman"/>
                <w:color w:val="000000"/>
                <w:sz w:val="20"/>
                <w:szCs w:val="20"/>
              </w:rPr>
              <w:t>6</w:t>
            </w:r>
            <w:bookmarkEnd w:id="53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7" w:name="_Toc121994145"/>
            <w:r w:rsidRPr="008939AD">
              <w:rPr>
                <w:rFonts w:eastAsia="Times New Roman"/>
                <w:color w:val="000000"/>
                <w:sz w:val="20"/>
                <w:szCs w:val="20"/>
              </w:rPr>
              <w:t>5</w:t>
            </w:r>
            <w:bookmarkEnd w:id="53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8" w:name="_Toc121994146"/>
            <w:r w:rsidRPr="008939AD">
              <w:rPr>
                <w:rFonts w:eastAsia="Times New Roman"/>
                <w:color w:val="000000"/>
                <w:sz w:val="20"/>
                <w:szCs w:val="20"/>
              </w:rPr>
              <w:t>6</w:t>
            </w:r>
            <w:bookmarkEnd w:id="53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39" w:name="_Toc121994147"/>
            <w:r w:rsidRPr="008939AD">
              <w:rPr>
                <w:rFonts w:eastAsia="Times New Roman"/>
                <w:color w:val="000000"/>
                <w:sz w:val="20"/>
                <w:szCs w:val="20"/>
              </w:rPr>
              <w:t>6</w:t>
            </w:r>
            <w:bookmarkEnd w:id="53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0" w:name="_Toc121994148"/>
            <w:r w:rsidRPr="008939AD">
              <w:rPr>
                <w:rFonts w:eastAsia="Times New Roman"/>
                <w:color w:val="000000"/>
                <w:sz w:val="20"/>
                <w:szCs w:val="20"/>
              </w:rPr>
              <w:t>7</w:t>
            </w:r>
            <w:bookmarkEnd w:id="54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1" w:name="_Toc121994149"/>
            <w:r w:rsidRPr="008939AD">
              <w:rPr>
                <w:rFonts w:eastAsia="Times New Roman"/>
                <w:color w:val="000000"/>
                <w:sz w:val="20"/>
                <w:szCs w:val="20"/>
              </w:rPr>
              <w:t>6</w:t>
            </w:r>
            <w:bookmarkEnd w:id="54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2" w:name="_Toc121994150"/>
            <w:r w:rsidRPr="008939AD">
              <w:rPr>
                <w:rFonts w:eastAsia="Times New Roman"/>
                <w:color w:val="000000"/>
                <w:sz w:val="20"/>
                <w:szCs w:val="20"/>
              </w:rPr>
              <w:t>7</w:t>
            </w:r>
            <w:bookmarkEnd w:id="54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3" w:name="_Toc121994151"/>
            <w:r w:rsidRPr="008939AD">
              <w:rPr>
                <w:rFonts w:eastAsia="Times New Roman"/>
                <w:color w:val="000000"/>
                <w:sz w:val="20"/>
                <w:szCs w:val="20"/>
              </w:rPr>
              <w:t>4</w:t>
            </w:r>
            <w:bookmarkEnd w:id="543"/>
          </w:p>
        </w:tc>
      </w:tr>
      <w:tr w:rsidR="00A24CE2" w:rsidRPr="008939AD" w:rsidTr="00A24CE2">
        <w:trPr>
          <w:trHeight w:val="168"/>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tiền vệ</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TV1</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TV2</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4" w:name="_Toc121994152"/>
            <w:r w:rsidRPr="008939AD">
              <w:rPr>
                <w:rFonts w:eastAsia="Times New Roman"/>
                <w:color w:val="000000"/>
                <w:sz w:val="20"/>
                <w:szCs w:val="20"/>
              </w:rPr>
              <w:t>6</w:t>
            </w:r>
            <w:bookmarkEnd w:id="54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5" w:name="_Toc121994153"/>
            <w:r w:rsidRPr="008939AD">
              <w:rPr>
                <w:rFonts w:eastAsia="Times New Roman"/>
                <w:color w:val="000000"/>
                <w:sz w:val="20"/>
                <w:szCs w:val="20"/>
              </w:rPr>
              <w:t>4</w:t>
            </w:r>
            <w:bookmarkEnd w:id="54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6" w:name="_Toc121994154"/>
            <w:r w:rsidRPr="008939AD">
              <w:rPr>
                <w:rFonts w:eastAsia="Times New Roman"/>
                <w:color w:val="000000"/>
                <w:sz w:val="20"/>
                <w:szCs w:val="20"/>
              </w:rPr>
              <w:t>6</w:t>
            </w:r>
            <w:bookmarkEnd w:id="54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7" w:name="_Toc121994155"/>
            <w:r w:rsidRPr="008939AD">
              <w:rPr>
                <w:rFonts w:eastAsia="Times New Roman"/>
                <w:color w:val="000000"/>
                <w:sz w:val="20"/>
                <w:szCs w:val="20"/>
              </w:rPr>
              <w:t>4</w:t>
            </w:r>
            <w:bookmarkEnd w:id="54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8" w:name="_Toc121994156"/>
            <w:r w:rsidRPr="008939AD">
              <w:rPr>
                <w:rFonts w:eastAsia="Times New Roman"/>
                <w:color w:val="000000"/>
                <w:sz w:val="20"/>
                <w:szCs w:val="20"/>
              </w:rPr>
              <w:t>4</w:t>
            </w:r>
            <w:bookmarkEnd w:id="54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49" w:name="_Toc121994157"/>
            <w:r w:rsidRPr="008939AD">
              <w:rPr>
                <w:rFonts w:eastAsia="Times New Roman"/>
                <w:color w:val="000000"/>
                <w:sz w:val="20"/>
                <w:szCs w:val="20"/>
              </w:rPr>
              <w:t>5</w:t>
            </w:r>
            <w:bookmarkEnd w:id="54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0" w:name="_Toc121994158"/>
            <w:r w:rsidRPr="008939AD">
              <w:rPr>
                <w:rFonts w:eastAsia="Times New Roman"/>
                <w:color w:val="000000"/>
                <w:sz w:val="20"/>
                <w:szCs w:val="20"/>
              </w:rPr>
              <w:t>6</w:t>
            </w:r>
            <w:bookmarkEnd w:id="55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1" w:name="_Toc121994159"/>
            <w:r w:rsidRPr="008939AD">
              <w:rPr>
                <w:rFonts w:eastAsia="Times New Roman"/>
                <w:color w:val="000000"/>
                <w:sz w:val="20"/>
                <w:szCs w:val="20"/>
              </w:rPr>
              <w:t>2</w:t>
            </w:r>
            <w:bookmarkEnd w:id="551"/>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TV3</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2" w:name="_Toc121994160"/>
            <w:r w:rsidRPr="008939AD">
              <w:rPr>
                <w:rFonts w:eastAsia="Times New Roman"/>
                <w:color w:val="000000"/>
                <w:sz w:val="20"/>
                <w:szCs w:val="20"/>
              </w:rPr>
              <w:t>5</w:t>
            </w:r>
            <w:bookmarkEnd w:id="55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3" w:name="_Toc121994161"/>
            <w:r w:rsidRPr="008939AD">
              <w:rPr>
                <w:rFonts w:eastAsia="Times New Roman"/>
                <w:color w:val="000000"/>
                <w:sz w:val="20"/>
                <w:szCs w:val="20"/>
              </w:rPr>
              <w:t>3</w:t>
            </w:r>
            <w:bookmarkEnd w:id="55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4" w:name="_Toc121994162"/>
            <w:r w:rsidRPr="008939AD">
              <w:rPr>
                <w:rFonts w:eastAsia="Times New Roman"/>
                <w:color w:val="000000"/>
                <w:sz w:val="20"/>
                <w:szCs w:val="20"/>
              </w:rPr>
              <w:t>4</w:t>
            </w:r>
            <w:bookmarkEnd w:id="55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5" w:name="_Toc121994163"/>
            <w:r w:rsidRPr="008939AD">
              <w:rPr>
                <w:rFonts w:eastAsia="Times New Roman"/>
                <w:color w:val="000000"/>
                <w:sz w:val="20"/>
                <w:szCs w:val="20"/>
              </w:rPr>
              <w:t>3</w:t>
            </w:r>
            <w:bookmarkEnd w:id="55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6" w:name="_Toc121994164"/>
            <w:r w:rsidRPr="008939AD">
              <w:rPr>
                <w:rFonts w:eastAsia="Times New Roman"/>
                <w:color w:val="000000"/>
                <w:sz w:val="20"/>
                <w:szCs w:val="20"/>
              </w:rPr>
              <w:t>6</w:t>
            </w:r>
            <w:bookmarkEnd w:id="55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7" w:name="_Toc121994165"/>
            <w:r w:rsidRPr="008939AD">
              <w:rPr>
                <w:rFonts w:eastAsia="Times New Roman"/>
                <w:color w:val="000000"/>
                <w:sz w:val="20"/>
                <w:szCs w:val="20"/>
              </w:rPr>
              <w:t>5</w:t>
            </w:r>
            <w:bookmarkEnd w:id="55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8" w:name="_Toc121994166"/>
            <w:r w:rsidRPr="008939AD">
              <w:rPr>
                <w:rFonts w:eastAsia="Times New Roman"/>
                <w:color w:val="000000"/>
                <w:sz w:val="20"/>
                <w:szCs w:val="20"/>
              </w:rPr>
              <w:t>4</w:t>
            </w:r>
            <w:bookmarkEnd w:id="55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59" w:name="_Toc121994167"/>
            <w:r w:rsidRPr="008939AD">
              <w:rPr>
                <w:rFonts w:eastAsia="Times New Roman"/>
                <w:color w:val="000000"/>
                <w:sz w:val="20"/>
                <w:szCs w:val="20"/>
              </w:rPr>
              <w:t>7</w:t>
            </w:r>
            <w:bookmarkEnd w:id="559"/>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0" w:name="_Toc121994168"/>
            <w:r w:rsidRPr="008939AD">
              <w:rPr>
                <w:rFonts w:eastAsia="Times New Roman"/>
                <w:color w:val="000000"/>
                <w:sz w:val="20"/>
                <w:szCs w:val="20"/>
              </w:rPr>
              <w:t>5</w:t>
            </w:r>
            <w:bookmarkEnd w:id="56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1" w:name="_Toc121994169"/>
            <w:r w:rsidRPr="008939AD">
              <w:rPr>
                <w:rFonts w:eastAsia="Times New Roman"/>
                <w:color w:val="000000"/>
                <w:sz w:val="20"/>
                <w:szCs w:val="20"/>
              </w:rPr>
              <w:t>2</w:t>
            </w:r>
            <w:bookmarkEnd w:id="56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2" w:name="_Toc121994170"/>
            <w:r w:rsidRPr="008939AD">
              <w:rPr>
                <w:rFonts w:eastAsia="Times New Roman"/>
                <w:color w:val="000000"/>
                <w:sz w:val="20"/>
                <w:szCs w:val="20"/>
              </w:rPr>
              <w:t>4</w:t>
            </w:r>
            <w:bookmarkEnd w:id="56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3" w:name="_Toc121994171"/>
            <w:r w:rsidRPr="008939AD">
              <w:rPr>
                <w:rFonts w:eastAsia="Times New Roman"/>
                <w:color w:val="000000"/>
                <w:sz w:val="20"/>
                <w:szCs w:val="20"/>
              </w:rPr>
              <w:t>7</w:t>
            </w:r>
            <w:bookmarkEnd w:id="56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4" w:name="_Toc121994172"/>
            <w:r w:rsidRPr="008939AD">
              <w:rPr>
                <w:rFonts w:eastAsia="Times New Roman"/>
                <w:color w:val="000000"/>
                <w:sz w:val="20"/>
                <w:szCs w:val="20"/>
              </w:rPr>
              <w:t>7</w:t>
            </w:r>
            <w:bookmarkEnd w:id="56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5" w:name="_Toc121994173"/>
            <w:r w:rsidRPr="008939AD">
              <w:rPr>
                <w:rFonts w:eastAsia="Times New Roman"/>
                <w:color w:val="000000"/>
                <w:sz w:val="20"/>
                <w:szCs w:val="20"/>
              </w:rPr>
              <w:t>3</w:t>
            </w:r>
            <w:bookmarkEnd w:id="56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6" w:name="_Toc121994174"/>
            <w:r w:rsidRPr="008939AD">
              <w:rPr>
                <w:rFonts w:eastAsia="Times New Roman"/>
                <w:color w:val="000000"/>
                <w:sz w:val="20"/>
                <w:szCs w:val="20"/>
              </w:rPr>
              <w:t>5</w:t>
            </w:r>
            <w:bookmarkEnd w:id="56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7" w:name="_Toc121994175"/>
            <w:r w:rsidRPr="008939AD">
              <w:rPr>
                <w:rFonts w:eastAsia="Times New Roman"/>
                <w:color w:val="000000"/>
                <w:sz w:val="20"/>
                <w:szCs w:val="20"/>
              </w:rPr>
              <w:t>9</w:t>
            </w:r>
            <w:bookmarkEnd w:id="567"/>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Hưng phấn</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8" w:name="_Toc121994176"/>
            <w:r w:rsidRPr="008939AD">
              <w:rPr>
                <w:rFonts w:eastAsia="Times New Roman"/>
                <w:color w:val="000000"/>
                <w:sz w:val="20"/>
                <w:szCs w:val="20"/>
              </w:rPr>
              <w:t>4</w:t>
            </w:r>
            <w:bookmarkEnd w:id="56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69" w:name="_Toc121994177"/>
            <w:r w:rsidRPr="008939AD">
              <w:rPr>
                <w:rFonts w:eastAsia="Times New Roman"/>
                <w:color w:val="000000"/>
                <w:sz w:val="20"/>
                <w:szCs w:val="20"/>
              </w:rPr>
              <w:t>4</w:t>
            </w:r>
            <w:bookmarkEnd w:id="56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0" w:name="_Toc121994178"/>
            <w:r w:rsidRPr="008939AD">
              <w:rPr>
                <w:rFonts w:eastAsia="Times New Roman"/>
                <w:color w:val="000000"/>
                <w:sz w:val="20"/>
                <w:szCs w:val="20"/>
              </w:rPr>
              <w:t>4</w:t>
            </w:r>
            <w:bookmarkEnd w:id="57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1" w:name="_Toc121994179"/>
            <w:r w:rsidRPr="008939AD">
              <w:rPr>
                <w:rFonts w:eastAsia="Times New Roman"/>
                <w:color w:val="000000"/>
                <w:sz w:val="20"/>
                <w:szCs w:val="20"/>
              </w:rPr>
              <w:t>7</w:t>
            </w:r>
            <w:bookmarkEnd w:id="57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2" w:name="_Toc121994180"/>
            <w:r w:rsidRPr="008939AD">
              <w:rPr>
                <w:rFonts w:eastAsia="Times New Roman"/>
                <w:color w:val="000000"/>
                <w:sz w:val="20"/>
                <w:szCs w:val="20"/>
              </w:rPr>
              <w:t>6</w:t>
            </w:r>
            <w:bookmarkEnd w:id="57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3" w:name="_Toc121994181"/>
            <w:r w:rsidRPr="008939AD">
              <w:rPr>
                <w:rFonts w:eastAsia="Times New Roman"/>
                <w:color w:val="000000"/>
                <w:sz w:val="20"/>
                <w:szCs w:val="20"/>
              </w:rPr>
              <w:t>4</w:t>
            </w:r>
            <w:bookmarkEnd w:id="57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4" w:name="_Toc121994182"/>
            <w:r w:rsidRPr="008939AD">
              <w:rPr>
                <w:rFonts w:eastAsia="Times New Roman"/>
                <w:color w:val="000000"/>
                <w:sz w:val="20"/>
                <w:szCs w:val="20"/>
              </w:rPr>
              <w:t>3</w:t>
            </w:r>
            <w:bookmarkEnd w:id="57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5" w:name="_Toc121994183"/>
            <w:r w:rsidRPr="008939AD">
              <w:rPr>
                <w:rFonts w:eastAsia="Times New Roman"/>
                <w:color w:val="000000"/>
                <w:sz w:val="20"/>
                <w:szCs w:val="20"/>
              </w:rPr>
              <w:t>6</w:t>
            </w:r>
            <w:bookmarkEnd w:id="575"/>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TV6</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10</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1</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6" w:name="_Toc121994184"/>
            <w:r w:rsidRPr="008939AD">
              <w:rPr>
                <w:rFonts w:eastAsia="Times New Roman"/>
                <w:color w:val="000000"/>
                <w:sz w:val="20"/>
                <w:szCs w:val="20"/>
              </w:rPr>
              <w:t>5</w:t>
            </w:r>
            <w:bookmarkEnd w:id="57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7" w:name="_Toc121994185"/>
            <w:r w:rsidRPr="008939AD">
              <w:rPr>
                <w:rFonts w:eastAsia="Times New Roman"/>
                <w:color w:val="000000"/>
                <w:sz w:val="20"/>
                <w:szCs w:val="20"/>
              </w:rPr>
              <w:t>6</w:t>
            </w:r>
            <w:bookmarkEnd w:id="57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8" w:name="_Toc121994186"/>
            <w:r w:rsidRPr="008939AD">
              <w:rPr>
                <w:rFonts w:eastAsia="Times New Roman"/>
                <w:color w:val="000000"/>
                <w:sz w:val="20"/>
                <w:szCs w:val="20"/>
              </w:rPr>
              <w:t>6</w:t>
            </w:r>
            <w:bookmarkEnd w:id="57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79" w:name="_Toc121994187"/>
            <w:r w:rsidRPr="008939AD">
              <w:rPr>
                <w:rFonts w:eastAsia="Times New Roman"/>
                <w:color w:val="000000"/>
                <w:sz w:val="20"/>
                <w:szCs w:val="20"/>
              </w:rPr>
              <w:t>6</w:t>
            </w:r>
            <w:bookmarkEnd w:id="57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0" w:name="_Toc121994188"/>
            <w:r w:rsidRPr="008939AD">
              <w:rPr>
                <w:rFonts w:eastAsia="Times New Roman"/>
                <w:color w:val="000000"/>
                <w:sz w:val="20"/>
                <w:szCs w:val="20"/>
              </w:rPr>
              <w:t>1</w:t>
            </w:r>
            <w:bookmarkEnd w:id="58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1" w:name="_Toc121994189"/>
            <w:r w:rsidRPr="008939AD">
              <w:rPr>
                <w:rFonts w:eastAsia="Times New Roman"/>
                <w:color w:val="000000"/>
                <w:sz w:val="20"/>
                <w:szCs w:val="20"/>
              </w:rPr>
              <w:t>7</w:t>
            </w:r>
            <w:bookmarkEnd w:id="58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2" w:name="_Toc121994190"/>
            <w:r w:rsidRPr="008939AD">
              <w:rPr>
                <w:rFonts w:eastAsia="Times New Roman"/>
                <w:color w:val="000000"/>
                <w:sz w:val="20"/>
                <w:szCs w:val="20"/>
              </w:rPr>
              <w:t>5</w:t>
            </w:r>
            <w:bookmarkEnd w:id="58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3" w:name="_Toc121994191"/>
            <w:r w:rsidRPr="008939AD">
              <w:rPr>
                <w:rFonts w:eastAsia="Times New Roman"/>
                <w:color w:val="000000"/>
                <w:sz w:val="20"/>
                <w:szCs w:val="20"/>
              </w:rPr>
              <w:t>5</w:t>
            </w:r>
            <w:bookmarkEnd w:id="583"/>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4" w:name="_Toc121994192"/>
            <w:r w:rsidRPr="008939AD">
              <w:rPr>
                <w:rFonts w:eastAsia="Times New Roman"/>
                <w:color w:val="000000"/>
                <w:sz w:val="20"/>
                <w:szCs w:val="20"/>
              </w:rPr>
              <w:t>6</w:t>
            </w:r>
            <w:bookmarkEnd w:id="58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5" w:name="_Toc121994193"/>
            <w:r w:rsidRPr="008939AD">
              <w:rPr>
                <w:rFonts w:eastAsia="Times New Roman"/>
                <w:color w:val="000000"/>
                <w:sz w:val="20"/>
                <w:szCs w:val="20"/>
              </w:rPr>
              <w:t>7</w:t>
            </w:r>
            <w:bookmarkEnd w:id="58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6" w:name="_Toc121994194"/>
            <w:r w:rsidRPr="008939AD">
              <w:rPr>
                <w:rFonts w:eastAsia="Times New Roman"/>
                <w:color w:val="000000"/>
                <w:sz w:val="20"/>
                <w:szCs w:val="20"/>
              </w:rPr>
              <w:t>6</w:t>
            </w:r>
            <w:bookmarkEnd w:id="58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7" w:name="_Toc121994195"/>
            <w:r w:rsidRPr="008939AD">
              <w:rPr>
                <w:rFonts w:eastAsia="Times New Roman"/>
                <w:color w:val="000000"/>
                <w:sz w:val="20"/>
                <w:szCs w:val="20"/>
              </w:rPr>
              <w:t>4</w:t>
            </w:r>
            <w:bookmarkEnd w:id="58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8" w:name="_Toc121994196"/>
            <w:r w:rsidRPr="008939AD">
              <w:rPr>
                <w:rFonts w:eastAsia="Times New Roman"/>
                <w:color w:val="000000"/>
                <w:sz w:val="20"/>
                <w:szCs w:val="20"/>
              </w:rPr>
              <w:t>5</w:t>
            </w:r>
            <w:bookmarkEnd w:id="58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89" w:name="_Toc121994197"/>
            <w:r w:rsidRPr="008939AD">
              <w:rPr>
                <w:rFonts w:eastAsia="Times New Roman"/>
                <w:color w:val="000000"/>
                <w:sz w:val="20"/>
                <w:szCs w:val="20"/>
              </w:rPr>
              <w:t>9</w:t>
            </w:r>
            <w:bookmarkEnd w:id="589"/>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0" w:name="_Toc121994198"/>
            <w:r w:rsidRPr="008939AD">
              <w:rPr>
                <w:rFonts w:eastAsia="Times New Roman"/>
                <w:color w:val="000000"/>
                <w:sz w:val="20"/>
                <w:szCs w:val="20"/>
              </w:rPr>
              <w:t>6</w:t>
            </w:r>
            <w:bookmarkEnd w:id="59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1" w:name="_Toc121994199"/>
            <w:r w:rsidRPr="008939AD">
              <w:rPr>
                <w:rFonts w:eastAsia="Times New Roman"/>
                <w:color w:val="000000"/>
                <w:sz w:val="20"/>
                <w:szCs w:val="20"/>
              </w:rPr>
              <w:t>3</w:t>
            </w:r>
            <w:bookmarkEnd w:id="591"/>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TV8</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2" w:name="_Toc121994200"/>
            <w:r w:rsidRPr="008939AD">
              <w:rPr>
                <w:rFonts w:eastAsia="Times New Roman"/>
                <w:color w:val="000000"/>
                <w:sz w:val="20"/>
                <w:szCs w:val="20"/>
              </w:rPr>
              <w:t>6</w:t>
            </w:r>
            <w:bookmarkEnd w:id="59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3" w:name="_Toc121994201"/>
            <w:r w:rsidRPr="008939AD">
              <w:rPr>
                <w:rFonts w:eastAsia="Times New Roman"/>
                <w:color w:val="000000"/>
                <w:sz w:val="20"/>
                <w:szCs w:val="20"/>
              </w:rPr>
              <w:t>7</w:t>
            </w:r>
            <w:bookmarkEnd w:id="59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4" w:name="_Toc121994202"/>
            <w:r w:rsidRPr="008939AD">
              <w:rPr>
                <w:rFonts w:eastAsia="Times New Roman"/>
                <w:color w:val="000000"/>
                <w:sz w:val="20"/>
                <w:szCs w:val="20"/>
              </w:rPr>
              <w:t>6</w:t>
            </w:r>
            <w:bookmarkEnd w:id="59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5" w:name="_Toc121994203"/>
            <w:r w:rsidRPr="008939AD">
              <w:rPr>
                <w:rFonts w:eastAsia="Times New Roman"/>
                <w:color w:val="000000"/>
                <w:sz w:val="20"/>
                <w:szCs w:val="20"/>
              </w:rPr>
              <w:t>4</w:t>
            </w:r>
            <w:bookmarkEnd w:id="59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6" w:name="_Toc121994204"/>
            <w:r w:rsidRPr="008939AD">
              <w:rPr>
                <w:rFonts w:eastAsia="Times New Roman"/>
                <w:color w:val="000000"/>
                <w:sz w:val="20"/>
                <w:szCs w:val="20"/>
              </w:rPr>
              <w:t>6</w:t>
            </w:r>
            <w:bookmarkEnd w:id="59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7" w:name="_Toc121994205"/>
            <w:r w:rsidRPr="008939AD">
              <w:rPr>
                <w:rFonts w:eastAsia="Times New Roman"/>
                <w:color w:val="000000"/>
                <w:sz w:val="20"/>
                <w:szCs w:val="20"/>
              </w:rPr>
              <w:t>5</w:t>
            </w:r>
            <w:bookmarkEnd w:id="597"/>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8" w:name="_Toc121994206"/>
            <w:r w:rsidRPr="008939AD">
              <w:rPr>
                <w:rFonts w:eastAsia="Times New Roman"/>
                <w:color w:val="000000"/>
                <w:sz w:val="20"/>
                <w:szCs w:val="20"/>
              </w:rPr>
              <w:t>8</w:t>
            </w:r>
            <w:bookmarkEnd w:id="598"/>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599" w:name="_Toc121994207"/>
            <w:r w:rsidRPr="008939AD">
              <w:rPr>
                <w:rFonts w:eastAsia="Times New Roman"/>
                <w:color w:val="000000"/>
                <w:sz w:val="20"/>
                <w:szCs w:val="20"/>
              </w:rPr>
              <w:t>7</w:t>
            </w:r>
            <w:bookmarkEnd w:id="599"/>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TV9</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0" w:name="_Toc121994208"/>
            <w:r w:rsidRPr="008939AD">
              <w:rPr>
                <w:rFonts w:eastAsia="Times New Roman"/>
                <w:color w:val="000000"/>
                <w:sz w:val="20"/>
                <w:szCs w:val="20"/>
              </w:rPr>
              <w:t>6</w:t>
            </w:r>
            <w:bookmarkEnd w:id="600"/>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1" w:name="_Toc121994209"/>
            <w:r w:rsidRPr="008939AD">
              <w:rPr>
                <w:rFonts w:eastAsia="Times New Roman"/>
                <w:color w:val="000000"/>
                <w:sz w:val="20"/>
                <w:szCs w:val="20"/>
              </w:rPr>
              <w:t>7</w:t>
            </w:r>
            <w:bookmarkEnd w:id="601"/>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2" w:name="_Toc121994210"/>
            <w:r w:rsidRPr="008939AD">
              <w:rPr>
                <w:rFonts w:eastAsia="Times New Roman"/>
                <w:color w:val="000000"/>
                <w:sz w:val="20"/>
                <w:szCs w:val="20"/>
              </w:rPr>
              <w:t>6</w:t>
            </w:r>
            <w:bookmarkEnd w:id="602"/>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3" w:name="_Toc121994211"/>
            <w:r w:rsidRPr="008939AD">
              <w:rPr>
                <w:rFonts w:eastAsia="Times New Roman"/>
                <w:color w:val="000000"/>
                <w:sz w:val="20"/>
                <w:szCs w:val="20"/>
              </w:rPr>
              <w:t>9</w:t>
            </w:r>
            <w:bookmarkEnd w:id="603"/>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4" w:name="_Toc121994212"/>
            <w:r w:rsidRPr="008939AD">
              <w:rPr>
                <w:rFonts w:eastAsia="Times New Roman"/>
                <w:color w:val="000000"/>
                <w:sz w:val="20"/>
                <w:szCs w:val="20"/>
              </w:rPr>
              <w:t>5</w:t>
            </w:r>
            <w:bookmarkEnd w:id="604"/>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5" w:name="_Toc121994213"/>
            <w:r w:rsidRPr="008939AD">
              <w:rPr>
                <w:rFonts w:eastAsia="Times New Roman"/>
                <w:color w:val="000000"/>
                <w:sz w:val="20"/>
                <w:szCs w:val="20"/>
              </w:rPr>
              <w:t>3</w:t>
            </w:r>
            <w:bookmarkEnd w:id="605"/>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6" w:name="_Toc121994214"/>
            <w:r w:rsidRPr="008939AD">
              <w:rPr>
                <w:rFonts w:eastAsia="Times New Roman"/>
                <w:color w:val="000000"/>
                <w:sz w:val="20"/>
                <w:szCs w:val="20"/>
              </w:rPr>
              <w:t>3</w:t>
            </w:r>
            <w:bookmarkEnd w:id="606"/>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07" w:name="_Toc121994215"/>
            <w:r w:rsidRPr="008939AD">
              <w:rPr>
                <w:rFonts w:eastAsia="Times New Roman"/>
                <w:color w:val="000000"/>
                <w:sz w:val="20"/>
                <w:szCs w:val="20"/>
              </w:rPr>
              <w:t>4</w:t>
            </w:r>
            <w:bookmarkEnd w:id="607"/>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TV10</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241"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r>
      <w:tr w:rsidR="00A24CE2" w:rsidRPr="008939AD" w:rsidTr="00A24CE2">
        <w:trPr>
          <w:trHeight w:val="196"/>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hậu vệ</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HV1</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HV2</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Hưng phấn</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HV4</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2</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HV5</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9</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HV6</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Hưng phấn</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196"/>
          <w:jc w:val="center"/>
        </w:trPr>
        <w:tc>
          <w:tcPr>
            <w:tcW w:w="5000" w:type="pct"/>
            <w:gridSpan w:val="2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thủ môn</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TM1</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4</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TM2</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5</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Cận linh hoạt</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196"/>
          <w:jc w:val="center"/>
        </w:trPr>
        <w:tc>
          <w:tcPr>
            <w:tcW w:w="235"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TM3</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8</w:t>
            </w:r>
          </w:p>
        </w:tc>
        <w:tc>
          <w:tcPr>
            <w:tcW w:w="241"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48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Ổn định</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3</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8"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199"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7</w:t>
            </w:r>
          </w:p>
        </w:tc>
        <w:tc>
          <w:tcPr>
            <w:tcW w:w="250" w:type="pct"/>
            <w:gridSpan w:val="2"/>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5"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5"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bl>
    <w:p w:rsidR="00A24CE2" w:rsidRPr="008939AD" w:rsidRDefault="00A24CE2" w:rsidP="00FD6E08">
      <w:pPr>
        <w:pStyle w:val="LV1"/>
        <w:jc w:val="center"/>
        <w:outlineLvl w:val="3"/>
      </w:pPr>
      <w:bookmarkStart w:id="608" w:name="_Toc121994216"/>
      <w:bookmarkStart w:id="609" w:name="_Toc121994550"/>
      <w:r w:rsidRPr="008939AD">
        <w:lastRenderedPageBreak/>
        <w:t>Bả</w:t>
      </w:r>
      <w:r w:rsidR="007206F4" w:rsidRPr="008939AD">
        <w:t>ng 3.34</w:t>
      </w:r>
      <w:r w:rsidR="00E64698" w:rsidRPr="008939AD">
        <w:t>.</w:t>
      </w:r>
      <w:r w:rsidRPr="008939AD">
        <w:t xml:space="preserve"> Bảng vào điểm các tiêu chí tâm lý, thể lực và kỹ -chiến thuật của từng nữ VĐV bóng đá trẻ U15 quốc gia sau hai năm</w:t>
      </w:r>
      <w:bookmarkEnd w:id="608"/>
      <w:bookmarkEnd w:id="609"/>
    </w:p>
    <w:tbl>
      <w:tblPr>
        <w:tblW w:w="5362" w:type="pct"/>
        <w:tblLook w:val="04A0" w:firstRow="1" w:lastRow="0" w:firstColumn="1" w:lastColumn="0" w:noHBand="0" w:noVBand="1"/>
      </w:tblPr>
      <w:tblGrid>
        <w:gridCol w:w="691"/>
        <w:gridCol w:w="736"/>
        <w:gridCol w:w="736"/>
        <w:gridCol w:w="736"/>
        <w:gridCol w:w="1318"/>
        <w:gridCol w:w="590"/>
        <w:gridCol w:w="590"/>
        <w:gridCol w:w="590"/>
        <w:gridCol w:w="590"/>
        <w:gridCol w:w="590"/>
        <w:gridCol w:w="596"/>
        <w:gridCol w:w="760"/>
        <w:gridCol w:w="760"/>
        <w:gridCol w:w="760"/>
        <w:gridCol w:w="760"/>
        <w:gridCol w:w="760"/>
        <w:gridCol w:w="760"/>
        <w:gridCol w:w="760"/>
        <w:gridCol w:w="760"/>
        <w:gridCol w:w="766"/>
      </w:tblGrid>
      <w:tr w:rsidR="00A24CE2" w:rsidRPr="008939AD" w:rsidTr="00A24CE2">
        <w:trPr>
          <w:trHeight w:val="442"/>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TT</w:t>
            </w:r>
          </w:p>
        </w:tc>
        <w:tc>
          <w:tcPr>
            <w:tcW w:w="1207" w:type="pct"/>
            <w:gridSpan w:val="4"/>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Tâm lý</w:t>
            </w:r>
          </w:p>
        </w:tc>
        <w:tc>
          <w:tcPr>
            <w:tcW w:w="1214" w:type="pct"/>
            <w:gridSpan w:val="6"/>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Thể lực</w:t>
            </w:r>
          </w:p>
        </w:tc>
        <w:tc>
          <w:tcPr>
            <w:tcW w:w="2342" w:type="pct"/>
            <w:gridSpan w:val="9"/>
            <w:tcBorders>
              <w:top w:val="single" w:sz="4" w:space="0" w:color="auto"/>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Kỹ -chiến thuật</w:t>
            </w:r>
          </w:p>
        </w:tc>
      </w:tr>
      <w:tr w:rsidR="00A24CE2" w:rsidRPr="008939AD" w:rsidTr="00A24CE2">
        <w:trPr>
          <w:trHeight w:val="157"/>
        </w:trPr>
        <w:tc>
          <w:tcPr>
            <w:tcW w:w="237" w:type="pct"/>
            <w:vMerge/>
            <w:tcBorders>
              <w:top w:val="single" w:sz="4" w:space="0" w:color="auto"/>
              <w:left w:val="single" w:sz="4" w:space="0" w:color="auto"/>
              <w:bottom w:val="single" w:sz="4" w:space="0" w:color="auto"/>
              <w:right w:val="single" w:sz="4" w:space="0" w:color="auto"/>
            </w:tcBorders>
            <w:vAlign w:val="center"/>
            <w:hideMark/>
          </w:tcPr>
          <w:p w:rsidR="00A24CE2" w:rsidRPr="008939AD" w:rsidRDefault="00A24CE2" w:rsidP="00670D7C">
            <w:pPr>
              <w:spacing w:after="0" w:line="240" w:lineRule="auto"/>
              <w:ind w:firstLine="0"/>
              <w:jc w:val="left"/>
              <w:rPr>
                <w:rFonts w:eastAsia="Times New Roman"/>
                <w:b/>
                <w:bCs/>
                <w:i/>
                <w:iCs/>
                <w:color w:val="000000"/>
                <w:sz w:val="20"/>
                <w:szCs w:val="20"/>
              </w:rPr>
            </w:pPr>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TLY1</w:t>
            </w:r>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TLY2</w:t>
            </w:r>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TLY3</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TLY4</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TL1</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TL2</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TL3</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TL4</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TL5</w:t>
            </w:r>
          </w:p>
        </w:tc>
        <w:tc>
          <w:tcPr>
            <w:tcW w:w="202"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TL6</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KCT1</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KCT2</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KCT3</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KCT4</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KCT5</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KCT6</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KCT7</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KCT8</w:t>
            </w:r>
          </w:p>
        </w:tc>
        <w:tc>
          <w:tcPr>
            <w:tcW w:w="260" w:type="pct"/>
            <w:tcBorders>
              <w:top w:val="nil"/>
              <w:left w:val="nil"/>
              <w:bottom w:val="single" w:sz="4" w:space="0" w:color="auto"/>
              <w:right w:val="single" w:sz="4" w:space="0" w:color="auto"/>
            </w:tcBorders>
            <w:shd w:val="clear" w:color="auto" w:fill="auto"/>
            <w:vAlign w:val="center"/>
            <w:hideMark/>
          </w:tcPr>
          <w:p w:rsidR="00A24CE2" w:rsidRPr="008939AD" w:rsidRDefault="00A24CE2" w:rsidP="00670D7C">
            <w:pPr>
              <w:spacing w:after="0" w:line="240" w:lineRule="auto"/>
              <w:ind w:firstLine="0"/>
              <w:jc w:val="center"/>
              <w:rPr>
                <w:rFonts w:eastAsia="Times New Roman"/>
                <w:b/>
                <w:bCs/>
                <w:color w:val="000000"/>
                <w:sz w:val="20"/>
                <w:szCs w:val="20"/>
              </w:rPr>
            </w:pPr>
            <w:r w:rsidRPr="008939AD">
              <w:rPr>
                <w:rFonts w:eastAsia="Times New Roman"/>
                <w:b/>
                <w:bCs/>
                <w:color w:val="000000"/>
                <w:sz w:val="20"/>
                <w:szCs w:val="20"/>
              </w:rPr>
              <w:t>KCT9</w:t>
            </w:r>
          </w:p>
        </w:tc>
      </w:tr>
      <w:tr w:rsidR="00A24CE2" w:rsidRPr="008939AD" w:rsidTr="00A24CE2">
        <w:trPr>
          <w:trHeight w:val="168"/>
        </w:trPr>
        <w:tc>
          <w:tcPr>
            <w:tcW w:w="5000" w:type="pct"/>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tiền đạo</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0" w:name="_Toc121994217"/>
            <w:r w:rsidRPr="008939AD">
              <w:rPr>
                <w:rFonts w:eastAsia="Times New Roman"/>
                <w:color w:val="000000"/>
                <w:sz w:val="20"/>
                <w:szCs w:val="20"/>
              </w:rPr>
              <w:t>TĐ1</w:t>
            </w:r>
            <w:bookmarkEnd w:id="610"/>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1" w:name="_Toc121994218"/>
            <w:r w:rsidRPr="008939AD">
              <w:rPr>
                <w:rFonts w:eastAsia="Times New Roman"/>
                <w:color w:val="000000"/>
                <w:sz w:val="20"/>
                <w:szCs w:val="20"/>
              </w:rPr>
              <w:t>6</w:t>
            </w:r>
            <w:bookmarkEnd w:id="611"/>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2" w:name="_Toc121994219"/>
            <w:r w:rsidRPr="008939AD">
              <w:rPr>
                <w:rFonts w:eastAsia="Times New Roman"/>
                <w:color w:val="000000"/>
                <w:sz w:val="20"/>
                <w:szCs w:val="20"/>
              </w:rPr>
              <w:t>6</w:t>
            </w:r>
            <w:bookmarkEnd w:id="612"/>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3" w:name="_Toc121994220"/>
            <w:r w:rsidRPr="008939AD">
              <w:rPr>
                <w:rFonts w:eastAsia="Times New Roman"/>
                <w:color w:val="000000"/>
                <w:sz w:val="20"/>
                <w:szCs w:val="20"/>
              </w:rPr>
              <w:t>4</w:t>
            </w:r>
            <w:bookmarkEnd w:id="613"/>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4" w:name="_Toc121994221"/>
            <w:r w:rsidRPr="008939AD">
              <w:rPr>
                <w:rFonts w:eastAsia="Times New Roman"/>
                <w:color w:val="000000"/>
                <w:sz w:val="20"/>
                <w:szCs w:val="20"/>
              </w:rPr>
              <w:t>Cận linh hoạt</w:t>
            </w:r>
            <w:bookmarkEnd w:id="614"/>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5" w:name="_Toc121994222"/>
            <w:r w:rsidRPr="008939AD">
              <w:rPr>
                <w:rFonts w:eastAsia="Times New Roman"/>
                <w:color w:val="000000"/>
                <w:sz w:val="20"/>
                <w:szCs w:val="20"/>
              </w:rPr>
              <w:t>5</w:t>
            </w:r>
            <w:bookmarkEnd w:id="615"/>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6" w:name="_Toc121994223"/>
            <w:r w:rsidRPr="008939AD">
              <w:rPr>
                <w:rFonts w:eastAsia="Times New Roman"/>
                <w:color w:val="000000"/>
                <w:sz w:val="20"/>
                <w:szCs w:val="20"/>
              </w:rPr>
              <w:t>6</w:t>
            </w:r>
            <w:bookmarkEnd w:id="616"/>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7" w:name="_Toc121994224"/>
            <w:r w:rsidRPr="008939AD">
              <w:rPr>
                <w:rFonts w:eastAsia="Times New Roman"/>
                <w:color w:val="000000"/>
                <w:sz w:val="20"/>
                <w:szCs w:val="20"/>
              </w:rPr>
              <w:t>4</w:t>
            </w:r>
            <w:bookmarkEnd w:id="617"/>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8" w:name="_Toc121994225"/>
            <w:r w:rsidRPr="008939AD">
              <w:rPr>
                <w:rFonts w:eastAsia="Times New Roman"/>
                <w:color w:val="000000"/>
                <w:sz w:val="20"/>
                <w:szCs w:val="20"/>
              </w:rPr>
              <w:t>4</w:t>
            </w:r>
            <w:bookmarkEnd w:id="618"/>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19" w:name="_Toc121994226"/>
            <w:r w:rsidRPr="008939AD">
              <w:rPr>
                <w:rFonts w:eastAsia="Times New Roman"/>
                <w:color w:val="000000"/>
                <w:sz w:val="20"/>
                <w:szCs w:val="20"/>
              </w:rPr>
              <w:t>8</w:t>
            </w:r>
            <w:bookmarkEnd w:id="619"/>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0" w:name="_Toc121994227"/>
            <w:r w:rsidRPr="008939AD">
              <w:rPr>
                <w:rFonts w:eastAsia="Times New Roman"/>
                <w:color w:val="000000"/>
                <w:sz w:val="20"/>
                <w:szCs w:val="20"/>
              </w:rPr>
              <w:t>3</w:t>
            </w:r>
            <w:bookmarkEnd w:id="620"/>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1" w:name="_Toc121994228"/>
            <w:r w:rsidRPr="008939AD">
              <w:rPr>
                <w:rFonts w:eastAsia="Times New Roman"/>
                <w:color w:val="000000"/>
                <w:sz w:val="20"/>
                <w:szCs w:val="20"/>
              </w:rPr>
              <w:t>7</w:t>
            </w:r>
            <w:bookmarkEnd w:id="62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2" w:name="_Toc121994229"/>
            <w:r w:rsidRPr="008939AD">
              <w:rPr>
                <w:rFonts w:eastAsia="Times New Roman"/>
                <w:color w:val="000000"/>
                <w:sz w:val="20"/>
                <w:szCs w:val="20"/>
              </w:rPr>
              <w:t>6</w:t>
            </w:r>
            <w:bookmarkEnd w:id="62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3" w:name="_Toc121994230"/>
            <w:r w:rsidRPr="008939AD">
              <w:rPr>
                <w:rFonts w:eastAsia="Times New Roman"/>
                <w:color w:val="000000"/>
                <w:sz w:val="20"/>
                <w:szCs w:val="20"/>
              </w:rPr>
              <w:t>4</w:t>
            </w:r>
            <w:bookmarkEnd w:id="623"/>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4" w:name="_Toc121994231"/>
            <w:r w:rsidRPr="008939AD">
              <w:rPr>
                <w:rFonts w:eastAsia="Times New Roman"/>
                <w:color w:val="000000"/>
                <w:sz w:val="20"/>
                <w:szCs w:val="20"/>
              </w:rPr>
              <w:t>6</w:t>
            </w:r>
            <w:bookmarkEnd w:id="62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5" w:name="_Toc121994232"/>
            <w:r w:rsidRPr="008939AD">
              <w:rPr>
                <w:rFonts w:eastAsia="Times New Roman"/>
                <w:color w:val="000000"/>
                <w:sz w:val="20"/>
                <w:szCs w:val="20"/>
              </w:rPr>
              <w:t>3</w:t>
            </w:r>
            <w:bookmarkEnd w:id="625"/>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6" w:name="_Toc121994233"/>
            <w:r w:rsidRPr="008939AD">
              <w:rPr>
                <w:rFonts w:eastAsia="Times New Roman"/>
                <w:color w:val="000000"/>
                <w:sz w:val="20"/>
                <w:szCs w:val="20"/>
              </w:rPr>
              <w:t>6</w:t>
            </w:r>
            <w:bookmarkEnd w:id="626"/>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7" w:name="_Toc121994234"/>
            <w:r w:rsidRPr="008939AD">
              <w:rPr>
                <w:rFonts w:eastAsia="Times New Roman"/>
                <w:color w:val="000000"/>
                <w:sz w:val="20"/>
                <w:szCs w:val="20"/>
              </w:rPr>
              <w:t>2</w:t>
            </w:r>
            <w:bookmarkEnd w:id="627"/>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8" w:name="_Toc121994235"/>
            <w:r w:rsidRPr="008939AD">
              <w:rPr>
                <w:rFonts w:eastAsia="Times New Roman"/>
                <w:color w:val="000000"/>
                <w:sz w:val="20"/>
                <w:szCs w:val="20"/>
              </w:rPr>
              <w:t>5</w:t>
            </w:r>
            <w:bookmarkEnd w:id="628"/>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29" w:name="_Toc121994236"/>
            <w:r w:rsidRPr="008939AD">
              <w:rPr>
                <w:rFonts w:eastAsia="Times New Roman"/>
                <w:color w:val="000000"/>
                <w:sz w:val="20"/>
                <w:szCs w:val="20"/>
              </w:rPr>
              <w:t>8</w:t>
            </w:r>
            <w:bookmarkEnd w:id="629"/>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0" w:name="_Toc121994237"/>
            <w:r w:rsidRPr="008939AD">
              <w:rPr>
                <w:rFonts w:eastAsia="Times New Roman"/>
                <w:color w:val="000000"/>
                <w:sz w:val="20"/>
                <w:szCs w:val="20"/>
              </w:rPr>
              <w:t>TĐ2</w:t>
            </w:r>
            <w:bookmarkEnd w:id="630"/>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1" w:name="_Toc121994238"/>
            <w:r w:rsidRPr="008939AD">
              <w:rPr>
                <w:rFonts w:eastAsia="Times New Roman"/>
                <w:color w:val="000000"/>
                <w:sz w:val="20"/>
                <w:szCs w:val="20"/>
              </w:rPr>
              <w:t>5</w:t>
            </w:r>
            <w:bookmarkEnd w:id="631"/>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2" w:name="_Toc121994239"/>
            <w:r w:rsidRPr="008939AD">
              <w:rPr>
                <w:rFonts w:eastAsia="Times New Roman"/>
                <w:color w:val="000000"/>
                <w:sz w:val="20"/>
                <w:szCs w:val="20"/>
              </w:rPr>
              <w:t>7</w:t>
            </w:r>
            <w:bookmarkEnd w:id="632"/>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3" w:name="_Toc121994240"/>
            <w:r w:rsidRPr="008939AD">
              <w:rPr>
                <w:rFonts w:eastAsia="Times New Roman"/>
                <w:color w:val="000000"/>
                <w:sz w:val="20"/>
                <w:szCs w:val="20"/>
              </w:rPr>
              <w:t>5</w:t>
            </w:r>
            <w:bookmarkEnd w:id="633"/>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4" w:name="_Toc121994241"/>
            <w:r w:rsidRPr="008939AD">
              <w:rPr>
                <w:rFonts w:eastAsia="Times New Roman"/>
                <w:color w:val="000000"/>
                <w:sz w:val="20"/>
                <w:szCs w:val="20"/>
              </w:rPr>
              <w:t>Cận linh hoạt</w:t>
            </w:r>
            <w:bookmarkEnd w:id="634"/>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5" w:name="_Toc121994242"/>
            <w:r w:rsidRPr="008939AD">
              <w:rPr>
                <w:rFonts w:eastAsia="Times New Roman"/>
                <w:color w:val="000000"/>
                <w:sz w:val="20"/>
                <w:szCs w:val="20"/>
              </w:rPr>
              <w:t>6</w:t>
            </w:r>
            <w:bookmarkEnd w:id="635"/>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6" w:name="_Toc121994243"/>
            <w:r w:rsidRPr="008939AD">
              <w:rPr>
                <w:rFonts w:eastAsia="Times New Roman"/>
                <w:color w:val="000000"/>
                <w:sz w:val="20"/>
                <w:szCs w:val="20"/>
              </w:rPr>
              <w:t>6</w:t>
            </w:r>
            <w:bookmarkEnd w:id="636"/>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7" w:name="_Toc121994244"/>
            <w:r w:rsidRPr="008939AD">
              <w:rPr>
                <w:rFonts w:eastAsia="Times New Roman"/>
                <w:color w:val="000000"/>
                <w:sz w:val="20"/>
                <w:szCs w:val="20"/>
              </w:rPr>
              <w:t>6</w:t>
            </w:r>
            <w:bookmarkEnd w:id="637"/>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8" w:name="_Toc121994245"/>
            <w:r w:rsidRPr="008939AD">
              <w:rPr>
                <w:rFonts w:eastAsia="Times New Roman"/>
                <w:color w:val="000000"/>
                <w:sz w:val="20"/>
                <w:szCs w:val="20"/>
              </w:rPr>
              <w:t>4</w:t>
            </w:r>
            <w:bookmarkEnd w:id="638"/>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39" w:name="_Toc121994246"/>
            <w:r w:rsidRPr="008939AD">
              <w:rPr>
                <w:rFonts w:eastAsia="Times New Roman"/>
                <w:color w:val="000000"/>
                <w:sz w:val="20"/>
                <w:szCs w:val="20"/>
              </w:rPr>
              <w:t>7</w:t>
            </w:r>
            <w:bookmarkEnd w:id="639"/>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0" w:name="_Toc121994247"/>
            <w:r w:rsidRPr="008939AD">
              <w:rPr>
                <w:rFonts w:eastAsia="Times New Roman"/>
                <w:color w:val="000000"/>
                <w:sz w:val="20"/>
                <w:szCs w:val="20"/>
              </w:rPr>
              <w:t>6</w:t>
            </w:r>
            <w:bookmarkEnd w:id="640"/>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1" w:name="_Toc121994248"/>
            <w:r w:rsidRPr="008939AD">
              <w:rPr>
                <w:rFonts w:eastAsia="Times New Roman"/>
                <w:color w:val="000000"/>
                <w:sz w:val="20"/>
                <w:szCs w:val="20"/>
              </w:rPr>
              <w:t>7</w:t>
            </w:r>
            <w:bookmarkEnd w:id="64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2" w:name="_Toc121994249"/>
            <w:r w:rsidRPr="008939AD">
              <w:rPr>
                <w:rFonts w:eastAsia="Times New Roman"/>
                <w:color w:val="000000"/>
                <w:sz w:val="20"/>
                <w:szCs w:val="20"/>
              </w:rPr>
              <w:t>7</w:t>
            </w:r>
            <w:bookmarkEnd w:id="64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3" w:name="_Toc121994250"/>
            <w:r w:rsidRPr="008939AD">
              <w:rPr>
                <w:rFonts w:eastAsia="Times New Roman"/>
                <w:color w:val="000000"/>
                <w:sz w:val="20"/>
                <w:szCs w:val="20"/>
              </w:rPr>
              <w:t>6</w:t>
            </w:r>
            <w:bookmarkEnd w:id="643"/>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4" w:name="_Toc121994251"/>
            <w:r w:rsidRPr="008939AD">
              <w:rPr>
                <w:rFonts w:eastAsia="Times New Roman"/>
                <w:color w:val="000000"/>
                <w:sz w:val="20"/>
                <w:szCs w:val="20"/>
              </w:rPr>
              <w:t>8</w:t>
            </w:r>
            <w:bookmarkEnd w:id="64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5" w:name="_Toc121994252"/>
            <w:r w:rsidRPr="008939AD">
              <w:rPr>
                <w:rFonts w:eastAsia="Times New Roman"/>
                <w:color w:val="000000"/>
                <w:sz w:val="20"/>
                <w:szCs w:val="20"/>
              </w:rPr>
              <w:t>5</w:t>
            </w:r>
            <w:bookmarkEnd w:id="645"/>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6" w:name="_Toc121994253"/>
            <w:r w:rsidRPr="008939AD">
              <w:rPr>
                <w:rFonts w:eastAsia="Times New Roman"/>
                <w:color w:val="000000"/>
                <w:sz w:val="20"/>
                <w:szCs w:val="20"/>
              </w:rPr>
              <w:t>7</w:t>
            </w:r>
            <w:bookmarkEnd w:id="646"/>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7" w:name="_Toc121994254"/>
            <w:r w:rsidRPr="008939AD">
              <w:rPr>
                <w:rFonts w:eastAsia="Times New Roman"/>
                <w:color w:val="000000"/>
                <w:sz w:val="20"/>
                <w:szCs w:val="20"/>
              </w:rPr>
              <w:t>4</w:t>
            </w:r>
            <w:bookmarkEnd w:id="647"/>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8" w:name="_Toc121994255"/>
            <w:r w:rsidRPr="008939AD">
              <w:rPr>
                <w:rFonts w:eastAsia="Times New Roman"/>
                <w:color w:val="000000"/>
                <w:sz w:val="20"/>
                <w:szCs w:val="20"/>
              </w:rPr>
              <w:t>2</w:t>
            </w:r>
            <w:bookmarkEnd w:id="648"/>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49" w:name="_Toc121994256"/>
            <w:r w:rsidRPr="008939AD">
              <w:rPr>
                <w:rFonts w:eastAsia="Times New Roman"/>
                <w:color w:val="000000"/>
                <w:sz w:val="20"/>
                <w:szCs w:val="20"/>
              </w:rPr>
              <w:t>3</w:t>
            </w:r>
            <w:bookmarkEnd w:id="649"/>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0" w:name="_Toc121994257"/>
            <w:r w:rsidRPr="008939AD">
              <w:rPr>
                <w:rFonts w:eastAsia="Times New Roman"/>
                <w:color w:val="000000"/>
                <w:sz w:val="20"/>
                <w:szCs w:val="20"/>
              </w:rPr>
              <w:t>TĐ3</w:t>
            </w:r>
            <w:bookmarkEnd w:id="650"/>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1" w:name="_Toc121994258"/>
            <w:r w:rsidRPr="008939AD">
              <w:rPr>
                <w:rFonts w:eastAsia="Times New Roman"/>
                <w:color w:val="000000"/>
                <w:sz w:val="20"/>
                <w:szCs w:val="20"/>
              </w:rPr>
              <w:t>8</w:t>
            </w:r>
            <w:bookmarkEnd w:id="651"/>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2" w:name="_Toc121994259"/>
            <w:r w:rsidRPr="008939AD">
              <w:rPr>
                <w:rFonts w:eastAsia="Times New Roman"/>
                <w:color w:val="000000"/>
                <w:sz w:val="20"/>
                <w:szCs w:val="20"/>
              </w:rPr>
              <w:t>4</w:t>
            </w:r>
            <w:bookmarkEnd w:id="652"/>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3" w:name="_Toc121994260"/>
            <w:r w:rsidRPr="008939AD">
              <w:rPr>
                <w:rFonts w:eastAsia="Times New Roman"/>
                <w:color w:val="000000"/>
                <w:sz w:val="20"/>
                <w:szCs w:val="20"/>
              </w:rPr>
              <w:t>3</w:t>
            </w:r>
            <w:bookmarkEnd w:id="653"/>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4" w:name="_Toc121994261"/>
            <w:r w:rsidRPr="008939AD">
              <w:rPr>
                <w:rFonts w:eastAsia="Times New Roman"/>
                <w:color w:val="000000"/>
                <w:sz w:val="20"/>
                <w:szCs w:val="20"/>
              </w:rPr>
              <w:t>Cận linh hoạt</w:t>
            </w:r>
            <w:bookmarkEnd w:id="654"/>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5" w:name="_Toc121994262"/>
            <w:r w:rsidRPr="008939AD">
              <w:rPr>
                <w:rFonts w:eastAsia="Times New Roman"/>
                <w:color w:val="000000"/>
                <w:sz w:val="20"/>
                <w:szCs w:val="20"/>
              </w:rPr>
              <w:t>3</w:t>
            </w:r>
            <w:bookmarkEnd w:id="655"/>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6" w:name="_Toc121994263"/>
            <w:r w:rsidRPr="008939AD">
              <w:rPr>
                <w:rFonts w:eastAsia="Times New Roman"/>
                <w:color w:val="000000"/>
                <w:sz w:val="20"/>
                <w:szCs w:val="20"/>
              </w:rPr>
              <w:t>7</w:t>
            </w:r>
            <w:bookmarkEnd w:id="656"/>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7" w:name="_Toc121994264"/>
            <w:r w:rsidRPr="008939AD">
              <w:rPr>
                <w:rFonts w:eastAsia="Times New Roman"/>
                <w:color w:val="000000"/>
                <w:sz w:val="20"/>
                <w:szCs w:val="20"/>
              </w:rPr>
              <w:t>8</w:t>
            </w:r>
            <w:bookmarkEnd w:id="657"/>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8" w:name="_Toc121994265"/>
            <w:r w:rsidRPr="008939AD">
              <w:rPr>
                <w:rFonts w:eastAsia="Times New Roman"/>
                <w:color w:val="000000"/>
                <w:sz w:val="20"/>
                <w:szCs w:val="20"/>
              </w:rPr>
              <w:t>9</w:t>
            </w:r>
            <w:bookmarkEnd w:id="658"/>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59" w:name="_Toc121994266"/>
            <w:r w:rsidRPr="008939AD">
              <w:rPr>
                <w:rFonts w:eastAsia="Times New Roman"/>
                <w:color w:val="000000"/>
                <w:sz w:val="20"/>
                <w:szCs w:val="20"/>
              </w:rPr>
              <w:t>5</w:t>
            </w:r>
            <w:bookmarkEnd w:id="659"/>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0" w:name="_Toc121994267"/>
            <w:r w:rsidRPr="008939AD">
              <w:rPr>
                <w:rFonts w:eastAsia="Times New Roman"/>
                <w:color w:val="000000"/>
                <w:sz w:val="20"/>
                <w:szCs w:val="20"/>
              </w:rPr>
              <w:t>7</w:t>
            </w:r>
            <w:bookmarkEnd w:id="660"/>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1" w:name="_Toc121994268"/>
            <w:r w:rsidRPr="008939AD">
              <w:rPr>
                <w:rFonts w:eastAsia="Times New Roman"/>
                <w:color w:val="000000"/>
                <w:sz w:val="20"/>
                <w:szCs w:val="20"/>
              </w:rPr>
              <w:t>7</w:t>
            </w:r>
            <w:bookmarkEnd w:id="66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2" w:name="_Toc121994269"/>
            <w:r w:rsidRPr="008939AD">
              <w:rPr>
                <w:rFonts w:eastAsia="Times New Roman"/>
                <w:color w:val="000000"/>
                <w:sz w:val="20"/>
                <w:szCs w:val="20"/>
              </w:rPr>
              <w:t>7</w:t>
            </w:r>
            <w:bookmarkEnd w:id="66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3" w:name="_Toc121994270"/>
            <w:r w:rsidRPr="008939AD">
              <w:rPr>
                <w:rFonts w:eastAsia="Times New Roman"/>
                <w:color w:val="000000"/>
                <w:sz w:val="20"/>
                <w:szCs w:val="20"/>
              </w:rPr>
              <w:t>6</w:t>
            </w:r>
            <w:bookmarkEnd w:id="663"/>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4" w:name="_Toc121994271"/>
            <w:r w:rsidRPr="008939AD">
              <w:rPr>
                <w:rFonts w:eastAsia="Times New Roman"/>
                <w:color w:val="000000"/>
                <w:sz w:val="20"/>
                <w:szCs w:val="20"/>
              </w:rPr>
              <w:t>8</w:t>
            </w:r>
            <w:bookmarkEnd w:id="66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5" w:name="_Toc121994272"/>
            <w:r w:rsidRPr="008939AD">
              <w:rPr>
                <w:rFonts w:eastAsia="Times New Roman"/>
                <w:color w:val="000000"/>
                <w:sz w:val="20"/>
                <w:szCs w:val="20"/>
              </w:rPr>
              <w:t>9</w:t>
            </w:r>
            <w:bookmarkEnd w:id="665"/>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6" w:name="_Toc121994273"/>
            <w:r w:rsidRPr="008939AD">
              <w:rPr>
                <w:rFonts w:eastAsia="Times New Roman"/>
                <w:color w:val="000000"/>
                <w:sz w:val="20"/>
                <w:szCs w:val="20"/>
              </w:rPr>
              <w:t>6</w:t>
            </w:r>
            <w:bookmarkEnd w:id="666"/>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7" w:name="_Toc121994274"/>
            <w:r w:rsidRPr="008939AD">
              <w:rPr>
                <w:rFonts w:eastAsia="Times New Roman"/>
                <w:color w:val="000000"/>
                <w:sz w:val="20"/>
                <w:szCs w:val="20"/>
              </w:rPr>
              <w:t>5</w:t>
            </w:r>
            <w:bookmarkEnd w:id="667"/>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8" w:name="_Toc121994275"/>
            <w:r w:rsidRPr="008939AD">
              <w:rPr>
                <w:rFonts w:eastAsia="Times New Roman"/>
                <w:color w:val="000000"/>
                <w:sz w:val="20"/>
                <w:szCs w:val="20"/>
              </w:rPr>
              <w:t>5</w:t>
            </w:r>
            <w:bookmarkEnd w:id="668"/>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69" w:name="_Toc121994276"/>
            <w:r w:rsidRPr="008939AD">
              <w:rPr>
                <w:rFonts w:eastAsia="Times New Roman"/>
                <w:color w:val="000000"/>
                <w:sz w:val="20"/>
                <w:szCs w:val="20"/>
              </w:rPr>
              <w:t>3</w:t>
            </w:r>
            <w:bookmarkEnd w:id="669"/>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0" w:name="_Toc121994277"/>
            <w:r w:rsidRPr="008939AD">
              <w:rPr>
                <w:rFonts w:eastAsia="Times New Roman"/>
                <w:color w:val="000000"/>
                <w:sz w:val="20"/>
                <w:szCs w:val="20"/>
              </w:rPr>
              <w:t>TĐ4</w:t>
            </w:r>
            <w:bookmarkEnd w:id="670"/>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1" w:name="_Toc121994278"/>
            <w:r w:rsidRPr="008939AD">
              <w:rPr>
                <w:rFonts w:eastAsia="Times New Roman"/>
                <w:color w:val="000000"/>
                <w:sz w:val="20"/>
                <w:szCs w:val="20"/>
              </w:rPr>
              <w:t>6</w:t>
            </w:r>
            <w:bookmarkEnd w:id="671"/>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2" w:name="_Toc121994279"/>
            <w:r w:rsidRPr="008939AD">
              <w:rPr>
                <w:rFonts w:eastAsia="Times New Roman"/>
                <w:color w:val="000000"/>
                <w:sz w:val="20"/>
                <w:szCs w:val="20"/>
              </w:rPr>
              <w:t>8</w:t>
            </w:r>
            <w:bookmarkEnd w:id="672"/>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3" w:name="_Toc121994280"/>
            <w:r w:rsidRPr="008939AD">
              <w:rPr>
                <w:rFonts w:eastAsia="Times New Roman"/>
                <w:color w:val="000000"/>
                <w:sz w:val="20"/>
                <w:szCs w:val="20"/>
              </w:rPr>
              <w:t>7</w:t>
            </w:r>
            <w:bookmarkEnd w:id="673"/>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4" w:name="_Toc121994281"/>
            <w:r w:rsidRPr="008939AD">
              <w:rPr>
                <w:rFonts w:eastAsia="Times New Roman"/>
                <w:color w:val="000000"/>
                <w:sz w:val="20"/>
                <w:szCs w:val="20"/>
              </w:rPr>
              <w:t>Cận linh hoạt</w:t>
            </w:r>
            <w:bookmarkEnd w:id="674"/>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5" w:name="_Toc121994282"/>
            <w:r w:rsidRPr="008939AD">
              <w:rPr>
                <w:rFonts w:eastAsia="Times New Roman"/>
                <w:color w:val="000000"/>
                <w:sz w:val="20"/>
                <w:szCs w:val="20"/>
              </w:rPr>
              <w:t>4</w:t>
            </w:r>
            <w:bookmarkEnd w:id="675"/>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6" w:name="_Toc121994283"/>
            <w:r w:rsidRPr="008939AD">
              <w:rPr>
                <w:rFonts w:eastAsia="Times New Roman"/>
                <w:color w:val="000000"/>
                <w:sz w:val="20"/>
                <w:szCs w:val="20"/>
              </w:rPr>
              <w:t>6</w:t>
            </w:r>
            <w:bookmarkEnd w:id="676"/>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7" w:name="_Toc121994284"/>
            <w:r w:rsidRPr="008939AD">
              <w:rPr>
                <w:rFonts w:eastAsia="Times New Roman"/>
                <w:color w:val="000000"/>
                <w:sz w:val="20"/>
                <w:szCs w:val="20"/>
              </w:rPr>
              <w:t>3</w:t>
            </w:r>
            <w:bookmarkEnd w:id="677"/>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8" w:name="_Toc121994285"/>
            <w:r w:rsidRPr="008939AD">
              <w:rPr>
                <w:rFonts w:eastAsia="Times New Roman"/>
                <w:color w:val="000000"/>
                <w:sz w:val="20"/>
                <w:szCs w:val="20"/>
              </w:rPr>
              <w:t>5</w:t>
            </w:r>
            <w:bookmarkEnd w:id="678"/>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79" w:name="_Toc121994286"/>
            <w:r w:rsidRPr="008939AD">
              <w:rPr>
                <w:rFonts w:eastAsia="Times New Roman"/>
                <w:color w:val="000000"/>
                <w:sz w:val="20"/>
                <w:szCs w:val="20"/>
              </w:rPr>
              <w:t>3</w:t>
            </w:r>
            <w:bookmarkEnd w:id="679"/>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0" w:name="_Toc121994287"/>
            <w:r w:rsidRPr="008939AD">
              <w:rPr>
                <w:rFonts w:eastAsia="Times New Roman"/>
                <w:color w:val="000000"/>
                <w:sz w:val="20"/>
                <w:szCs w:val="20"/>
              </w:rPr>
              <w:t>3</w:t>
            </w:r>
            <w:bookmarkEnd w:id="680"/>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1" w:name="_Toc121994288"/>
            <w:r w:rsidRPr="008939AD">
              <w:rPr>
                <w:rFonts w:eastAsia="Times New Roman"/>
                <w:color w:val="000000"/>
                <w:sz w:val="20"/>
                <w:szCs w:val="20"/>
              </w:rPr>
              <w:t>7</w:t>
            </w:r>
            <w:bookmarkEnd w:id="68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2" w:name="_Toc121994289"/>
            <w:r w:rsidRPr="008939AD">
              <w:rPr>
                <w:rFonts w:eastAsia="Times New Roman"/>
                <w:color w:val="000000"/>
                <w:sz w:val="20"/>
                <w:szCs w:val="20"/>
              </w:rPr>
              <w:t>7</w:t>
            </w:r>
            <w:bookmarkEnd w:id="68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3" w:name="_Toc121994290"/>
            <w:r w:rsidRPr="008939AD">
              <w:rPr>
                <w:rFonts w:eastAsia="Times New Roman"/>
                <w:color w:val="000000"/>
                <w:sz w:val="20"/>
                <w:szCs w:val="20"/>
              </w:rPr>
              <w:t>5</w:t>
            </w:r>
            <w:bookmarkEnd w:id="683"/>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4" w:name="_Toc121994291"/>
            <w:r w:rsidRPr="008939AD">
              <w:rPr>
                <w:rFonts w:eastAsia="Times New Roman"/>
                <w:color w:val="000000"/>
                <w:sz w:val="20"/>
                <w:szCs w:val="20"/>
              </w:rPr>
              <w:t>8</w:t>
            </w:r>
            <w:bookmarkEnd w:id="68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5" w:name="_Toc121994292"/>
            <w:r w:rsidRPr="008939AD">
              <w:rPr>
                <w:rFonts w:eastAsia="Times New Roman"/>
                <w:color w:val="000000"/>
                <w:sz w:val="20"/>
                <w:szCs w:val="20"/>
              </w:rPr>
              <w:t>6</w:t>
            </w:r>
            <w:bookmarkEnd w:id="685"/>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6" w:name="_Toc121994293"/>
            <w:r w:rsidRPr="008939AD">
              <w:rPr>
                <w:rFonts w:eastAsia="Times New Roman"/>
                <w:color w:val="000000"/>
                <w:sz w:val="20"/>
                <w:szCs w:val="20"/>
              </w:rPr>
              <w:t>2</w:t>
            </w:r>
            <w:bookmarkEnd w:id="686"/>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7" w:name="_Toc121994294"/>
            <w:r w:rsidRPr="008939AD">
              <w:rPr>
                <w:rFonts w:eastAsia="Times New Roman"/>
                <w:color w:val="000000"/>
                <w:sz w:val="20"/>
                <w:szCs w:val="20"/>
              </w:rPr>
              <w:t>8</w:t>
            </w:r>
            <w:bookmarkEnd w:id="687"/>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8" w:name="_Toc121994295"/>
            <w:r w:rsidRPr="008939AD">
              <w:rPr>
                <w:rFonts w:eastAsia="Times New Roman"/>
                <w:color w:val="000000"/>
                <w:sz w:val="20"/>
                <w:szCs w:val="20"/>
              </w:rPr>
              <w:t>8</w:t>
            </w:r>
            <w:bookmarkEnd w:id="688"/>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89" w:name="_Toc121994296"/>
            <w:r w:rsidRPr="008939AD">
              <w:rPr>
                <w:rFonts w:eastAsia="Times New Roman"/>
                <w:color w:val="000000"/>
                <w:sz w:val="20"/>
                <w:szCs w:val="20"/>
              </w:rPr>
              <w:t>5</w:t>
            </w:r>
            <w:bookmarkEnd w:id="689"/>
          </w:p>
        </w:tc>
      </w:tr>
      <w:tr w:rsidR="00A24CE2" w:rsidRPr="008939AD" w:rsidTr="00A24CE2">
        <w:trPr>
          <w:trHeight w:val="189"/>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0" w:name="_Toc121994297"/>
            <w:r w:rsidRPr="008939AD">
              <w:rPr>
                <w:rFonts w:eastAsia="Times New Roman"/>
                <w:color w:val="000000"/>
                <w:sz w:val="20"/>
                <w:szCs w:val="20"/>
              </w:rPr>
              <w:t>TĐ5</w:t>
            </w:r>
            <w:bookmarkEnd w:id="690"/>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1" w:name="_Toc121994298"/>
            <w:r w:rsidRPr="008939AD">
              <w:rPr>
                <w:rFonts w:eastAsia="Times New Roman"/>
                <w:color w:val="000000"/>
                <w:sz w:val="20"/>
                <w:szCs w:val="20"/>
              </w:rPr>
              <w:t>3</w:t>
            </w:r>
            <w:bookmarkEnd w:id="691"/>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2" w:name="_Toc121994299"/>
            <w:r w:rsidRPr="008939AD">
              <w:rPr>
                <w:rFonts w:eastAsia="Times New Roman"/>
                <w:color w:val="000000"/>
                <w:sz w:val="20"/>
                <w:szCs w:val="20"/>
              </w:rPr>
              <w:t>3</w:t>
            </w:r>
            <w:bookmarkEnd w:id="692"/>
          </w:p>
        </w:tc>
        <w:tc>
          <w:tcPr>
            <w:tcW w:w="25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3" w:name="_Toc121994300"/>
            <w:r w:rsidRPr="008939AD">
              <w:rPr>
                <w:rFonts w:eastAsia="Times New Roman"/>
                <w:color w:val="000000"/>
                <w:sz w:val="20"/>
                <w:szCs w:val="20"/>
              </w:rPr>
              <w:t>8</w:t>
            </w:r>
            <w:bookmarkEnd w:id="693"/>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4" w:name="_Toc121994301"/>
            <w:r w:rsidRPr="008939AD">
              <w:rPr>
                <w:rFonts w:eastAsia="Times New Roman"/>
                <w:color w:val="000000"/>
                <w:sz w:val="20"/>
                <w:szCs w:val="20"/>
              </w:rPr>
              <w:t>Cận linh hoạt</w:t>
            </w:r>
            <w:bookmarkEnd w:id="694"/>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5" w:name="_Toc121994302"/>
            <w:r w:rsidRPr="008939AD">
              <w:rPr>
                <w:rFonts w:eastAsia="Times New Roman"/>
                <w:color w:val="000000"/>
                <w:sz w:val="20"/>
                <w:szCs w:val="20"/>
              </w:rPr>
              <w:t>7</w:t>
            </w:r>
            <w:bookmarkEnd w:id="695"/>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6" w:name="_Toc121994303"/>
            <w:r w:rsidRPr="008939AD">
              <w:rPr>
                <w:rFonts w:eastAsia="Times New Roman"/>
                <w:color w:val="000000"/>
                <w:sz w:val="20"/>
                <w:szCs w:val="20"/>
              </w:rPr>
              <w:t>2</w:t>
            </w:r>
            <w:bookmarkEnd w:id="696"/>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7" w:name="_Toc121994304"/>
            <w:r w:rsidRPr="008939AD">
              <w:rPr>
                <w:rFonts w:eastAsia="Times New Roman"/>
                <w:color w:val="000000"/>
                <w:sz w:val="20"/>
                <w:szCs w:val="20"/>
              </w:rPr>
              <w:t>6</w:t>
            </w:r>
            <w:bookmarkEnd w:id="697"/>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8" w:name="_Toc121994305"/>
            <w:r w:rsidRPr="008939AD">
              <w:rPr>
                <w:rFonts w:eastAsia="Times New Roman"/>
                <w:color w:val="000000"/>
                <w:sz w:val="20"/>
                <w:szCs w:val="20"/>
              </w:rPr>
              <w:t>5</w:t>
            </w:r>
            <w:bookmarkEnd w:id="698"/>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699" w:name="_Toc121994306"/>
            <w:r w:rsidRPr="008939AD">
              <w:rPr>
                <w:rFonts w:eastAsia="Times New Roman"/>
                <w:color w:val="000000"/>
                <w:sz w:val="20"/>
                <w:szCs w:val="20"/>
              </w:rPr>
              <w:t>4</w:t>
            </w:r>
            <w:bookmarkEnd w:id="699"/>
          </w:p>
        </w:tc>
        <w:tc>
          <w:tcPr>
            <w:tcW w:w="202"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0" w:name="_Toc121994307"/>
            <w:r w:rsidRPr="008939AD">
              <w:rPr>
                <w:rFonts w:eastAsia="Times New Roman"/>
                <w:color w:val="000000"/>
                <w:sz w:val="20"/>
                <w:szCs w:val="20"/>
              </w:rPr>
              <w:t>7</w:t>
            </w:r>
            <w:bookmarkEnd w:id="700"/>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1" w:name="_Toc121994308"/>
            <w:r w:rsidRPr="008939AD">
              <w:rPr>
                <w:rFonts w:eastAsia="Times New Roman"/>
                <w:color w:val="000000"/>
                <w:sz w:val="20"/>
                <w:szCs w:val="20"/>
              </w:rPr>
              <w:t>7</w:t>
            </w:r>
            <w:bookmarkEnd w:id="70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2" w:name="_Toc121994309"/>
            <w:r w:rsidRPr="008939AD">
              <w:rPr>
                <w:rFonts w:eastAsia="Times New Roman"/>
                <w:color w:val="000000"/>
                <w:sz w:val="20"/>
                <w:szCs w:val="20"/>
              </w:rPr>
              <w:t>7</w:t>
            </w:r>
            <w:bookmarkEnd w:id="70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3" w:name="_Toc121994310"/>
            <w:r w:rsidRPr="008939AD">
              <w:rPr>
                <w:rFonts w:eastAsia="Times New Roman"/>
                <w:color w:val="000000"/>
                <w:sz w:val="20"/>
                <w:szCs w:val="20"/>
              </w:rPr>
              <w:t>5</w:t>
            </w:r>
            <w:bookmarkEnd w:id="703"/>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4" w:name="_Toc121994311"/>
            <w:r w:rsidRPr="008939AD">
              <w:rPr>
                <w:rFonts w:eastAsia="Times New Roman"/>
                <w:color w:val="000000"/>
                <w:sz w:val="20"/>
                <w:szCs w:val="20"/>
              </w:rPr>
              <w:t>8</w:t>
            </w:r>
            <w:bookmarkEnd w:id="70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5" w:name="_Toc121994312"/>
            <w:r w:rsidRPr="008939AD">
              <w:rPr>
                <w:rFonts w:eastAsia="Times New Roman"/>
                <w:color w:val="000000"/>
                <w:sz w:val="20"/>
                <w:szCs w:val="20"/>
              </w:rPr>
              <w:t>5</w:t>
            </w:r>
            <w:bookmarkEnd w:id="705"/>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6" w:name="_Toc121994313"/>
            <w:r w:rsidRPr="008939AD">
              <w:rPr>
                <w:rFonts w:eastAsia="Times New Roman"/>
                <w:color w:val="000000"/>
                <w:sz w:val="20"/>
                <w:szCs w:val="20"/>
              </w:rPr>
              <w:t>6</w:t>
            </w:r>
            <w:bookmarkEnd w:id="706"/>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7" w:name="_Toc121994314"/>
            <w:r w:rsidRPr="008939AD">
              <w:rPr>
                <w:rFonts w:eastAsia="Times New Roman"/>
                <w:color w:val="000000"/>
                <w:sz w:val="20"/>
                <w:szCs w:val="20"/>
              </w:rPr>
              <w:t>5</w:t>
            </w:r>
            <w:bookmarkEnd w:id="707"/>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8" w:name="_Toc121994315"/>
            <w:r w:rsidRPr="008939AD">
              <w:rPr>
                <w:rFonts w:eastAsia="Times New Roman"/>
                <w:color w:val="000000"/>
                <w:sz w:val="20"/>
                <w:szCs w:val="20"/>
              </w:rPr>
              <w:t>7</w:t>
            </w:r>
            <w:bookmarkEnd w:id="708"/>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09" w:name="_Toc121994316"/>
            <w:r w:rsidRPr="008939AD">
              <w:rPr>
                <w:rFonts w:eastAsia="Times New Roman"/>
                <w:color w:val="000000"/>
                <w:sz w:val="20"/>
                <w:szCs w:val="20"/>
              </w:rPr>
              <w:t>4</w:t>
            </w:r>
            <w:bookmarkEnd w:id="709"/>
          </w:p>
        </w:tc>
      </w:tr>
      <w:tr w:rsidR="00A24CE2" w:rsidRPr="008939AD" w:rsidTr="00A24CE2">
        <w:trPr>
          <w:trHeight w:val="189"/>
        </w:trPr>
        <w:tc>
          <w:tcPr>
            <w:tcW w:w="5000" w:type="pct"/>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bookmarkStart w:id="710" w:name="_Toc121994317"/>
            <w:r w:rsidRPr="008939AD">
              <w:rPr>
                <w:rFonts w:eastAsia="Times New Roman"/>
                <w:b/>
                <w:bCs/>
                <w:i/>
                <w:iCs/>
                <w:color w:val="000000"/>
                <w:sz w:val="20"/>
                <w:szCs w:val="20"/>
              </w:rPr>
              <w:t>Vị trí tiền vệ</w:t>
            </w:r>
            <w:bookmarkEnd w:id="71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TV1</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11" w:name="_Toc121994318"/>
            <w:r w:rsidRPr="008939AD">
              <w:rPr>
                <w:rFonts w:eastAsia="Times New Roman"/>
                <w:color w:val="000000"/>
                <w:sz w:val="20"/>
                <w:szCs w:val="20"/>
              </w:rPr>
              <w:t>TV2</w:t>
            </w:r>
            <w:bookmarkEnd w:id="71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2" w:name="_Toc121994319"/>
            <w:r w:rsidRPr="008939AD">
              <w:rPr>
                <w:rFonts w:eastAsia="Times New Roman"/>
                <w:color w:val="000000"/>
                <w:sz w:val="20"/>
                <w:szCs w:val="20"/>
              </w:rPr>
              <w:t>7</w:t>
            </w:r>
            <w:bookmarkEnd w:id="71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3" w:name="_Toc121994320"/>
            <w:r w:rsidRPr="008939AD">
              <w:rPr>
                <w:rFonts w:eastAsia="Times New Roman"/>
                <w:color w:val="000000"/>
                <w:sz w:val="20"/>
                <w:szCs w:val="20"/>
              </w:rPr>
              <w:t>5</w:t>
            </w:r>
            <w:bookmarkEnd w:id="71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4" w:name="_Toc121994321"/>
            <w:r w:rsidRPr="008939AD">
              <w:rPr>
                <w:rFonts w:eastAsia="Times New Roman"/>
                <w:color w:val="000000"/>
                <w:sz w:val="20"/>
                <w:szCs w:val="20"/>
              </w:rPr>
              <w:t>6</w:t>
            </w:r>
            <w:bookmarkEnd w:id="71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15" w:name="_Toc121994322"/>
            <w:r w:rsidRPr="008939AD">
              <w:rPr>
                <w:rFonts w:eastAsia="Times New Roman"/>
                <w:color w:val="000000"/>
                <w:sz w:val="20"/>
                <w:szCs w:val="20"/>
              </w:rPr>
              <w:t>Linh hoạt</w:t>
            </w:r>
            <w:bookmarkEnd w:id="71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6" w:name="_Toc121994323"/>
            <w:r w:rsidRPr="008939AD">
              <w:rPr>
                <w:rFonts w:eastAsia="Times New Roman"/>
                <w:color w:val="000000"/>
                <w:sz w:val="20"/>
                <w:szCs w:val="20"/>
              </w:rPr>
              <w:t>4</w:t>
            </w:r>
            <w:bookmarkEnd w:id="71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7" w:name="_Toc121994324"/>
            <w:r w:rsidRPr="008939AD">
              <w:rPr>
                <w:rFonts w:eastAsia="Times New Roman"/>
                <w:color w:val="000000"/>
                <w:sz w:val="20"/>
                <w:szCs w:val="20"/>
              </w:rPr>
              <w:t>7</w:t>
            </w:r>
            <w:bookmarkEnd w:id="71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8" w:name="_Toc121994325"/>
            <w:r w:rsidRPr="008939AD">
              <w:rPr>
                <w:rFonts w:eastAsia="Times New Roman"/>
                <w:color w:val="000000"/>
                <w:sz w:val="20"/>
                <w:szCs w:val="20"/>
              </w:rPr>
              <w:t>6</w:t>
            </w:r>
            <w:bookmarkEnd w:id="71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19" w:name="_Toc121994326"/>
            <w:r w:rsidRPr="008939AD">
              <w:rPr>
                <w:rFonts w:eastAsia="Times New Roman"/>
                <w:color w:val="000000"/>
                <w:sz w:val="20"/>
                <w:szCs w:val="20"/>
              </w:rPr>
              <w:t>5</w:t>
            </w:r>
            <w:bookmarkEnd w:id="71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0" w:name="_Toc121994327"/>
            <w:r w:rsidRPr="008939AD">
              <w:rPr>
                <w:rFonts w:eastAsia="Times New Roman"/>
                <w:color w:val="000000"/>
                <w:sz w:val="20"/>
                <w:szCs w:val="20"/>
              </w:rPr>
              <w:t>8</w:t>
            </w:r>
            <w:bookmarkEnd w:id="72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1" w:name="_Toc121994328"/>
            <w:r w:rsidRPr="008939AD">
              <w:rPr>
                <w:rFonts w:eastAsia="Times New Roman"/>
                <w:color w:val="000000"/>
                <w:sz w:val="20"/>
                <w:szCs w:val="20"/>
              </w:rPr>
              <w:t>3</w:t>
            </w:r>
            <w:bookmarkEnd w:id="72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22" w:name="_Toc121994329"/>
            <w:r w:rsidRPr="008939AD">
              <w:rPr>
                <w:rFonts w:eastAsia="Times New Roman"/>
                <w:color w:val="000000"/>
                <w:sz w:val="20"/>
                <w:szCs w:val="20"/>
              </w:rPr>
              <w:t>7</w:t>
            </w:r>
            <w:bookmarkEnd w:id="72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23" w:name="_Toc121994330"/>
            <w:r w:rsidRPr="008939AD">
              <w:rPr>
                <w:rFonts w:eastAsia="Times New Roman"/>
                <w:color w:val="000000"/>
                <w:sz w:val="20"/>
                <w:szCs w:val="20"/>
              </w:rPr>
              <w:t>7</w:t>
            </w:r>
            <w:bookmarkEnd w:id="72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4" w:name="_Toc121994331"/>
            <w:r w:rsidRPr="008939AD">
              <w:rPr>
                <w:rFonts w:eastAsia="Times New Roman"/>
                <w:color w:val="000000"/>
                <w:sz w:val="20"/>
                <w:szCs w:val="20"/>
              </w:rPr>
              <w:t>5</w:t>
            </w:r>
            <w:bookmarkEnd w:id="72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25" w:name="_Toc121994332"/>
            <w:r w:rsidRPr="008939AD">
              <w:rPr>
                <w:rFonts w:eastAsia="Times New Roman"/>
                <w:color w:val="000000"/>
                <w:sz w:val="20"/>
                <w:szCs w:val="20"/>
              </w:rPr>
              <w:t>8</w:t>
            </w:r>
            <w:bookmarkEnd w:id="72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6" w:name="_Toc121994333"/>
            <w:r w:rsidRPr="008939AD">
              <w:rPr>
                <w:rFonts w:eastAsia="Times New Roman"/>
                <w:color w:val="000000"/>
                <w:sz w:val="20"/>
                <w:szCs w:val="20"/>
              </w:rPr>
              <w:t>4</w:t>
            </w:r>
            <w:bookmarkEnd w:id="72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7" w:name="_Toc121994334"/>
            <w:r w:rsidRPr="008939AD">
              <w:rPr>
                <w:rFonts w:eastAsia="Times New Roman"/>
                <w:color w:val="000000"/>
                <w:sz w:val="20"/>
                <w:szCs w:val="20"/>
              </w:rPr>
              <w:t>4</w:t>
            </w:r>
            <w:bookmarkEnd w:id="72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8" w:name="_Toc121994335"/>
            <w:r w:rsidRPr="008939AD">
              <w:rPr>
                <w:rFonts w:eastAsia="Times New Roman"/>
                <w:color w:val="000000"/>
                <w:sz w:val="20"/>
                <w:szCs w:val="20"/>
              </w:rPr>
              <w:t>5</w:t>
            </w:r>
            <w:bookmarkEnd w:id="72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29" w:name="_Toc121994336"/>
            <w:r w:rsidRPr="008939AD">
              <w:rPr>
                <w:rFonts w:eastAsia="Times New Roman"/>
                <w:color w:val="000000"/>
                <w:sz w:val="20"/>
                <w:szCs w:val="20"/>
              </w:rPr>
              <w:t>6</w:t>
            </w:r>
            <w:bookmarkEnd w:id="72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0" w:name="_Toc121994337"/>
            <w:r w:rsidRPr="008939AD">
              <w:rPr>
                <w:rFonts w:eastAsia="Times New Roman"/>
                <w:color w:val="000000"/>
                <w:sz w:val="20"/>
                <w:szCs w:val="20"/>
              </w:rPr>
              <w:t>2</w:t>
            </w:r>
            <w:bookmarkEnd w:id="73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31" w:name="_Toc121994338"/>
            <w:r w:rsidRPr="008939AD">
              <w:rPr>
                <w:rFonts w:eastAsia="Times New Roman"/>
                <w:color w:val="000000"/>
                <w:sz w:val="20"/>
                <w:szCs w:val="20"/>
              </w:rPr>
              <w:t>TV3</w:t>
            </w:r>
            <w:bookmarkEnd w:id="73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2" w:name="_Toc121994339"/>
            <w:r w:rsidRPr="008939AD">
              <w:rPr>
                <w:rFonts w:eastAsia="Times New Roman"/>
                <w:color w:val="000000"/>
                <w:sz w:val="20"/>
                <w:szCs w:val="20"/>
              </w:rPr>
              <w:t>9</w:t>
            </w:r>
            <w:bookmarkEnd w:id="73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3" w:name="_Toc121994340"/>
            <w:r w:rsidRPr="008939AD">
              <w:rPr>
                <w:rFonts w:eastAsia="Times New Roman"/>
                <w:color w:val="000000"/>
                <w:sz w:val="20"/>
                <w:szCs w:val="20"/>
              </w:rPr>
              <w:t>4</w:t>
            </w:r>
            <w:bookmarkEnd w:id="73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4" w:name="_Toc121994341"/>
            <w:r w:rsidRPr="008939AD">
              <w:rPr>
                <w:rFonts w:eastAsia="Times New Roman"/>
                <w:color w:val="000000"/>
                <w:sz w:val="20"/>
                <w:szCs w:val="20"/>
              </w:rPr>
              <w:t>6</w:t>
            </w:r>
            <w:bookmarkEnd w:id="73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35" w:name="_Toc121994342"/>
            <w:r w:rsidRPr="008939AD">
              <w:rPr>
                <w:rFonts w:eastAsia="Times New Roman"/>
                <w:color w:val="000000"/>
                <w:sz w:val="20"/>
                <w:szCs w:val="20"/>
              </w:rPr>
              <w:t>Linh hoạt</w:t>
            </w:r>
            <w:bookmarkEnd w:id="73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6" w:name="_Toc121994343"/>
            <w:r w:rsidRPr="008939AD">
              <w:rPr>
                <w:rFonts w:eastAsia="Times New Roman"/>
                <w:color w:val="000000"/>
                <w:sz w:val="20"/>
                <w:szCs w:val="20"/>
              </w:rPr>
              <w:t>6</w:t>
            </w:r>
            <w:bookmarkEnd w:id="73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7" w:name="_Toc121994344"/>
            <w:r w:rsidRPr="008939AD">
              <w:rPr>
                <w:rFonts w:eastAsia="Times New Roman"/>
                <w:color w:val="000000"/>
                <w:sz w:val="20"/>
                <w:szCs w:val="20"/>
              </w:rPr>
              <w:t>8</w:t>
            </w:r>
            <w:bookmarkEnd w:id="73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8" w:name="_Toc121994345"/>
            <w:r w:rsidRPr="008939AD">
              <w:rPr>
                <w:rFonts w:eastAsia="Times New Roman"/>
                <w:color w:val="000000"/>
                <w:sz w:val="20"/>
                <w:szCs w:val="20"/>
              </w:rPr>
              <w:t>3</w:t>
            </w:r>
            <w:bookmarkEnd w:id="73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39" w:name="_Toc121994346"/>
            <w:r w:rsidRPr="008939AD">
              <w:rPr>
                <w:rFonts w:eastAsia="Times New Roman"/>
                <w:color w:val="000000"/>
                <w:sz w:val="20"/>
                <w:szCs w:val="20"/>
              </w:rPr>
              <w:t>3</w:t>
            </w:r>
            <w:bookmarkEnd w:id="73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0" w:name="_Toc121994347"/>
            <w:r w:rsidRPr="008939AD">
              <w:rPr>
                <w:rFonts w:eastAsia="Times New Roman"/>
                <w:color w:val="000000"/>
                <w:sz w:val="20"/>
                <w:szCs w:val="20"/>
              </w:rPr>
              <w:t>4</w:t>
            </w:r>
            <w:bookmarkEnd w:id="74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1" w:name="_Toc121994348"/>
            <w:r w:rsidRPr="008939AD">
              <w:rPr>
                <w:rFonts w:eastAsia="Times New Roman"/>
                <w:color w:val="000000"/>
                <w:sz w:val="20"/>
                <w:szCs w:val="20"/>
              </w:rPr>
              <w:t>5</w:t>
            </w:r>
            <w:bookmarkEnd w:id="74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42" w:name="_Toc121994349"/>
            <w:r w:rsidRPr="008939AD">
              <w:rPr>
                <w:rFonts w:eastAsia="Times New Roman"/>
                <w:color w:val="000000"/>
                <w:sz w:val="20"/>
                <w:szCs w:val="20"/>
              </w:rPr>
              <w:t>5</w:t>
            </w:r>
            <w:bookmarkEnd w:id="74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43" w:name="_Toc121994350"/>
            <w:r w:rsidRPr="008939AD">
              <w:rPr>
                <w:rFonts w:eastAsia="Times New Roman"/>
                <w:color w:val="000000"/>
                <w:sz w:val="20"/>
                <w:szCs w:val="20"/>
              </w:rPr>
              <w:t>5</w:t>
            </w:r>
            <w:bookmarkEnd w:id="74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4" w:name="_Toc121994351"/>
            <w:r w:rsidRPr="008939AD">
              <w:rPr>
                <w:rFonts w:eastAsia="Times New Roman"/>
                <w:color w:val="000000"/>
                <w:sz w:val="20"/>
                <w:szCs w:val="20"/>
              </w:rPr>
              <w:t>3</w:t>
            </w:r>
            <w:bookmarkEnd w:id="74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45" w:name="_Toc121994352"/>
            <w:r w:rsidRPr="008939AD">
              <w:rPr>
                <w:rFonts w:eastAsia="Times New Roman"/>
                <w:color w:val="000000"/>
                <w:sz w:val="20"/>
                <w:szCs w:val="20"/>
              </w:rPr>
              <w:t>4</w:t>
            </w:r>
            <w:bookmarkEnd w:id="74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6" w:name="_Toc121994353"/>
            <w:r w:rsidRPr="008939AD">
              <w:rPr>
                <w:rFonts w:eastAsia="Times New Roman"/>
                <w:color w:val="000000"/>
                <w:sz w:val="20"/>
                <w:szCs w:val="20"/>
              </w:rPr>
              <w:t>3</w:t>
            </w:r>
            <w:bookmarkEnd w:id="74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7" w:name="_Toc121994354"/>
            <w:r w:rsidRPr="008939AD">
              <w:rPr>
                <w:rFonts w:eastAsia="Times New Roman"/>
                <w:color w:val="000000"/>
                <w:sz w:val="20"/>
                <w:szCs w:val="20"/>
              </w:rPr>
              <w:t>6</w:t>
            </w:r>
            <w:bookmarkEnd w:id="74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8" w:name="_Toc121994355"/>
            <w:r w:rsidRPr="008939AD">
              <w:rPr>
                <w:rFonts w:eastAsia="Times New Roman"/>
                <w:color w:val="000000"/>
                <w:sz w:val="20"/>
                <w:szCs w:val="20"/>
              </w:rPr>
              <w:t>5</w:t>
            </w:r>
            <w:bookmarkEnd w:id="74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49" w:name="_Toc121994356"/>
            <w:r w:rsidRPr="008939AD">
              <w:rPr>
                <w:rFonts w:eastAsia="Times New Roman"/>
                <w:color w:val="000000"/>
                <w:sz w:val="20"/>
                <w:szCs w:val="20"/>
              </w:rPr>
              <w:t>5</w:t>
            </w:r>
            <w:bookmarkEnd w:id="74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0" w:name="_Toc121994357"/>
            <w:r w:rsidRPr="008939AD">
              <w:rPr>
                <w:rFonts w:eastAsia="Times New Roman"/>
                <w:color w:val="000000"/>
                <w:sz w:val="20"/>
                <w:szCs w:val="20"/>
              </w:rPr>
              <w:t>7</w:t>
            </w:r>
            <w:bookmarkEnd w:id="75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51" w:name="_Toc121994358"/>
            <w:r w:rsidRPr="008939AD">
              <w:rPr>
                <w:rFonts w:eastAsia="Times New Roman"/>
                <w:color w:val="000000"/>
                <w:sz w:val="20"/>
                <w:szCs w:val="20"/>
              </w:rPr>
              <w:t>TV4</w:t>
            </w:r>
            <w:bookmarkEnd w:id="75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2" w:name="_Toc121994359"/>
            <w:r w:rsidRPr="008939AD">
              <w:rPr>
                <w:rFonts w:eastAsia="Times New Roman"/>
                <w:color w:val="000000"/>
                <w:sz w:val="20"/>
                <w:szCs w:val="20"/>
              </w:rPr>
              <w:t>4</w:t>
            </w:r>
            <w:bookmarkEnd w:id="75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3" w:name="_Toc121994360"/>
            <w:r w:rsidRPr="008939AD">
              <w:rPr>
                <w:rFonts w:eastAsia="Times New Roman"/>
                <w:color w:val="000000"/>
                <w:sz w:val="20"/>
                <w:szCs w:val="20"/>
              </w:rPr>
              <w:t>4</w:t>
            </w:r>
            <w:bookmarkEnd w:id="75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4" w:name="_Toc121994361"/>
            <w:r w:rsidRPr="008939AD">
              <w:rPr>
                <w:rFonts w:eastAsia="Times New Roman"/>
                <w:color w:val="000000"/>
                <w:sz w:val="20"/>
                <w:szCs w:val="20"/>
              </w:rPr>
              <w:t>4</w:t>
            </w:r>
            <w:bookmarkEnd w:id="75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55" w:name="_Toc121994362"/>
            <w:r w:rsidRPr="008939AD">
              <w:rPr>
                <w:rFonts w:eastAsia="Times New Roman"/>
                <w:color w:val="000000"/>
                <w:sz w:val="20"/>
                <w:szCs w:val="20"/>
              </w:rPr>
              <w:t>Cận linh hoạt</w:t>
            </w:r>
            <w:bookmarkEnd w:id="75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6" w:name="_Toc121994363"/>
            <w:r w:rsidRPr="008939AD">
              <w:rPr>
                <w:rFonts w:eastAsia="Times New Roman"/>
                <w:color w:val="000000"/>
                <w:sz w:val="20"/>
                <w:szCs w:val="20"/>
              </w:rPr>
              <w:t>7</w:t>
            </w:r>
            <w:bookmarkEnd w:id="75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7" w:name="_Toc121994364"/>
            <w:r w:rsidRPr="008939AD">
              <w:rPr>
                <w:rFonts w:eastAsia="Times New Roman"/>
                <w:color w:val="000000"/>
                <w:sz w:val="20"/>
                <w:szCs w:val="20"/>
              </w:rPr>
              <w:t>4</w:t>
            </w:r>
            <w:bookmarkEnd w:id="75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8" w:name="_Toc121994365"/>
            <w:r w:rsidRPr="008939AD">
              <w:rPr>
                <w:rFonts w:eastAsia="Times New Roman"/>
                <w:color w:val="000000"/>
                <w:sz w:val="20"/>
                <w:szCs w:val="20"/>
              </w:rPr>
              <w:t>4</w:t>
            </w:r>
            <w:bookmarkEnd w:id="75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59" w:name="_Toc121994366"/>
            <w:r w:rsidRPr="008939AD">
              <w:rPr>
                <w:rFonts w:eastAsia="Times New Roman"/>
                <w:color w:val="000000"/>
                <w:sz w:val="20"/>
                <w:szCs w:val="20"/>
              </w:rPr>
              <w:t>4</w:t>
            </w:r>
            <w:bookmarkEnd w:id="75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0" w:name="_Toc121994367"/>
            <w:r w:rsidRPr="008939AD">
              <w:rPr>
                <w:rFonts w:eastAsia="Times New Roman"/>
                <w:color w:val="000000"/>
                <w:sz w:val="20"/>
                <w:szCs w:val="20"/>
              </w:rPr>
              <w:t>4</w:t>
            </w:r>
            <w:bookmarkEnd w:id="76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1" w:name="_Toc121994368"/>
            <w:r w:rsidRPr="008939AD">
              <w:rPr>
                <w:rFonts w:eastAsia="Times New Roman"/>
                <w:color w:val="000000"/>
                <w:sz w:val="20"/>
                <w:szCs w:val="20"/>
              </w:rPr>
              <w:t>7</w:t>
            </w:r>
            <w:bookmarkEnd w:id="76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62" w:name="_Toc121994369"/>
            <w:r w:rsidRPr="008939AD">
              <w:rPr>
                <w:rFonts w:eastAsia="Times New Roman"/>
                <w:color w:val="000000"/>
                <w:sz w:val="20"/>
                <w:szCs w:val="20"/>
              </w:rPr>
              <w:t>6</w:t>
            </w:r>
            <w:bookmarkEnd w:id="76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63" w:name="_Toc121994370"/>
            <w:r w:rsidRPr="008939AD">
              <w:rPr>
                <w:rFonts w:eastAsia="Times New Roman"/>
                <w:color w:val="000000"/>
                <w:sz w:val="20"/>
                <w:szCs w:val="20"/>
              </w:rPr>
              <w:t>6</w:t>
            </w:r>
            <w:bookmarkEnd w:id="76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4" w:name="_Toc121994371"/>
            <w:r w:rsidRPr="008939AD">
              <w:rPr>
                <w:rFonts w:eastAsia="Times New Roman"/>
                <w:color w:val="000000"/>
                <w:sz w:val="20"/>
                <w:szCs w:val="20"/>
              </w:rPr>
              <w:t>2</w:t>
            </w:r>
            <w:bookmarkEnd w:id="76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65" w:name="_Toc121994372"/>
            <w:r w:rsidRPr="008939AD">
              <w:rPr>
                <w:rFonts w:eastAsia="Times New Roman"/>
                <w:color w:val="000000"/>
                <w:sz w:val="20"/>
                <w:szCs w:val="20"/>
              </w:rPr>
              <w:t>6</w:t>
            </w:r>
            <w:bookmarkEnd w:id="76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6" w:name="_Toc121994373"/>
            <w:r w:rsidRPr="008939AD">
              <w:rPr>
                <w:rFonts w:eastAsia="Times New Roman"/>
                <w:color w:val="000000"/>
                <w:sz w:val="20"/>
                <w:szCs w:val="20"/>
              </w:rPr>
              <w:t>5</w:t>
            </w:r>
            <w:bookmarkEnd w:id="76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7" w:name="_Toc121994374"/>
            <w:r w:rsidRPr="008939AD">
              <w:rPr>
                <w:rFonts w:eastAsia="Times New Roman"/>
                <w:color w:val="000000"/>
                <w:sz w:val="20"/>
                <w:szCs w:val="20"/>
              </w:rPr>
              <w:t>6</w:t>
            </w:r>
            <w:bookmarkEnd w:id="76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8" w:name="_Toc121994375"/>
            <w:r w:rsidRPr="008939AD">
              <w:rPr>
                <w:rFonts w:eastAsia="Times New Roman"/>
                <w:color w:val="000000"/>
                <w:sz w:val="20"/>
                <w:szCs w:val="20"/>
              </w:rPr>
              <w:t>3</w:t>
            </w:r>
            <w:bookmarkEnd w:id="76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69" w:name="_Toc121994376"/>
            <w:r w:rsidRPr="008939AD">
              <w:rPr>
                <w:rFonts w:eastAsia="Times New Roman"/>
                <w:color w:val="000000"/>
                <w:sz w:val="20"/>
                <w:szCs w:val="20"/>
              </w:rPr>
              <w:t>5</w:t>
            </w:r>
            <w:bookmarkEnd w:id="76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0" w:name="_Toc121994377"/>
            <w:r w:rsidRPr="008939AD">
              <w:rPr>
                <w:rFonts w:eastAsia="Times New Roman"/>
                <w:color w:val="000000"/>
                <w:sz w:val="20"/>
                <w:szCs w:val="20"/>
              </w:rPr>
              <w:t>9</w:t>
            </w:r>
            <w:bookmarkEnd w:id="77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71" w:name="_Toc121994378"/>
            <w:r w:rsidRPr="008939AD">
              <w:rPr>
                <w:rFonts w:eastAsia="Times New Roman"/>
                <w:color w:val="000000"/>
                <w:sz w:val="20"/>
                <w:szCs w:val="20"/>
              </w:rPr>
              <w:t>TV5</w:t>
            </w:r>
            <w:bookmarkEnd w:id="77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2" w:name="_Toc121994379"/>
            <w:r w:rsidRPr="008939AD">
              <w:rPr>
                <w:rFonts w:eastAsia="Times New Roman"/>
                <w:color w:val="000000"/>
                <w:sz w:val="20"/>
                <w:szCs w:val="20"/>
              </w:rPr>
              <w:t>4</w:t>
            </w:r>
            <w:bookmarkEnd w:id="77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3" w:name="_Toc121994380"/>
            <w:r w:rsidRPr="008939AD">
              <w:rPr>
                <w:rFonts w:eastAsia="Times New Roman"/>
                <w:color w:val="000000"/>
                <w:sz w:val="20"/>
                <w:szCs w:val="20"/>
              </w:rPr>
              <w:t>6</w:t>
            </w:r>
            <w:bookmarkEnd w:id="77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4" w:name="_Toc121994381"/>
            <w:r w:rsidRPr="008939AD">
              <w:rPr>
                <w:rFonts w:eastAsia="Times New Roman"/>
                <w:color w:val="000000"/>
                <w:sz w:val="20"/>
                <w:szCs w:val="20"/>
              </w:rPr>
              <w:t>7</w:t>
            </w:r>
            <w:bookmarkEnd w:id="77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75" w:name="_Toc121994382"/>
            <w:r w:rsidRPr="008939AD">
              <w:rPr>
                <w:rFonts w:eastAsia="Times New Roman"/>
                <w:color w:val="000000"/>
                <w:sz w:val="20"/>
                <w:szCs w:val="20"/>
              </w:rPr>
              <w:t>Cận linh hoạt</w:t>
            </w:r>
            <w:bookmarkEnd w:id="77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6" w:name="_Toc121994383"/>
            <w:r w:rsidRPr="008939AD">
              <w:rPr>
                <w:rFonts w:eastAsia="Times New Roman"/>
                <w:color w:val="000000"/>
                <w:sz w:val="20"/>
                <w:szCs w:val="20"/>
              </w:rPr>
              <w:t>3</w:t>
            </w:r>
            <w:bookmarkEnd w:id="77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7" w:name="_Toc121994384"/>
            <w:r w:rsidRPr="008939AD">
              <w:rPr>
                <w:rFonts w:eastAsia="Times New Roman"/>
                <w:color w:val="000000"/>
                <w:sz w:val="20"/>
                <w:szCs w:val="20"/>
              </w:rPr>
              <w:t>4</w:t>
            </w:r>
            <w:bookmarkEnd w:id="77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8" w:name="_Toc121994385"/>
            <w:r w:rsidRPr="008939AD">
              <w:rPr>
                <w:rFonts w:eastAsia="Times New Roman"/>
                <w:color w:val="000000"/>
                <w:sz w:val="20"/>
                <w:szCs w:val="20"/>
              </w:rPr>
              <w:t>7</w:t>
            </w:r>
            <w:bookmarkEnd w:id="77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79" w:name="_Toc121994386"/>
            <w:r w:rsidRPr="008939AD">
              <w:rPr>
                <w:rFonts w:eastAsia="Times New Roman"/>
                <w:color w:val="000000"/>
                <w:sz w:val="20"/>
                <w:szCs w:val="20"/>
              </w:rPr>
              <w:t>5</w:t>
            </w:r>
            <w:bookmarkEnd w:id="77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0" w:name="_Toc121994387"/>
            <w:r w:rsidRPr="008939AD">
              <w:rPr>
                <w:rFonts w:eastAsia="Times New Roman"/>
                <w:color w:val="000000"/>
                <w:sz w:val="20"/>
                <w:szCs w:val="20"/>
              </w:rPr>
              <w:t>6</w:t>
            </w:r>
            <w:bookmarkEnd w:id="78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1" w:name="_Toc121994388"/>
            <w:r w:rsidRPr="008939AD">
              <w:rPr>
                <w:rFonts w:eastAsia="Times New Roman"/>
                <w:color w:val="000000"/>
                <w:sz w:val="20"/>
                <w:szCs w:val="20"/>
              </w:rPr>
              <w:t>7</w:t>
            </w:r>
            <w:bookmarkEnd w:id="78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82" w:name="_Toc121994389"/>
            <w:r w:rsidRPr="008939AD">
              <w:rPr>
                <w:rFonts w:eastAsia="Times New Roman"/>
                <w:color w:val="000000"/>
                <w:sz w:val="20"/>
                <w:szCs w:val="20"/>
              </w:rPr>
              <w:t>5</w:t>
            </w:r>
            <w:bookmarkEnd w:id="78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83" w:name="_Toc121994390"/>
            <w:r w:rsidRPr="008939AD">
              <w:rPr>
                <w:rFonts w:eastAsia="Times New Roman"/>
                <w:color w:val="000000"/>
                <w:sz w:val="20"/>
                <w:szCs w:val="20"/>
              </w:rPr>
              <w:t>5</w:t>
            </w:r>
            <w:bookmarkEnd w:id="78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4" w:name="_Toc121994391"/>
            <w:r w:rsidRPr="008939AD">
              <w:rPr>
                <w:rFonts w:eastAsia="Times New Roman"/>
                <w:color w:val="000000"/>
                <w:sz w:val="20"/>
                <w:szCs w:val="20"/>
              </w:rPr>
              <w:t>5</w:t>
            </w:r>
            <w:bookmarkEnd w:id="78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85" w:name="_Toc121994392"/>
            <w:r w:rsidRPr="008939AD">
              <w:rPr>
                <w:rFonts w:eastAsia="Times New Roman"/>
                <w:color w:val="000000"/>
                <w:sz w:val="20"/>
                <w:szCs w:val="20"/>
              </w:rPr>
              <w:t>6</w:t>
            </w:r>
            <w:bookmarkEnd w:id="78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6" w:name="_Toc121994393"/>
            <w:r w:rsidRPr="008939AD">
              <w:rPr>
                <w:rFonts w:eastAsia="Times New Roman"/>
                <w:color w:val="000000"/>
                <w:sz w:val="20"/>
                <w:szCs w:val="20"/>
              </w:rPr>
              <w:t>10</w:t>
            </w:r>
            <w:bookmarkEnd w:id="78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7" w:name="_Toc121994394"/>
            <w:r w:rsidRPr="008939AD">
              <w:rPr>
                <w:rFonts w:eastAsia="Times New Roman"/>
                <w:color w:val="000000"/>
                <w:sz w:val="20"/>
                <w:szCs w:val="20"/>
              </w:rPr>
              <w:t>6</w:t>
            </w:r>
            <w:bookmarkEnd w:id="78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8" w:name="_Toc121994395"/>
            <w:r w:rsidRPr="008939AD">
              <w:rPr>
                <w:rFonts w:eastAsia="Times New Roman"/>
                <w:color w:val="000000"/>
                <w:sz w:val="20"/>
                <w:szCs w:val="20"/>
              </w:rPr>
              <w:t>2</w:t>
            </w:r>
            <w:bookmarkEnd w:id="78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89" w:name="_Toc121994396"/>
            <w:r w:rsidRPr="008939AD">
              <w:rPr>
                <w:rFonts w:eastAsia="Times New Roman"/>
                <w:color w:val="000000"/>
                <w:sz w:val="20"/>
                <w:szCs w:val="20"/>
              </w:rPr>
              <w:t>3</w:t>
            </w:r>
            <w:bookmarkEnd w:id="78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0" w:name="_Toc121994397"/>
            <w:r w:rsidRPr="008939AD">
              <w:rPr>
                <w:rFonts w:eastAsia="Times New Roman"/>
                <w:color w:val="000000"/>
                <w:sz w:val="20"/>
                <w:szCs w:val="20"/>
              </w:rPr>
              <w:t>6</w:t>
            </w:r>
            <w:bookmarkEnd w:id="79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91" w:name="_Toc121994398"/>
            <w:r w:rsidRPr="008939AD">
              <w:rPr>
                <w:rFonts w:eastAsia="Times New Roman"/>
                <w:color w:val="000000"/>
                <w:sz w:val="20"/>
                <w:szCs w:val="20"/>
              </w:rPr>
              <w:t>TV6</w:t>
            </w:r>
            <w:bookmarkEnd w:id="79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2" w:name="_Toc121994399"/>
            <w:r w:rsidRPr="008939AD">
              <w:rPr>
                <w:rFonts w:eastAsia="Times New Roman"/>
                <w:color w:val="000000"/>
                <w:sz w:val="20"/>
                <w:szCs w:val="20"/>
              </w:rPr>
              <w:t>7</w:t>
            </w:r>
            <w:bookmarkEnd w:id="79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3" w:name="_Toc121994400"/>
            <w:r w:rsidRPr="008939AD">
              <w:rPr>
                <w:rFonts w:eastAsia="Times New Roman"/>
                <w:color w:val="000000"/>
                <w:sz w:val="20"/>
                <w:szCs w:val="20"/>
              </w:rPr>
              <w:t>2</w:t>
            </w:r>
            <w:bookmarkEnd w:id="79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4" w:name="_Toc121994401"/>
            <w:r w:rsidRPr="008939AD">
              <w:rPr>
                <w:rFonts w:eastAsia="Times New Roman"/>
                <w:color w:val="000000"/>
                <w:sz w:val="20"/>
                <w:szCs w:val="20"/>
              </w:rPr>
              <w:t>4</w:t>
            </w:r>
            <w:bookmarkEnd w:id="79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795" w:name="_Toc121994402"/>
            <w:r w:rsidRPr="008939AD">
              <w:rPr>
                <w:rFonts w:eastAsia="Times New Roman"/>
                <w:color w:val="000000"/>
                <w:sz w:val="20"/>
                <w:szCs w:val="20"/>
              </w:rPr>
              <w:t>Linh hoạt</w:t>
            </w:r>
            <w:bookmarkEnd w:id="79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6" w:name="_Toc121994403"/>
            <w:r w:rsidRPr="008939AD">
              <w:rPr>
                <w:rFonts w:eastAsia="Times New Roman"/>
                <w:color w:val="000000"/>
                <w:sz w:val="20"/>
                <w:szCs w:val="20"/>
              </w:rPr>
              <w:t>2</w:t>
            </w:r>
            <w:bookmarkEnd w:id="79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7" w:name="_Toc121994404"/>
            <w:r w:rsidRPr="008939AD">
              <w:rPr>
                <w:rFonts w:eastAsia="Times New Roman"/>
                <w:color w:val="000000"/>
                <w:sz w:val="20"/>
                <w:szCs w:val="20"/>
              </w:rPr>
              <w:t>10</w:t>
            </w:r>
            <w:bookmarkEnd w:id="79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8" w:name="_Toc121994405"/>
            <w:r w:rsidRPr="008939AD">
              <w:rPr>
                <w:rFonts w:eastAsia="Times New Roman"/>
                <w:color w:val="000000"/>
                <w:sz w:val="20"/>
                <w:szCs w:val="20"/>
              </w:rPr>
              <w:t>5</w:t>
            </w:r>
            <w:bookmarkEnd w:id="79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799" w:name="_Toc121994406"/>
            <w:r w:rsidRPr="008939AD">
              <w:rPr>
                <w:rFonts w:eastAsia="Times New Roman"/>
                <w:color w:val="000000"/>
                <w:sz w:val="20"/>
                <w:szCs w:val="20"/>
              </w:rPr>
              <w:t>5</w:t>
            </w:r>
            <w:bookmarkEnd w:id="79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0" w:name="_Toc121994407"/>
            <w:r w:rsidRPr="008939AD">
              <w:rPr>
                <w:rFonts w:eastAsia="Times New Roman"/>
                <w:color w:val="000000"/>
                <w:sz w:val="20"/>
                <w:szCs w:val="20"/>
              </w:rPr>
              <w:t>5</w:t>
            </w:r>
            <w:bookmarkEnd w:id="80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1" w:name="_Toc121994408"/>
            <w:r w:rsidRPr="008939AD">
              <w:rPr>
                <w:rFonts w:eastAsia="Times New Roman"/>
                <w:color w:val="000000"/>
                <w:sz w:val="20"/>
                <w:szCs w:val="20"/>
              </w:rPr>
              <w:t>2</w:t>
            </w:r>
            <w:bookmarkEnd w:id="80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02" w:name="_Toc121994409"/>
            <w:r w:rsidRPr="008939AD">
              <w:rPr>
                <w:rFonts w:eastAsia="Times New Roman"/>
                <w:color w:val="000000"/>
                <w:sz w:val="20"/>
                <w:szCs w:val="20"/>
              </w:rPr>
              <w:t>6</w:t>
            </w:r>
            <w:bookmarkEnd w:id="80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03" w:name="_Toc121994410"/>
            <w:r w:rsidRPr="008939AD">
              <w:rPr>
                <w:rFonts w:eastAsia="Times New Roman"/>
                <w:color w:val="000000"/>
                <w:sz w:val="20"/>
                <w:szCs w:val="20"/>
              </w:rPr>
              <w:t>6</w:t>
            </w:r>
            <w:bookmarkEnd w:id="80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4" w:name="_Toc121994411"/>
            <w:r w:rsidRPr="008939AD">
              <w:rPr>
                <w:rFonts w:eastAsia="Times New Roman"/>
                <w:color w:val="000000"/>
                <w:sz w:val="20"/>
                <w:szCs w:val="20"/>
              </w:rPr>
              <w:t>6</w:t>
            </w:r>
            <w:bookmarkEnd w:id="80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05" w:name="_Toc121994412"/>
            <w:r w:rsidRPr="008939AD">
              <w:rPr>
                <w:rFonts w:eastAsia="Times New Roman"/>
                <w:color w:val="000000"/>
                <w:sz w:val="20"/>
                <w:szCs w:val="20"/>
              </w:rPr>
              <w:t>6</w:t>
            </w:r>
            <w:bookmarkEnd w:id="80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6" w:name="_Toc121994413"/>
            <w:r w:rsidRPr="008939AD">
              <w:rPr>
                <w:rFonts w:eastAsia="Times New Roman"/>
                <w:color w:val="000000"/>
                <w:sz w:val="20"/>
                <w:szCs w:val="20"/>
              </w:rPr>
              <w:t>7</w:t>
            </w:r>
            <w:bookmarkEnd w:id="80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7" w:name="_Toc121994414"/>
            <w:r w:rsidRPr="008939AD">
              <w:rPr>
                <w:rFonts w:eastAsia="Times New Roman"/>
                <w:color w:val="000000"/>
                <w:sz w:val="20"/>
                <w:szCs w:val="20"/>
              </w:rPr>
              <w:t>1</w:t>
            </w:r>
            <w:bookmarkEnd w:id="80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8" w:name="_Toc121994415"/>
            <w:r w:rsidRPr="008939AD">
              <w:rPr>
                <w:rFonts w:eastAsia="Times New Roman"/>
                <w:color w:val="000000"/>
                <w:sz w:val="20"/>
                <w:szCs w:val="20"/>
              </w:rPr>
              <w:t>6</w:t>
            </w:r>
            <w:bookmarkEnd w:id="80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09" w:name="_Toc121994416"/>
            <w:r w:rsidRPr="008939AD">
              <w:rPr>
                <w:rFonts w:eastAsia="Times New Roman"/>
                <w:color w:val="000000"/>
                <w:sz w:val="20"/>
                <w:szCs w:val="20"/>
              </w:rPr>
              <w:t>6</w:t>
            </w:r>
            <w:bookmarkEnd w:id="80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0" w:name="_Toc121994417"/>
            <w:r w:rsidRPr="008939AD">
              <w:rPr>
                <w:rFonts w:eastAsia="Times New Roman"/>
                <w:color w:val="000000"/>
                <w:sz w:val="20"/>
                <w:szCs w:val="20"/>
              </w:rPr>
              <w:t>5</w:t>
            </w:r>
            <w:bookmarkEnd w:id="81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11" w:name="_Toc121994418"/>
            <w:r w:rsidRPr="008939AD">
              <w:rPr>
                <w:rFonts w:eastAsia="Times New Roman"/>
                <w:color w:val="000000"/>
                <w:sz w:val="20"/>
                <w:szCs w:val="20"/>
              </w:rPr>
              <w:t>TV7</w:t>
            </w:r>
            <w:bookmarkEnd w:id="81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2" w:name="_Toc121994419"/>
            <w:r w:rsidRPr="008939AD">
              <w:rPr>
                <w:rFonts w:eastAsia="Times New Roman"/>
                <w:color w:val="000000"/>
                <w:sz w:val="20"/>
                <w:szCs w:val="20"/>
              </w:rPr>
              <w:t>3</w:t>
            </w:r>
            <w:bookmarkEnd w:id="81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3" w:name="_Toc121994420"/>
            <w:r w:rsidRPr="008939AD">
              <w:rPr>
                <w:rFonts w:eastAsia="Times New Roman"/>
                <w:color w:val="000000"/>
                <w:sz w:val="20"/>
                <w:szCs w:val="20"/>
              </w:rPr>
              <w:t>5</w:t>
            </w:r>
            <w:bookmarkEnd w:id="81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4" w:name="_Toc121994421"/>
            <w:r w:rsidRPr="008939AD">
              <w:rPr>
                <w:rFonts w:eastAsia="Times New Roman"/>
                <w:color w:val="000000"/>
                <w:sz w:val="20"/>
                <w:szCs w:val="20"/>
              </w:rPr>
              <w:t>2</w:t>
            </w:r>
            <w:bookmarkEnd w:id="81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15" w:name="_Toc121994422"/>
            <w:r w:rsidRPr="008939AD">
              <w:rPr>
                <w:rFonts w:eastAsia="Times New Roman"/>
                <w:color w:val="000000"/>
                <w:sz w:val="20"/>
                <w:szCs w:val="20"/>
              </w:rPr>
              <w:t>Cận linh hoạt</w:t>
            </w:r>
            <w:bookmarkEnd w:id="81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6" w:name="_Toc121994423"/>
            <w:r w:rsidRPr="008939AD">
              <w:rPr>
                <w:rFonts w:eastAsia="Times New Roman"/>
                <w:color w:val="000000"/>
                <w:sz w:val="20"/>
                <w:szCs w:val="20"/>
              </w:rPr>
              <w:t>7</w:t>
            </w:r>
            <w:bookmarkEnd w:id="81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7" w:name="_Toc121994424"/>
            <w:r w:rsidRPr="008939AD">
              <w:rPr>
                <w:rFonts w:eastAsia="Times New Roman"/>
                <w:color w:val="000000"/>
                <w:sz w:val="20"/>
                <w:szCs w:val="20"/>
              </w:rPr>
              <w:t>4</w:t>
            </w:r>
            <w:bookmarkEnd w:id="81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8" w:name="_Toc121994425"/>
            <w:r w:rsidRPr="008939AD">
              <w:rPr>
                <w:rFonts w:eastAsia="Times New Roman"/>
                <w:color w:val="000000"/>
                <w:sz w:val="20"/>
                <w:szCs w:val="20"/>
              </w:rPr>
              <w:t>8</w:t>
            </w:r>
            <w:bookmarkEnd w:id="81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19" w:name="_Toc121994426"/>
            <w:r w:rsidRPr="008939AD">
              <w:rPr>
                <w:rFonts w:eastAsia="Times New Roman"/>
                <w:color w:val="000000"/>
                <w:sz w:val="20"/>
                <w:szCs w:val="20"/>
              </w:rPr>
              <w:t>5</w:t>
            </w:r>
            <w:bookmarkEnd w:id="81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0" w:name="_Toc121994427"/>
            <w:r w:rsidRPr="008939AD">
              <w:rPr>
                <w:rFonts w:eastAsia="Times New Roman"/>
                <w:color w:val="000000"/>
                <w:sz w:val="20"/>
                <w:szCs w:val="20"/>
              </w:rPr>
              <w:t>5</w:t>
            </w:r>
            <w:bookmarkEnd w:id="82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1" w:name="_Toc121994428"/>
            <w:r w:rsidRPr="008939AD">
              <w:rPr>
                <w:rFonts w:eastAsia="Times New Roman"/>
                <w:color w:val="000000"/>
                <w:sz w:val="20"/>
                <w:szCs w:val="20"/>
              </w:rPr>
              <w:t>8</w:t>
            </w:r>
            <w:bookmarkEnd w:id="82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22" w:name="_Toc121994429"/>
            <w:r w:rsidRPr="008939AD">
              <w:rPr>
                <w:rFonts w:eastAsia="Times New Roman"/>
                <w:color w:val="000000"/>
                <w:sz w:val="20"/>
                <w:szCs w:val="20"/>
              </w:rPr>
              <w:t>7</w:t>
            </w:r>
            <w:bookmarkEnd w:id="82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23" w:name="_Toc121994430"/>
            <w:r w:rsidRPr="008939AD">
              <w:rPr>
                <w:rFonts w:eastAsia="Times New Roman"/>
                <w:color w:val="000000"/>
                <w:sz w:val="20"/>
                <w:szCs w:val="20"/>
              </w:rPr>
              <w:t>7</w:t>
            </w:r>
            <w:bookmarkEnd w:id="82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4" w:name="_Toc121994431"/>
            <w:r w:rsidRPr="008939AD">
              <w:rPr>
                <w:rFonts w:eastAsia="Times New Roman"/>
                <w:color w:val="000000"/>
                <w:sz w:val="20"/>
                <w:szCs w:val="20"/>
              </w:rPr>
              <w:t>7</w:t>
            </w:r>
            <w:bookmarkEnd w:id="82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25" w:name="_Toc121994432"/>
            <w:r w:rsidRPr="008939AD">
              <w:rPr>
                <w:rFonts w:eastAsia="Times New Roman"/>
                <w:color w:val="000000"/>
                <w:sz w:val="20"/>
                <w:szCs w:val="20"/>
              </w:rPr>
              <w:t>8</w:t>
            </w:r>
            <w:bookmarkEnd w:id="82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6" w:name="_Toc121994433"/>
            <w:r w:rsidRPr="008939AD">
              <w:rPr>
                <w:rFonts w:eastAsia="Times New Roman"/>
                <w:color w:val="000000"/>
                <w:sz w:val="20"/>
                <w:szCs w:val="20"/>
              </w:rPr>
              <w:t>4</w:t>
            </w:r>
            <w:bookmarkEnd w:id="82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7" w:name="_Toc121994434"/>
            <w:r w:rsidRPr="008939AD">
              <w:rPr>
                <w:rFonts w:eastAsia="Times New Roman"/>
                <w:color w:val="000000"/>
                <w:sz w:val="20"/>
                <w:szCs w:val="20"/>
              </w:rPr>
              <w:t>5</w:t>
            </w:r>
            <w:bookmarkEnd w:id="82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8" w:name="_Toc121994435"/>
            <w:r w:rsidRPr="008939AD">
              <w:rPr>
                <w:rFonts w:eastAsia="Times New Roman"/>
                <w:color w:val="000000"/>
                <w:sz w:val="20"/>
                <w:szCs w:val="20"/>
              </w:rPr>
              <w:t>8</w:t>
            </w:r>
            <w:bookmarkEnd w:id="82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29" w:name="_Toc121994436"/>
            <w:r w:rsidRPr="008939AD">
              <w:rPr>
                <w:rFonts w:eastAsia="Times New Roman"/>
                <w:color w:val="000000"/>
                <w:sz w:val="20"/>
                <w:szCs w:val="20"/>
              </w:rPr>
              <w:t>7</w:t>
            </w:r>
            <w:bookmarkEnd w:id="82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0" w:name="_Toc121994437"/>
            <w:r w:rsidRPr="008939AD">
              <w:rPr>
                <w:rFonts w:eastAsia="Times New Roman"/>
                <w:color w:val="000000"/>
                <w:sz w:val="20"/>
                <w:szCs w:val="20"/>
              </w:rPr>
              <w:t>3</w:t>
            </w:r>
            <w:bookmarkEnd w:id="83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31" w:name="_Toc121994438"/>
            <w:r w:rsidRPr="008939AD">
              <w:rPr>
                <w:rFonts w:eastAsia="Times New Roman"/>
                <w:color w:val="000000"/>
                <w:sz w:val="20"/>
                <w:szCs w:val="20"/>
              </w:rPr>
              <w:t>TV8</w:t>
            </w:r>
            <w:bookmarkEnd w:id="83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2" w:name="_Toc121994439"/>
            <w:r w:rsidRPr="008939AD">
              <w:rPr>
                <w:rFonts w:eastAsia="Times New Roman"/>
                <w:color w:val="000000"/>
                <w:sz w:val="20"/>
                <w:szCs w:val="20"/>
              </w:rPr>
              <w:t>2</w:t>
            </w:r>
            <w:bookmarkEnd w:id="83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3" w:name="_Toc121994440"/>
            <w:r w:rsidRPr="008939AD">
              <w:rPr>
                <w:rFonts w:eastAsia="Times New Roman"/>
                <w:color w:val="000000"/>
                <w:sz w:val="20"/>
                <w:szCs w:val="20"/>
              </w:rPr>
              <w:t>7</w:t>
            </w:r>
            <w:bookmarkEnd w:id="83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4" w:name="_Toc121994441"/>
            <w:r w:rsidRPr="008939AD">
              <w:rPr>
                <w:rFonts w:eastAsia="Times New Roman"/>
                <w:color w:val="000000"/>
                <w:sz w:val="20"/>
                <w:szCs w:val="20"/>
              </w:rPr>
              <w:t>2</w:t>
            </w:r>
            <w:bookmarkEnd w:id="83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35" w:name="_Toc121994442"/>
            <w:r w:rsidRPr="008939AD">
              <w:rPr>
                <w:rFonts w:eastAsia="Times New Roman"/>
                <w:color w:val="000000"/>
                <w:sz w:val="20"/>
                <w:szCs w:val="20"/>
              </w:rPr>
              <w:t>Cận linh hoạt</w:t>
            </w:r>
            <w:bookmarkEnd w:id="83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6" w:name="_Toc121994443"/>
            <w:r w:rsidRPr="008939AD">
              <w:rPr>
                <w:rFonts w:eastAsia="Times New Roman"/>
                <w:color w:val="000000"/>
                <w:sz w:val="20"/>
                <w:szCs w:val="20"/>
              </w:rPr>
              <w:t>6</w:t>
            </w:r>
            <w:bookmarkEnd w:id="83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7" w:name="_Toc121994444"/>
            <w:r w:rsidRPr="008939AD">
              <w:rPr>
                <w:rFonts w:eastAsia="Times New Roman"/>
                <w:color w:val="000000"/>
                <w:sz w:val="20"/>
                <w:szCs w:val="20"/>
              </w:rPr>
              <w:t>4</w:t>
            </w:r>
            <w:bookmarkEnd w:id="83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8" w:name="_Toc121994445"/>
            <w:r w:rsidRPr="008939AD">
              <w:rPr>
                <w:rFonts w:eastAsia="Times New Roman"/>
                <w:color w:val="000000"/>
                <w:sz w:val="20"/>
                <w:szCs w:val="20"/>
              </w:rPr>
              <w:t>8</w:t>
            </w:r>
            <w:bookmarkEnd w:id="83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39" w:name="_Toc121994446"/>
            <w:r w:rsidRPr="008939AD">
              <w:rPr>
                <w:rFonts w:eastAsia="Times New Roman"/>
                <w:color w:val="000000"/>
                <w:sz w:val="20"/>
                <w:szCs w:val="20"/>
              </w:rPr>
              <w:t>7</w:t>
            </w:r>
            <w:bookmarkEnd w:id="83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0" w:name="_Toc121994447"/>
            <w:r w:rsidRPr="008939AD">
              <w:rPr>
                <w:rFonts w:eastAsia="Times New Roman"/>
                <w:color w:val="000000"/>
                <w:sz w:val="20"/>
                <w:szCs w:val="20"/>
              </w:rPr>
              <w:t>4</w:t>
            </w:r>
            <w:bookmarkEnd w:id="84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1" w:name="_Toc121994448"/>
            <w:r w:rsidRPr="008939AD">
              <w:rPr>
                <w:rFonts w:eastAsia="Times New Roman"/>
                <w:color w:val="000000"/>
                <w:sz w:val="20"/>
                <w:szCs w:val="20"/>
              </w:rPr>
              <w:t>4</w:t>
            </w:r>
            <w:bookmarkEnd w:id="84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42" w:name="_Toc121994449"/>
            <w:r w:rsidRPr="008939AD">
              <w:rPr>
                <w:rFonts w:eastAsia="Times New Roman"/>
                <w:color w:val="000000"/>
                <w:sz w:val="20"/>
                <w:szCs w:val="20"/>
              </w:rPr>
              <w:t>7</w:t>
            </w:r>
            <w:bookmarkEnd w:id="84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43" w:name="_Toc121994450"/>
            <w:r w:rsidRPr="008939AD">
              <w:rPr>
                <w:rFonts w:eastAsia="Times New Roman"/>
                <w:color w:val="000000"/>
                <w:sz w:val="20"/>
                <w:szCs w:val="20"/>
              </w:rPr>
              <w:t>7</w:t>
            </w:r>
            <w:bookmarkEnd w:id="84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4" w:name="_Toc121994451"/>
            <w:r w:rsidRPr="008939AD">
              <w:rPr>
                <w:rFonts w:eastAsia="Times New Roman"/>
                <w:color w:val="000000"/>
                <w:sz w:val="20"/>
                <w:szCs w:val="20"/>
              </w:rPr>
              <w:t>7</w:t>
            </w:r>
            <w:bookmarkEnd w:id="84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45" w:name="_Toc121994452"/>
            <w:r w:rsidRPr="008939AD">
              <w:rPr>
                <w:rFonts w:eastAsia="Times New Roman"/>
                <w:color w:val="000000"/>
                <w:sz w:val="20"/>
                <w:szCs w:val="20"/>
              </w:rPr>
              <w:t>8</w:t>
            </w:r>
            <w:bookmarkEnd w:id="84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6" w:name="_Toc121994453"/>
            <w:r w:rsidRPr="008939AD">
              <w:rPr>
                <w:rFonts w:eastAsia="Times New Roman"/>
                <w:color w:val="000000"/>
                <w:sz w:val="20"/>
                <w:szCs w:val="20"/>
              </w:rPr>
              <w:t>5</w:t>
            </w:r>
            <w:bookmarkEnd w:id="84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7" w:name="_Toc121994454"/>
            <w:r w:rsidRPr="008939AD">
              <w:rPr>
                <w:rFonts w:eastAsia="Times New Roman"/>
                <w:color w:val="000000"/>
                <w:sz w:val="20"/>
                <w:szCs w:val="20"/>
              </w:rPr>
              <w:t>5</w:t>
            </w:r>
            <w:bookmarkEnd w:id="84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8" w:name="_Toc121994455"/>
            <w:r w:rsidRPr="008939AD">
              <w:rPr>
                <w:rFonts w:eastAsia="Times New Roman"/>
                <w:color w:val="000000"/>
                <w:sz w:val="20"/>
                <w:szCs w:val="20"/>
              </w:rPr>
              <w:t>6</w:t>
            </w:r>
            <w:bookmarkEnd w:id="84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49" w:name="_Toc121994456"/>
            <w:r w:rsidRPr="008939AD">
              <w:rPr>
                <w:rFonts w:eastAsia="Times New Roman"/>
                <w:color w:val="000000"/>
                <w:sz w:val="20"/>
                <w:szCs w:val="20"/>
              </w:rPr>
              <w:t>8</w:t>
            </w:r>
            <w:bookmarkEnd w:id="84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0" w:name="_Toc121994457"/>
            <w:r w:rsidRPr="008939AD">
              <w:rPr>
                <w:rFonts w:eastAsia="Times New Roman"/>
                <w:color w:val="000000"/>
                <w:sz w:val="20"/>
                <w:szCs w:val="20"/>
              </w:rPr>
              <w:t>6</w:t>
            </w:r>
            <w:bookmarkEnd w:id="85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51" w:name="_Toc121994458"/>
            <w:r w:rsidRPr="008939AD">
              <w:rPr>
                <w:rFonts w:eastAsia="Times New Roman"/>
                <w:color w:val="000000"/>
                <w:sz w:val="20"/>
                <w:szCs w:val="20"/>
              </w:rPr>
              <w:t>TV9</w:t>
            </w:r>
            <w:bookmarkEnd w:id="851"/>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2" w:name="_Toc121994459"/>
            <w:r w:rsidRPr="008939AD">
              <w:rPr>
                <w:rFonts w:eastAsia="Times New Roman"/>
                <w:color w:val="000000"/>
                <w:sz w:val="20"/>
                <w:szCs w:val="20"/>
              </w:rPr>
              <w:t>6</w:t>
            </w:r>
            <w:bookmarkEnd w:id="852"/>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3" w:name="_Toc121994460"/>
            <w:r w:rsidRPr="008939AD">
              <w:rPr>
                <w:rFonts w:eastAsia="Times New Roman"/>
                <w:color w:val="000000"/>
                <w:sz w:val="20"/>
                <w:szCs w:val="20"/>
              </w:rPr>
              <w:t>7</w:t>
            </w:r>
            <w:bookmarkEnd w:id="853"/>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4" w:name="_Toc121994461"/>
            <w:r w:rsidRPr="008939AD">
              <w:rPr>
                <w:rFonts w:eastAsia="Times New Roman"/>
                <w:color w:val="000000"/>
                <w:sz w:val="20"/>
                <w:szCs w:val="20"/>
              </w:rPr>
              <w:t>5</w:t>
            </w:r>
            <w:bookmarkEnd w:id="854"/>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55" w:name="_Toc121994462"/>
            <w:r w:rsidRPr="008939AD">
              <w:rPr>
                <w:rFonts w:eastAsia="Times New Roman"/>
                <w:color w:val="000000"/>
                <w:sz w:val="20"/>
                <w:szCs w:val="20"/>
              </w:rPr>
              <w:t>Cận linh hoạt</w:t>
            </w:r>
            <w:bookmarkEnd w:id="855"/>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6" w:name="_Toc121994463"/>
            <w:r w:rsidRPr="008939AD">
              <w:rPr>
                <w:rFonts w:eastAsia="Times New Roman"/>
                <w:color w:val="000000"/>
                <w:sz w:val="20"/>
                <w:szCs w:val="20"/>
              </w:rPr>
              <w:t>4</w:t>
            </w:r>
            <w:bookmarkEnd w:id="856"/>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7" w:name="_Toc121994464"/>
            <w:r w:rsidRPr="008939AD">
              <w:rPr>
                <w:rFonts w:eastAsia="Times New Roman"/>
                <w:color w:val="000000"/>
                <w:sz w:val="20"/>
                <w:szCs w:val="20"/>
              </w:rPr>
              <w:t>4</w:t>
            </w:r>
            <w:bookmarkEnd w:id="857"/>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8" w:name="_Toc121994465"/>
            <w:r w:rsidRPr="008939AD">
              <w:rPr>
                <w:rFonts w:eastAsia="Times New Roman"/>
                <w:color w:val="000000"/>
                <w:sz w:val="20"/>
                <w:szCs w:val="20"/>
              </w:rPr>
              <w:t>2</w:t>
            </w:r>
            <w:bookmarkEnd w:id="858"/>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59" w:name="_Toc121994466"/>
            <w:r w:rsidRPr="008939AD">
              <w:rPr>
                <w:rFonts w:eastAsia="Times New Roman"/>
                <w:color w:val="000000"/>
                <w:sz w:val="20"/>
                <w:szCs w:val="20"/>
              </w:rPr>
              <w:t>10</w:t>
            </w:r>
            <w:bookmarkEnd w:id="859"/>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0" w:name="_Toc121994467"/>
            <w:r w:rsidRPr="008939AD">
              <w:rPr>
                <w:rFonts w:eastAsia="Times New Roman"/>
                <w:color w:val="000000"/>
                <w:sz w:val="20"/>
                <w:szCs w:val="20"/>
              </w:rPr>
              <w:t>7</w:t>
            </w:r>
            <w:bookmarkEnd w:id="860"/>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1" w:name="_Toc121994468"/>
            <w:r w:rsidRPr="008939AD">
              <w:rPr>
                <w:rFonts w:eastAsia="Times New Roman"/>
                <w:color w:val="000000"/>
                <w:sz w:val="20"/>
                <w:szCs w:val="20"/>
              </w:rPr>
              <w:t>6</w:t>
            </w:r>
            <w:bookmarkEnd w:id="861"/>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62" w:name="_Toc121994469"/>
            <w:r w:rsidRPr="008939AD">
              <w:rPr>
                <w:rFonts w:eastAsia="Times New Roman"/>
                <w:color w:val="000000"/>
                <w:sz w:val="20"/>
                <w:szCs w:val="20"/>
              </w:rPr>
              <w:t>7</w:t>
            </w:r>
            <w:bookmarkEnd w:id="862"/>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63" w:name="_Toc121994470"/>
            <w:r w:rsidRPr="008939AD">
              <w:rPr>
                <w:rFonts w:eastAsia="Times New Roman"/>
                <w:color w:val="000000"/>
                <w:sz w:val="20"/>
                <w:szCs w:val="20"/>
              </w:rPr>
              <w:t>7</w:t>
            </w:r>
            <w:bookmarkEnd w:id="863"/>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4" w:name="_Toc121994471"/>
            <w:r w:rsidRPr="008939AD">
              <w:rPr>
                <w:rFonts w:eastAsia="Times New Roman"/>
                <w:color w:val="000000"/>
                <w:sz w:val="20"/>
                <w:szCs w:val="20"/>
              </w:rPr>
              <w:t>7</w:t>
            </w:r>
            <w:bookmarkEnd w:id="864"/>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bookmarkStart w:id="865" w:name="_Toc121994472"/>
            <w:r w:rsidRPr="008939AD">
              <w:rPr>
                <w:rFonts w:eastAsia="Times New Roman"/>
                <w:color w:val="000000"/>
                <w:sz w:val="20"/>
                <w:szCs w:val="20"/>
              </w:rPr>
              <w:t>8</w:t>
            </w:r>
            <w:bookmarkEnd w:id="865"/>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6" w:name="_Toc121994473"/>
            <w:r w:rsidRPr="008939AD">
              <w:rPr>
                <w:rFonts w:eastAsia="Times New Roman"/>
                <w:color w:val="000000"/>
                <w:sz w:val="20"/>
                <w:szCs w:val="20"/>
              </w:rPr>
              <w:t>7</w:t>
            </w:r>
            <w:bookmarkEnd w:id="866"/>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7" w:name="_Toc121994474"/>
            <w:r w:rsidRPr="008939AD">
              <w:rPr>
                <w:rFonts w:eastAsia="Times New Roman"/>
                <w:color w:val="000000"/>
                <w:sz w:val="20"/>
                <w:szCs w:val="20"/>
              </w:rPr>
              <w:t>5</w:t>
            </w:r>
            <w:bookmarkEnd w:id="867"/>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8" w:name="_Toc121994475"/>
            <w:r w:rsidRPr="008939AD">
              <w:rPr>
                <w:rFonts w:eastAsia="Times New Roman"/>
                <w:color w:val="000000"/>
                <w:sz w:val="20"/>
                <w:szCs w:val="20"/>
              </w:rPr>
              <w:t>3</w:t>
            </w:r>
            <w:bookmarkEnd w:id="868"/>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69" w:name="_Toc121994476"/>
            <w:r w:rsidRPr="008939AD">
              <w:rPr>
                <w:rFonts w:eastAsia="Times New Roman"/>
                <w:color w:val="000000"/>
                <w:sz w:val="20"/>
                <w:szCs w:val="20"/>
              </w:rPr>
              <w:t>4</w:t>
            </w:r>
            <w:bookmarkEnd w:id="869"/>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bookmarkStart w:id="870" w:name="_Toc121994477"/>
            <w:r w:rsidRPr="008939AD">
              <w:rPr>
                <w:rFonts w:eastAsia="Times New Roman"/>
                <w:color w:val="000000"/>
                <w:sz w:val="20"/>
                <w:szCs w:val="20"/>
              </w:rPr>
              <w:t>4</w:t>
            </w:r>
            <w:bookmarkEnd w:id="870"/>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TV10</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r>
      <w:tr w:rsidR="00A24CE2" w:rsidRPr="008939AD" w:rsidTr="00A24CE2">
        <w:trPr>
          <w:trHeight w:val="221"/>
        </w:trPr>
        <w:tc>
          <w:tcPr>
            <w:tcW w:w="5000" w:type="pct"/>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hậu vệ</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HV1</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HV2</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HV3</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Hưng phấn</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1</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HV5</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9</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HV6</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r>
      <w:tr w:rsidR="00A24CE2" w:rsidRPr="008939AD" w:rsidTr="00A24CE2">
        <w:trPr>
          <w:trHeight w:val="221"/>
        </w:trPr>
        <w:tc>
          <w:tcPr>
            <w:tcW w:w="5000" w:type="pct"/>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24CE2" w:rsidRPr="008939AD" w:rsidRDefault="00A24CE2" w:rsidP="00670D7C">
            <w:pPr>
              <w:spacing w:after="0" w:line="240" w:lineRule="auto"/>
              <w:ind w:firstLine="0"/>
              <w:jc w:val="center"/>
              <w:rPr>
                <w:rFonts w:eastAsia="Times New Roman"/>
                <w:b/>
                <w:bCs/>
                <w:i/>
                <w:iCs/>
                <w:color w:val="000000"/>
                <w:sz w:val="20"/>
                <w:szCs w:val="20"/>
              </w:rPr>
            </w:pPr>
            <w:r w:rsidRPr="008939AD">
              <w:rPr>
                <w:rFonts w:eastAsia="Times New Roman"/>
                <w:b/>
                <w:bCs/>
                <w:i/>
                <w:iCs/>
                <w:color w:val="000000"/>
                <w:sz w:val="20"/>
                <w:szCs w:val="20"/>
              </w:rPr>
              <w:t>Vị trí thủ môn</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TM1</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2</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TM2</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Cận linh hoạt</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10</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r w:rsidR="00A24CE2" w:rsidRPr="008939AD" w:rsidTr="00A24CE2">
        <w:trPr>
          <w:trHeight w:val="221"/>
        </w:trPr>
        <w:tc>
          <w:tcPr>
            <w:tcW w:w="237" w:type="pct"/>
            <w:tcBorders>
              <w:top w:val="nil"/>
              <w:left w:val="single" w:sz="4" w:space="0" w:color="auto"/>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TM3</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5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4</w:t>
            </w:r>
          </w:p>
        </w:tc>
        <w:tc>
          <w:tcPr>
            <w:tcW w:w="449"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Hưng phấn</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6</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02"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c>
          <w:tcPr>
            <w:tcW w:w="260" w:type="pct"/>
            <w:tcBorders>
              <w:top w:val="nil"/>
              <w:left w:val="nil"/>
              <w:bottom w:val="single" w:sz="4" w:space="0" w:color="auto"/>
              <w:right w:val="single" w:sz="4" w:space="0" w:color="auto"/>
            </w:tcBorders>
            <w:shd w:val="clear" w:color="auto" w:fill="auto"/>
            <w:noWrap/>
            <w:vAlign w:val="center"/>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8</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5</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7</w:t>
            </w:r>
          </w:p>
        </w:tc>
        <w:tc>
          <w:tcPr>
            <w:tcW w:w="260" w:type="pct"/>
            <w:tcBorders>
              <w:top w:val="nil"/>
              <w:left w:val="nil"/>
              <w:bottom w:val="single" w:sz="4" w:space="0" w:color="auto"/>
              <w:right w:val="single" w:sz="4" w:space="0" w:color="auto"/>
            </w:tcBorders>
            <w:shd w:val="clear" w:color="auto" w:fill="auto"/>
            <w:noWrap/>
            <w:vAlign w:val="bottom"/>
            <w:hideMark/>
          </w:tcPr>
          <w:p w:rsidR="00A24CE2" w:rsidRPr="008939AD" w:rsidRDefault="00A24CE2" w:rsidP="00670D7C">
            <w:pPr>
              <w:spacing w:after="0" w:line="240" w:lineRule="auto"/>
              <w:ind w:firstLine="0"/>
              <w:jc w:val="center"/>
              <w:rPr>
                <w:rFonts w:eastAsia="Times New Roman"/>
                <w:color w:val="000000"/>
                <w:sz w:val="20"/>
                <w:szCs w:val="20"/>
              </w:rPr>
            </w:pPr>
            <w:r w:rsidRPr="008939AD">
              <w:rPr>
                <w:rFonts w:eastAsia="Times New Roman"/>
                <w:color w:val="000000"/>
                <w:sz w:val="20"/>
                <w:szCs w:val="20"/>
              </w:rPr>
              <w:t>3</w:t>
            </w:r>
          </w:p>
        </w:tc>
      </w:tr>
    </w:tbl>
    <w:p w:rsidR="00AF039C" w:rsidRPr="008939AD" w:rsidRDefault="00AF039C" w:rsidP="00A24CE2">
      <w:pPr>
        <w:tabs>
          <w:tab w:val="left" w:pos="4643"/>
        </w:tabs>
        <w:ind w:firstLine="0"/>
        <w:rPr>
          <w:szCs w:val="28"/>
        </w:rPr>
        <w:sectPr w:rsidR="00AF039C" w:rsidRPr="008939AD" w:rsidSect="004529C8">
          <w:headerReference w:type="default" r:id="rId29"/>
          <w:pgSz w:w="16841" w:h="11906" w:orient="landscape"/>
          <w:pgMar w:top="1126" w:right="1721" w:bottom="1985" w:left="1713" w:header="724" w:footer="720" w:gutter="0"/>
          <w:pgNumType w:start="6"/>
          <w:cols w:space="720"/>
          <w:docGrid w:linePitch="381"/>
        </w:sectPr>
      </w:pPr>
    </w:p>
    <w:p w:rsidR="00AF039C" w:rsidRPr="008939AD" w:rsidRDefault="00AF039C" w:rsidP="00222173">
      <w:pPr>
        <w:spacing w:after="0" w:line="264" w:lineRule="auto"/>
        <w:jc w:val="left"/>
        <w:outlineLvl w:val="0"/>
        <w:rPr>
          <w:rFonts w:eastAsiaTheme="minorEastAsia"/>
          <w:b/>
          <w:sz w:val="32"/>
          <w:szCs w:val="32"/>
        </w:rPr>
      </w:pPr>
      <w:bookmarkStart w:id="871" w:name="_Toc445968402"/>
      <w:bookmarkStart w:id="872" w:name="_Toc446799333"/>
      <w:bookmarkStart w:id="873" w:name="_Toc446799782"/>
      <w:bookmarkStart w:id="874" w:name="_Toc446799859"/>
      <w:bookmarkStart w:id="875" w:name="_Toc446799936"/>
      <w:bookmarkStart w:id="876" w:name="_Toc446800670"/>
      <w:bookmarkStart w:id="877" w:name="_Toc463617313"/>
      <w:bookmarkStart w:id="878" w:name="_Toc94004876"/>
      <w:bookmarkStart w:id="879" w:name="_Toc121994478"/>
      <w:r w:rsidRPr="008939AD">
        <w:rPr>
          <w:rFonts w:eastAsiaTheme="minorEastAsia"/>
          <w:b/>
          <w:sz w:val="32"/>
          <w:szCs w:val="32"/>
        </w:rPr>
        <w:lastRenderedPageBreak/>
        <w:t>3.3.2</w:t>
      </w:r>
      <w:r w:rsidR="00E64698" w:rsidRPr="008939AD">
        <w:rPr>
          <w:rFonts w:eastAsiaTheme="minorEastAsia"/>
          <w:b/>
          <w:sz w:val="32"/>
          <w:szCs w:val="32"/>
        </w:rPr>
        <w:t>.</w:t>
      </w:r>
      <w:r w:rsidRPr="008939AD">
        <w:rPr>
          <w:rFonts w:eastAsiaTheme="minorEastAsia"/>
          <w:b/>
          <w:sz w:val="32"/>
          <w:szCs w:val="32"/>
        </w:rPr>
        <w:t xml:space="preserve"> Phân loại tiêu chí đánh giá trình độ tập luyện cho nữ VĐV bóng đá trẻ U15 quốc gia sau 02 năm tập luyện</w:t>
      </w:r>
      <w:bookmarkEnd w:id="871"/>
      <w:bookmarkEnd w:id="872"/>
      <w:bookmarkEnd w:id="873"/>
      <w:bookmarkEnd w:id="874"/>
      <w:bookmarkEnd w:id="875"/>
      <w:bookmarkEnd w:id="876"/>
      <w:bookmarkEnd w:id="877"/>
      <w:bookmarkEnd w:id="878"/>
      <w:bookmarkEnd w:id="879"/>
    </w:p>
    <w:p w:rsidR="00AF039C" w:rsidRPr="008939AD" w:rsidRDefault="00AF039C" w:rsidP="00222173">
      <w:pPr>
        <w:pStyle w:val="GCHUDNG"/>
        <w:spacing w:line="264" w:lineRule="auto"/>
        <w:rPr>
          <w:sz w:val="32"/>
          <w:szCs w:val="32"/>
        </w:rPr>
      </w:pPr>
      <w:r w:rsidRPr="008939AD">
        <w:rPr>
          <w:sz w:val="32"/>
          <w:szCs w:val="32"/>
        </w:rPr>
        <w:t xml:space="preserve">Để thuận tiện cho việc lượng hóa các tiêu chí trong đánh giá, phân loại TĐTL cho </w:t>
      </w:r>
      <w:r w:rsidRPr="008939AD">
        <w:rPr>
          <w:kern w:val="2"/>
          <w:sz w:val="32"/>
          <w:szCs w:val="32"/>
        </w:rPr>
        <w:t xml:space="preserve">nữ VĐV bóng đá trẻ U15 quốc </w:t>
      </w:r>
      <w:r w:rsidRPr="008939AD">
        <w:rPr>
          <w:kern w:val="2"/>
          <w:sz w:val="32"/>
          <w:szCs w:val="32"/>
          <w:lang w:val="en-US"/>
        </w:rPr>
        <w:t>gia</w:t>
      </w:r>
      <w:r w:rsidRPr="008939AD">
        <w:rPr>
          <w:sz w:val="32"/>
          <w:szCs w:val="32"/>
        </w:rPr>
        <w:t xml:space="preserve"> qua 02 năm tập luyện. Căn cứ bảng điểm đã lập, </w:t>
      </w:r>
      <w:r w:rsidRPr="008939AD">
        <w:rPr>
          <w:sz w:val="32"/>
          <w:szCs w:val="32"/>
          <w:lang w:val="en-US"/>
        </w:rPr>
        <w:t>nghiên cứu</w:t>
      </w:r>
      <w:r w:rsidRPr="008939AD">
        <w:rPr>
          <w:sz w:val="32"/>
          <w:szCs w:val="32"/>
        </w:rPr>
        <w:t xml:space="preserve"> quy ước phân loại từng tiêu chí theo thang điểm 10 thành 05 mức cho các test của các tiêu chí về thể lực và kỹ thuật như sau:</w:t>
      </w:r>
    </w:p>
    <w:p w:rsidR="00A24CE2" w:rsidRPr="008939AD" w:rsidRDefault="00A24CE2" w:rsidP="00222173">
      <w:pPr>
        <w:pStyle w:val="LV1"/>
        <w:spacing w:line="264" w:lineRule="auto"/>
        <w:jc w:val="center"/>
        <w:outlineLvl w:val="3"/>
        <w:rPr>
          <w:sz w:val="32"/>
          <w:szCs w:val="32"/>
        </w:rPr>
      </w:pPr>
      <w:bookmarkStart w:id="880" w:name="_Toc121994479"/>
      <w:bookmarkStart w:id="881" w:name="_Toc121994551"/>
      <w:r w:rsidRPr="008939AD">
        <w:rPr>
          <w:sz w:val="32"/>
          <w:szCs w:val="32"/>
        </w:rPr>
        <w:t>Bả</w:t>
      </w:r>
      <w:r w:rsidR="007206F4" w:rsidRPr="008939AD">
        <w:rPr>
          <w:sz w:val="32"/>
          <w:szCs w:val="32"/>
        </w:rPr>
        <w:t>ng 3.35</w:t>
      </w:r>
      <w:r w:rsidR="00E64698" w:rsidRPr="008939AD">
        <w:rPr>
          <w:sz w:val="32"/>
          <w:szCs w:val="32"/>
        </w:rPr>
        <w:t>.</w:t>
      </w:r>
      <w:r w:rsidRPr="008939AD">
        <w:rPr>
          <w:sz w:val="32"/>
          <w:szCs w:val="32"/>
        </w:rPr>
        <w:t xml:space="preserve"> Phân loại tiêu chí đánh giá trình độ tập luyện</w:t>
      </w:r>
      <w:bookmarkEnd w:id="880"/>
      <w:bookmarkEnd w:id="881"/>
    </w:p>
    <w:tbl>
      <w:tblPr>
        <w:tblStyle w:val="TableGrid"/>
        <w:tblW w:w="0" w:type="auto"/>
        <w:jc w:val="center"/>
        <w:tblLook w:val="04A0" w:firstRow="1" w:lastRow="0" w:firstColumn="1" w:lastColumn="0" w:noHBand="0" w:noVBand="1"/>
      </w:tblPr>
      <w:tblGrid>
        <w:gridCol w:w="2884"/>
        <w:gridCol w:w="2678"/>
      </w:tblGrid>
      <w:tr w:rsidR="00AF039C" w:rsidRPr="008939AD" w:rsidTr="004529C8">
        <w:trPr>
          <w:trHeight w:val="395"/>
          <w:jc w:val="center"/>
        </w:trPr>
        <w:tc>
          <w:tcPr>
            <w:tcW w:w="2884" w:type="dxa"/>
            <w:vAlign w:val="center"/>
          </w:tcPr>
          <w:p w:rsidR="00AF039C" w:rsidRPr="008939AD" w:rsidRDefault="00AF039C" w:rsidP="00222173">
            <w:pPr>
              <w:pStyle w:val="DINHDANGCHU"/>
              <w:spacing w:after="0" w:line="264" w:lineRule="auto"/>
              <w:rPr>
                <w:rFonts w:ascii="Times New Roman" w:hAnsi="Times New Roman"/>
                <w:b/>
                <w:sz w:val="32"/>
                <w:szCs w:val="32"/>
              </w:rPr>
            </w:pPr>
            <w:r w:rsidRPr="008939AD">
              <w:rPr>
                <w:rFonts w:ascii="Times New Roman" w:hAnsi="Times New Roman"/>
                <w:b/>
                <w:sz w:val="32"/>
                <w:szCs w:val="32"/>
              </w:rPr>
              <w:t>Xếp loại</w:t>
            </w:r>
          </w:p>
        </w:tc>
        <w:tc>
          <w:tcPr>
            <w:tcW w:w="2678" w:type="dxa"/>
            <w:vAlign w:val="center"/>
          </w:tcPr>
          <w:p w:rsidR="00AF039C" w:rsidRPr="008939AD" w:rsidRDefault="00AF039C" w:rsidP="00222173">
            <w:pPr>
              <w:pStyle w:val="DINHDANGCHU"/>
              <w:spacing w:after="0" w:line="264" w:lineRule="auto"/>
              <w:rPr>
                <w:rFonts w:ascii="Times New Roman" w:hAnsi="Times New Roman"/>
                <w:b/>
                <w:sz w:val="32"/>
                <w:szCs w:val="32"/>
              </w:rPr>
            </w:pPr>
            <w:r w:rsidRPr="008939AD">
              <w:rPr>
                <w:rFonts w:ascii="Times New Roman" w:hAnsi="Times New Roman"/>
                <w:b/>
                <w:sz w:val="32"/>
                <w:szCs w:val="32"/>
              </w:rPr>
              <w:t>Điểm</w:t>
            </w:r>
          </w:p>
        </w:tc>
      </w:tr>
      <w:tr w:rsidR="00AF039C" w:rsidRPr="008939AD" w:rsidTr="004529C8">
        <w:trPr>
          <w:trHeight w:val="395"/>
          <w:jc w:val="center"/>
        </w:trPr>
        <w:tc>
          <w:tcPr>
            <w:tcW w:w="2884"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Tốt</w:t>
            </w:r>
          </w:p>
        </w:tc>
        <w:tc>
          <w:tcPr>
            <w:tcW w:w="2678"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9-10</w:t>
            </w:r>
          </w:p>
        </w:tc>
      </w:tr>
      <w:tr w:rsidR="00AF039C" w:rsidRPr="008939AD" w:rsidTr="004529C8">
        <w:trPr>
          <w:trHeight w:val="395"/>
          <w:jc w:val="center"/>
        </w:trPr>
        <w:tc>
          <w:tcPr>
            <w:tcW w:w="2884"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Khá</w:t>
            </w:r>
          </w:p>
        </w:tc>
        <w:tc>
          <w:tcPr>
            <w:tcW w:w="2678"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7- &lt;9</w:t>
            </w:r>
          </w:p>
        </w:tc>
      </w:tr>
      <w:tr w:rsidR="00AF039C" w:rsidRPr="008939AD" w:rsidTr="004529C8">
        <w:trPr>
          <w:trHeight w:val="395"/>
          <w:jc w:val="center"/>
        </w:trPr>
        <w:tc>
          <w:tcPr>
            <w:tcW w:w="2884"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Trung bình</w:t>
            </w:r>
          </w:p>
        </w:tc>
        <w:tc>
          <w:tcPr>
            <w:tcW w:w="2678"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5- &lt;7</w:t>
            </w:r>
          </w:p>
        </w:tc>
      </w:tr>
      <w:tr w:rsidR="00AF039C" w:rsidRPr="008939AD" w:rsidTr="004529C8">
        <w:trPr>
          <w:trHeight w:val="395"/>
          <w:jc w:val="center"/>
        </w:trPr>
        <w:tc>
          <w:tcPr>
            <w:tcW w:w="2884"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Yếu</w:t>
            </w:r>
          </w:p>
        </w:tc>
        <w:tc>
          <w:tcPr>
            <w:tcW w:w="2678"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3- &lt;5</w:t>
            </w:r>
          </w:p>
        </w:tc>
      </w:tr>
      <w:tr w:rsidR="00AF039C" w:rsidRPr="008939AD" w:rsidTr="004529C8">
        <w:trPr>
          <w:trHeight w:val="406"/>
          <w:jc w:val="center"/>
        </w:trPr>
        <w:tc>
          <w:tcPr>
            <w:tcW w:w="2884"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Kém</w:t>
            </w:r>
          </w:p>
        </w:tc>
        <w:tc>
          <w:tcPr>
            <w:tcW w:w="2678" w:type="dxa"/>
            <w:vAlign w:val="center"/>
          </w:tcPr>
          <w:p w:rsidR="00AF039C" w:rsidRPr="008939AD" w:rsidRDefault="00AF039C" w:rsidP="00222173">
            <w:pPr>
              <w:pStyle w:val="DINHDANGCHU"/>
              <w:spacing w:after="0" w:line="264" w:lineRule="auto"/>
              <w:rPr>
                <w:rFonts w:ascii="Times New Roman" w:hAnsi="Times New Roman"/>
                <w:sz w:val="32"/>
                <w:szCs w:val="32"/>
              </w:rPr>
            </w:pPr>
            <w:r w:rsidRPr="008939AD">
              <w:rPr>
                <w:rFonts w:ascii="Times New Roman" w:hAnsi="Times New Roman"/>
                <w:sz w:val="32"/>
                <w:szCs w:val="32"/>
              </w:rPr>
              <w:t>&lt;3</w:t>
            </w:r>
          </w:p>
        </w:tc>
      </w:tr>
    </w:tbl>
    <w:p w:rsidR="00AF039C" w:rsidRPr="008939AD" w:rsidRDefault="00AF039C" w:rsidP="00222173">
      <w:pPr>
        <w:pStyle w:val="GCHUDNG"/>
        <w:spacing w:line="264" w:lineRule="auto"/>
        <w:rPr>
          <w:sz w:val="32"/>
          <w:szCs w:val="32"/>
        </w:rPr>
      </w:pPr>
      <w:r w:rsidRPr="008939AD">
        <w:rPr>
          <w:sz w:val="32"/>
          <w:szCs w:val="32"/>
        </w:rPr>
        <w:t xml:space="preserve">Từ kết quả nghiên cứu trên để đánh giá TĐTL </w:t>
      </w:r>
      <w:r w:rsidRPr="008939AD">
        <w:rPr>
          <w:color w:val="000000" w:themeColor="text1"/>
          <w:sz w:val="32"/>
          <w:szCs w:val="32"/>
        </w:rPr>
        <w:t xml:space="preserve">của </w:t>
      </w:r>
      <w:r w:rsidRPr="008939AD">
        <w:rPr>
          <w:color w:val="000000" w:themeColor="text1"/>
          <w:kern w:val="2"/>
          <w:sz w:val="32"/>
          <w:szCs w:val="32"/>
        </w:rPr>
        <w:t>nữ VĐV bóng đá trẻ U15 quốc gia</w:t>
      </w:r>
      <w:r w:rsidRPr="008939AD">
        <w:rPr>
          <w:color w:val="000000" w:themeColor="text1"/>
          <w:sz w:val="32"/>
          <w:szCs w:val="32"/>
        </w:rPr>
        <w:t xml:space="preserve"> qua 02 năm tập luyện</w:t>
      </w:r>
      <w:r w:rsidRPr="008939AD">
        <w:rPr>
          <w:b/>
          <w:sz w:val="32"/>
          <w:szCs w:val="32"/>
        </w:rPr>
        <w:t xml:space="preserve"> </w:t>
      </w:r>
      <w:r w:rsidRPr="008939AD">
        <w:rPr>
          <w:sz w:val="32"/>
          <w:szCs w:val="32"/>
        </w:rPr>
        <w:t xml:space="preserve">bao gồm: </w:t>
      </w:r>
      <w:r w:rsidRPr="008939AD">
        <w:rPr>
          <w:sz w:val="32"/>
          <w:szCs w:val="32"/>
          <w:lang w:val="en-US"/>
        </w:rPr>
        <w:t xml:space="preserve">tiêu chí tâm lý (3), </w:t>
      </w:r>
      <w:r w:rsidRPr="008939AD">
        <w:rPr>
          <w:sz w:val="32"/>
          <w:szCs w:val="32"/>
        </w:rPr>
        <w:t>tiêu</w:t>
      </w:r>
      <w:r w:rsidRPr="008939AD">
        <w:rPr>
          <w:sz w:val="32"/>
          <w:szCs w:val="32"/>
          <w:lang w:val="en-US"/>
        </w:rPr>
        <w:t xml:space="preserve"> chí</w:t>
      </w:r>
      <w:r w:rsidRPr="008939AD">
        <w:rPr>
          <w:sz w:val="32"/>
          <w:szCs w:val="32"/>
        </w:rPr>
        <w:t xml:space="preserve"> thể lực (6), </w:t>
      </w:r>
      <w:r w:rsidRPr="008939AD">
        <w:rPr>
          <w:sz w:val="32"/>
          <w:szCs w:val="32"/>
          <w:lang w:val="en-US"/>
        </w:rPr>
        <w:t>tiêu chí</w:t>
      </w:r>
      <w:r w:rsidRPr="008939AD">
        <w:rPr>
          <w:sz w:val="32"/>
          <w:szCs w:val="32"/>
        </w:rPr>
        <w:t xml:space="preserve"> kỹ </w:t>
      </w:r>
      <w:r w:rsidRPr="008939AD">
        <w:rPr>
          <w:sz w:val="32"/>
          <w:szCs w:val="32"/>
          <w:lang w:val="en-US"/>
        </w:rPr>
        <w:t xml:space="preserve">-chiến </w:t>
      </w:r>
      <w:r w:rsidRPr="008939AD">
        <w:rPr>
          <w:sz w:val="32"/>
          <w:szCs w:val="32"/>
        </w:rPr>
        <w:t>thuật (9). Ở mỗi nhóm tiêu</w:t>
      </w:r>
      <w:r w:rsidRPr="008939AD">
        <w:rPr>
          <w:sz w:val="32"/>
          <w:szCs w:val="32"/>
          <w:lang w:val="en-US"/>
        </w:rPr>
        <w:t xml:space="preserve"> chí</w:t>
      </w:r>
      <w:r w:rsidRPr="008939AD">
        <w:rPr>
          <w:sz w:val="32"/>
          <w:szCs w:val="32"/>
        </w:rPr>
        <w:t xml:space="preserve"> riêng biệt sẽ là cơ sở lập bảng phân loại từng yếu tố hoặc tổng hợp các yếu tố thành các tiêu chí ứng với tổng điểm đã quy ước, kết quả phân loại TĐTL </w:t>
      </w:r>
      <w:r w:rsidRPr="008939AD">
        <w:rPr>
          <w:color w:val="000000" w:themeColor="text1"/>
          <w:sz w:val="32"/>
          <w:szCs w:val="32"/>
        </w:rPr>
        <w:t xml:space="preserve">của </w:t>
      </w:r>
      <w:r w:rsidRPr="008939AD">
        <w:rPr>
          <w:color w:val="000000" w:themeColor="text1"/>
          <w:kern w:val="2"/>
          <w:sz w:val="32"/>
          <w:szCs w:val="32"/>
        </w:rPr>
        <w:t xml:space="preserve">nữ VĐV bóng đá trẻ U15 quốc gia </w:t>
      </w:r>
      <w:r w:rsidRPr="008939AD">
        <w:rPr>
          <w:color w:val="000000" w:themeColor="text1"/>
          <w:sz w:val="32"/>
          <w:szCs w:val="32"/>
        </w:rPr>
        <w:t>qua 02 năm tập luyện</w:t>
      </w:r>
      <w:r w:rsidR="007206F4" w:rsidRPr="008939AD">
        <w:rPr>
          <w:sz w:val="32"/>
          <w:szCs w:val="32"/>
        </w:rPr>
        <w:t xml:space="preserve"> được trình bày ở bảng 3.36</w:t>
      </w:r>
      <w:r w:rsidRPr="008939AD">
        <w:rPr>
          <w:sz w:val="32"/>
          <w:szCs w:val="32"/>
        </w:rPr>
        <w:t>.</w:t>
      </w:r>
    </w:p>
    <w:p w:rsidR="00AF039C" w:rsidRPr="008939AD" w:rsidRDefault="00AF039C" w:rsidP="00222173">
      <w:pPr>
        <w:pStyle w:val="LV1"/>
        <w:spacing w:line="264" w:lineRule="auto"/>
        <w:jc w:val="center"/>
        <w:outlineLvl w:val="3"/>
        <w:rPr>
          <w:sz w:val="32"/>
          <w:szCs w:val="32"/>
        </w:rPr>
      </w:pPr>
      <w:bookmarkStart w:id="882" w:name="_Toc430731338"/>
      <w:bookmarkStart w:id="883" w:name="_Toc430895169"/>
      <w:bookmarkStart w:id="884" w:name="_Toc445873118"/>
      <w:bookmarkStart w:id="885" w:name="_Toc445927847"/>
      <w:bookmarkStart w:id="886" w:name="_Toc446799783"/>
      <w:bookmarkStart w:id="887" w:name="_Toc446799860"/>
      <w:bookmarkStart w:id="888" w:name="_Toc446799937"/>
      <w:bookmarkStart w:id="889" w:name="_Toc446800671"/>
      <w:bookmarkStart w:id="890" w:name="_Toc454785395"/>
      <w:bookmarkStart w:id="891" w:name="_Toc463615035"/>
      <w:bookmarkStart w:id="892" w:name="_Toc463617314"/>
      <w:bookmarkStart w:id="893" w:name="_Toc94004877"/>
      <w:bookmarkStart w:id="894" w:name="_Toc121994480"/>
      <w:bookmarkStart w:id="895" w:name="_Toc121994552"/>
      <w:r w:rsidRPr="008939AD">
        <w:rPr>
          <w:sz w:val="32"/>
          <w:szCs w:val="32"/>
        </w:rPr>
        <w:t>Bả</w:t>
      </w:r>
      <w:r w:rsidR="007206F4" w:rsidRPr="008939AD">
        <w:rPr>
          <w:sz w:val="32"/>
          <w:szCs w:val="32"/>
        </w:rPr>
        <w:t>ng 3.36</w:t>
      </w:r>
      <w:r w:rsidR="00E64698" w:rsidRPr="008939AD">
        <w:rPr>
          <w:sz w:val="32"/>
          <w:szCs w:val="32"/>
        </w:rPr>
        <w:t>.</w:t>
      </w:r>
      <w:r w:rsidRPr="008939AD">
        <w:rPr>
          <w:sz w:val="32"/>
          <w:szCs w:val="32"/>
        </w:rPr>
        <w:t xml:space="preserve"> Phân loại từng yếu tố và tổng hợp các mặt trình độ tập luyện của nữ VĐV bóng đá trẻ U15 quốc gia theo trung bình điểm mỗi nhóm</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tbl>
      <w:tblPr>
        <w:tblW w:w="5000" w:type="pct"/>
        <w:jc w:val="center"/>
        <w:tblLook w:val="04A0" w:firstRow="1" w:lastRow="0" w:firstColumn="1" w:lastColumn="0" w:noHBand="0" w:noVBand="1"/>
      </w:tblPr>
      <w:tblGrid>
        <w:gridCol w:w="672"/>
        <w:gridCol w:w="2275"/>
        <w:gridCol w:w="1402"/>
        <w:gridCol w:w="1362"/>
        <w:gridCol w:w="1912"/>
        <w:gridCol w:w="1331"/>
        <w:gridCol w:w="903"/>
      </w:tblGrid>
      <w:tr w:rsidR="00AF039C" w:rsidRPr="008939AD" w:rsidTr="00863CF9">
        <w:trPr>
          <w:trHeight w:val="464"/>
          <w:jc w:val="center"/>
        </w:trPr>
        <w:tc>
          <w:tcPr>
            <w:tcW w:w="34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TT</w:t>
            </w:r>
          </w:p>
        </w:tc>
        <w:tc>
          <w:tcPr>
            <w:tcW w:w="1154"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Tiêu chí</w:t>
            </w:r>
          </w:p>
        </w:tc>
        <w:tc>
          <w:tcPr>
            <w:tcW w:w="3505" w:type="pct"/>
            <w:gridSpan w:val="5"/>
            <w:tcBorders>
              <w:top w:val="single" w:sz="4" w:space="0" w:color="auto"/>
              <w:left w:val="nil"/>
              <w:bottom w:val="nil"/>
              <w:right w:val="single" w:sz="4" w:space="0" w:color="000000"/>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Phân loại</w:t>
            </w:r>
          </w:p>
        </w:tc>
      </w:tr>
      <w:tr w:rsidR="00AF039C" w:rsidRPr="008939AD" w:rsidTr="00863CF9">
        <w:trPr>
          <w:trHeight w:val="464"/>
          <w:jc w:val="center"/>
        </w:trPr>
        <w:tc>
          <w:tcPr>
            <w:tcW w:w="341" w:type="pct"/>
            <w:vMerge/>
            <w:tcBorders>
              <w:top w:val="single" w:sz="4" w:space="0" w:color="auto"/>
              <w:left w:val="single" w:sz="4" w:space="0" w:color="auto"/>
              <w:bottom w:val="single" w:sz="4" w:space="0" w:color="000000"/>
              <w:right w:val="single" w:sz="4" w:space="0" w:color="auto"/>
            </w:tcBorders>
            <w:vAlign w:val="center"/>
            <w:hideMark/>
          </w:tcPr>
          <w:p w:rsidR="00AF039C" w:rsidRPr="008939AD" w:rsidRDefault="00AF039C" w:rsidP="00222173">
            <w:pPr>
              <w:spacing w:after="0" w:line="264" w:lineRule="auto"/>
              <w:ind w:firstLine="29"/>
              <w:jc w:val="center"/>
              <w:rPr>
                <w:b/>
                <w:bCs/>
                <w:color w:val="000000"/>
                <w:szCs w:val="32"/>
              </w:rPr>
            </w:pPr>
          </w:p>
        </w:tc>
        <w:tc>
          <w:tcPr>
            <w:tcW w:w="1154" w:type="pct"/>
            <w:vMerge/>
            <w:tcBorders>
              <w:top w:val="single" w:sz="4" w:space="0" w:color="auto"/>
              <w:left w:val="single" w:sz="4" w:space="0" w:color="auto"/>
              <w:bottom w:val="single" w:sz="4" w:space="0" w:color="000000"/>
              <w:right w:val="single" w:sz="4" w:space="0" w:color="auto"/>
            </w:tcBorders>
            <w:vAlign w:val="center"/>
            <w:hideMark/>
          </w:tcPr>
          <w:p w:rsidR="00AF039C" w:rsidRPr="008939AD" w:rsidRDefault="00AF039C" w:rsidP="00222173">
            <w:pPr>
              <w:spacing w:after="0" w:line="264" w:lineRule="auto"/>
              <w:ind w:firstLine="29"/>
              <w:jc w:val="center"/>
              <w:rPr>
                <w:b/>
                <w:bCs/>
                <w:color w:val="000000"/>
                <w:szCs w:val="32"/>
              </w:rPr>
            </w:pPr>
          </w:p>
        </w:tc>
        <w:tc>
          <w:tcPr>
            <w:tcW w:w="711" w:type="pct"/>
            <w:tcBorders>
              <w:top w:val="single" w:sz="4" w:space="0" w:color="auto"/>
              <w:left w:val="nil"/>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Tốt</w:t>
            </w:r>
          </w:p>
        </w:tc>
        <w:tc>
          <w:tcPr>
            <w:tcW w:w="691" w:type="pct"/>
            <w:tcBorders>
              <w:top w:val="single" w:sz="4" w:space="0" w:color="auto"/>
              <w:left w:val="nil"/>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Khá</w:t>
            </w:r>
          </w:p>
        </w:tc>
        <w:tc>
          <w:tcPr>
            <w:tcW w:w="970" w:type="pct"/>
            <w:tcBorders>
              <w:top w:val="single" w:sz="4" w:space="0" w:color="auto"/>
              <w:left w:val="nil"/>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Trung bình</w:t>
            </w:r>
          </w:p>
        </w:tc>
        <w:tc>
          <w:tcPr>
            <w:tcW w:w="675" w:type="pct"/>
            <w:tcBorders>
              <w:top w:val="single" w:sz="4" w:space="0" w:color="auto"/>
              <w:left w:val="nil"/>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Yếu</w:t>
            </w:r>
          </w:p>
        </w:tc>
        <w:tc>
          <w:tcPr>
            <w:tcW w:w="458" w:type="pct"/>
            <w:tcBorders>
              <w:top w:val="single" w:sz="4" w:space="0" w:color="auto"/>
              <w:left w:val="nil"/>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b/>
                <w:bCs/>
                <w:color w:val="000000"/>
                <w:szCs w:val="32"/>
              </w:rPr>
            </w:pPr>
            <w:r w:rsidRPr="008939AD">
              <w:rPr>
                <w:b/>
                <w:bCs/>
                <w:color w:val="000000"/>
                <w:szCs w:val="32"/>
              </w:rPr>
              <w:t>Kém</w:t>
            </w:r>
          </w:p>
        </w:tc>
      </w:tr>
      <w:tr w:rsidR="00AF039C" w:rsidRPr="008939AD" w:rsidTr="00863CF9">
        <w:trPr>
          <w:trHeight w:val="487"/>
          <w:jc w:val="center"/>
        </w:trPr>
        <w:tc>
          <w:tcPr>
            <w:tcW w:w="341" w:type="pct"/>
            <w:tcBorders>
              <w:top w:val="nil"/>
              <w:left w:val="single" w:sz="4" w:space="0" w:color="auto"/>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1</w:t>
            </w:r>
          </w:p>
        </w:tc>
        <w:tc>
          <w:tcPr>
            <w:tcW w:w="1154" w:type="pct"/>
            <w:tcBorders>
              <w:top w:val="nil"/>
              <w:left w:val="nil"/>
              <w:bottom w:val="single" w:sz="4" w:space="0" w:color="auto"/>
              <w:right w:val="single" w:sz="4" w:space="0" w:color="auto"/>
            </w:tcBorders>
            <w:shd w:val="clear" w:color="auto" w:fill="auto"/>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Tâm lý (3)</w:t>
            </w:r>
          </w:p>
        </w:tc>
        <w:tc>
          <w:tcPr>
            <w:tcW w:w="711"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&gt;26</w:t>
            </w:r>
          </w:p>
        </w:tc>
        <w:tc>
          <w:tcPr>
            <w:tcW w:w="691"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21-26</w:t>
            </w:r>
          </w:p>
        </w:tc>
        <w:tc>
          <w:tcPr>
            <w:tcW w:w="970"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15-20</w:t>
            </w:r>
          </w:p>
        </w:tc>
        <w:tc>
          <w:tcPr>
            <w:tcW w:w="675"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9-14</w:t>
            </w:r>
          </w:p>
        </w:tc>
        <w:tc>
          <w:tcPr>
            <w:tcW w:w="458"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&lt;9</w:t>
            </w:r>
          </w:p>
        </w:tc>
      </w:tr>
      <w:tr w:rsidR="00AF039C" w:rsidRPr="008939AD" w:rsidTr="00863CF9">
        <w:trPr>
          <w:trHeight w:val="487"/>
          <w:jc w:val="center"/>
        </w:trPr>
        <w:tc>
          <w:tcPr>
            <w:tcW w:w="341" w:type="pct"/>
            <w:tcBorders>
              <w:top w:val="nil"/>
              <w:left w:val="single" w:sz="4" w:space="0" w:color="auto"/>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1</w:t>
            </w:r>
          </w:p>
        </w:tc>
        <w:tc>
          <w:tcPr>
            <w:tcW w:w="1154" w:type="pct"/>
            <w:tcBorders>
              <w:top w:val="nil"/>
              <w:left w:val="nil"/>
              <w:bottom w:val="single" w:sz="4" w:space="0" w:color="auto"/>
              <w:right w:val="single" w:sz="4" w:space="0" w:color="auto"/>
            </w:tcBorders>
            <w:shd w:val="clear" w:color="auto" w:fill="auto"/>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Thể lực (6)</w:t>
            </w:r>
          </w:p>
        </w:tc>
        <w:tc>
          <w:tcPr>
            <w:tcW w:w="711"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&gt;53</w:t>
            </w:r>
          </w:p>
        </w:tc>
        <w:tc>
          <w:tcPr>
            <w:tcW w:w="691"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42-53</w:t>
            </w:r>
          </w:p>
        </w:tc>
        <w:tc>
          <w:tcPr>
            <w:tcW w:w="970"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30-41</w:t>
            </w:r>
          </w:p>
        </w:tc>
        <w:tc>
          <w:tcPr>
            <w:tcW w:w="675"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18-29</w:t>
            </w:r>
          </w:p>
        </w:tc>
        <w:tc>
          <w:tcPr>
            <w:tcW w:w="458" w:type="pct"/>
            <w:tcBorders>
              <w:top w:val="nil"/>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&lt;18</w:t>
            </w:r>
          </w:p>
        </w:tc>
      </w:tr>
      <w:tr w:rsidR="00AF039C" w:rsidRPr="008939AD" w:rsidTr="00863CF9">
        <w:trPr>
          <w:trHeight w:val="487"/>
          <w:jc w:val="center"/>
        </w:trPr>
        <w:tc>
          <w:tcPr>
            <w:tcW w:w="3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039C" w:rsidRPr="008939AD" w:rsidRDefault="00AF039C" w:rsidP="00222173">
            <w:pPr>
              <w:spacing w:after="0" w:line="264" w:lineRule="auto"/>
              <w:ind w:firstLine="29"/>
              <w:jc w:val="center"/>
              <w:rPr>
                <w:color w:val="000000"/>
                <w:szCs w:val="32"/>
              </w:rPr>
            </w:pPr>
            <w:r w:rsidRPr="008939AD">
              <w:rPr>
                <w:color w:val="000000"/>
                <w:szCs w:val="32"/>
              </w:rPr>
              <w:t>2</w:t>
            </w:r>
          </w:p>
        </w:tc>
        <w:tc>
          <w:tcPr>
            <w:tcW w:w="1154" w:type="pct"/>
            <w:tcBorders>
              <w:top w:val="single" w:sz="4" w:space="0" w:color="auto"/>
              <w:left w:val="nil"/>
              <w:bottom w:val="single" w:sz="4" w:space="0" w:color="auto"/>
              <w:right w:val="single" w:sz="4" w:space="0" w:color="auto"/>
            </w:tcBorders>
            <w:shd w:val="clear" w:color="auto" w:fill="auto"/>
            <w:vAlign w:val="center"/>
            <w:hideMark/>
          </w:tcPr>
          <w:p w:rsidR="00AF039C" w:rsidRPr="008939AD" w:rsidRDefault="00AF039C" w:rsidP="00222173">
            <w:pPr>
              <w:spacing w:after="0" w:line="264" w:lineRule="auto"/>
              <w:ind w:firstLine="29"/>
              <w:jc w:val="center"/>
              <w:rPr>
                <w:color w:val="000000"/>
                <w:szCs w:val="32"/>
              </w:rPr>
            </w:pPr>
            <w:r w:rsidRPr="008939AD">
              <w:rPr>
                <w:color w:val="000000"/>
                <w:szCs w:val="32"/>
              </w:rPr>
              <w:t>Kỹ-chiến thuật (9)</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&gt;80</w:t>
            </w:r>
          </w:p>
        </w:tc>
        <w:tc>
          <w:tcPr>
            <w:tcW w:w="691"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63-80</w:t>
            </w:r>
          </w:p>
        </w:tc>
        <w:tc>
          <w:tcPr>
            <w:tcW w:w="970"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15-62</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27-44</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color w:val="000000"/>
                <w:szCs w:val="32"/>
              </w:rPr>
            </w:pPr>
            <w:r w:rsidRPr="008939AD">
              <w:rPr>
                <w:color w:val="000000"/>
                <w:szCs w:val="32"/>
              </w:rPr>
              <w:t>&lt;27</w:t>
            </w:r>
          </w:p>
        </w:tc>
      </w:tr>
      <w:tr w:rsidR="00AF039C" w:rsidRPr="008939AD" w:rsidTr="00863CF9">
        <w:trPr>
          <w:trHeight w:val="487"/>
          <w:jc w:val="center"/>
        </w:trPr>
        <w:tc>
          <w:tcPr>
            <w:tcW w:w="149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TỔNG CỘNG</w:t>
            </w:r>
          </w:p>
        </w:tc>
        <w:tc>
          <w:tcPr>
            <w:tcW w:w="711"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&gt;161</w:t>
            </w:r>
          </w:p>
        </w:tc>
        <w:tc>
          <w:tcPr>
            <w:tcW w:w="691"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126-161</w:t>
            </w:r>
          </w:p>
        </w:tc>
        <w:tc>
          <w:tcPr>
            <w:tcW w:w="970"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90-125</w:t>
            </w:r>
          </w:p>
        </w:tc>
        <w:tc>
          <w:tcPr>
            <w:tcW w:w="675"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54-89</w:t>
            </w:r>
          </w:p>
        </w:tc>
        <w:tc>
          <w:tcPr>
            <w:tcW w:w="458" w:type="pct"/>
            <w:tcBorders>
              <w:top w:val="single" w:sz="4" w:space="0" w:color="auto"/>
              <w:left w:val="nil"/>
              <w:bottom w:val="single" w:sz="4" w:space="0" w:color="auto"/>
              <w:right w:val="single" w:sz="4" w:space="0" w:color="auto"/>
            </w:tcBorders>
            <w:shd w:val="clear" w:color="auto" w:fill="auto"/>
            <w:noWrap/>
            <w:vAlign w:val="center"/>
          </w:tcPr>
          <w:p w:rsidR="00AF039C" w:rsidRPr="008939AD" w:rsidRDefault="00AF039C" w:rsidP="00222173">
            <w:pPr>
              <w:spacing w:after="0" w:line="264" w:lineRule="auto"/>
              <w:ind w:firstLine="29"/>
              <w:jc w:val="center"/>
              <w:rPr>
                <w:b/>
                <w:color w:val="000000"/>
                <w:szCs w:val="32"/>
              </w:rPr>
            </w:pPr>
            <w:r w:rsidRPr="008939AD">
              <w:rPr>
                <w:b/>
                <w:color w:val="000000"/>
                <w:szCs w:val="32"/>
              </w:rPr>
              <w:t>&lt;54</w:t>
            </w:r>
          </w:p>
        </w:tc>
      </w:tr>
    </w:tbl>
    <w:p w:rsidR="00863CF9" w:rsidRPr="008939AD" w:rsidRDefault="00863CF9" w:rsidP="00222173">
      <w:pPr>
        <w:pStyle w:val="LV1"/>
        <w:spacing w:line="264" w:lineRule="auto"/>
        <w:jc w:val="center"/>
        <w:outlineLvl w:val="3"/>
        <w:rPr>
          <w:sz w:val="32"/>
          <w:szCs w:val="32"/>
        </w:rPr>
        <w:sectPr w:rsidR="00863CF9" w:rsidRPr="008939AD" w:rsidSect="00BE62A4">
          <w:headerReference w:type="default" r:id="rId30"/>
          <w:pgSz w:w="11909" w:h="16834" w:code="9"/>
          <w:pgMar w:top="1134" w:right="1134" w:bottom="1134" w:left="1134" w:header="567" w:footer="567" w:gutter="0"/>
          <w:pgNumType w:start="19"/>
          <w:cols w:space="720"/>
          <w:docGrid w:linePitch="360"/>
        </w:sectPr>
      </w:pPr>
      <w:bookmarkStart w:id="896" w:name="_Toc445873119"/>
      <w:bookmarkStart w:id="897" w:name="_Toc445927848"/>
      <w:bookmarkStart w:id="898" w:name="_Toc446799784"/>
      <w:bookmarkStart w:id="899" w:name="_Toc446799861"/>
      <w:bookmarkStart w:id="900" w:name="_Toc446799938"/>
      <w:bookmarkStart w:id="901" w:name="_Toc446800672"/>
      <w:bookmarkStart w:id="902" w:name="_Toc454785396"/>
      <w:bookmarkStart w:id="903" w:name="_Toc463615036"/>
      <w:bookmarkStart w:id="904" w:name="_Toc463617315"/>
      <w:bookmarkStart w:id="905" w:name="_Toc121994481"/>
      <w:bookmarkStart w:id="906" w:name="_Toc121994553"/>
      <w:bookmarkStart w:id="907" w:name="_Toc94004878"/>
    </w:p>
    <w:p w:rsidR="00AF039C" w:rsidRPr="008939AD" w:rsidRDefault="00AF039C" w:rsidP="00222173">
      <w:pPr>
        <w:pStyle w:val="LV1"/>
        <w:spacing w:line="264" w:lineRule="auto"/>
        <w:jc w:val="center"/>
        <w:outlineLvl w:val="3"/>
        <w:rPr>
          <w:kern w:val="2"/>
          <w:sz w:val="32"/>
          <w:szCs w:val="32"/>
        </w:rPr>
      </w:pPr>
      <w:r w:rsidRPr="008939AD">
        <w:rPr>
          <w:sz w:val="32"/>
          <w:szCs w:val="32"/>
        </w:rPr>
        <w:lastRenderedPageBreak/>
        <w:t>Bả</w:t>
      </w:r>
      <w:r w:rsidR="007206F4" w:rsidRPr="008939AD">
        <w:rPr>
          <w:sz w:val="32"/>
          <w:szCs w:val="32"/>
        </w:rPr>
        <w:t>ng 3.37</w:t>
      </w:r>
      <w:r w:rsidR="00E64698" w:rsidRPr="008939AD">
        <w:rPr>
          <w:sz w:val="32"/>
          <w:szCs w:val="32"/>
        </w:rPr>
        <w:t>.</w:t>
      </w:r>
      <w:r w:rsidRPr="008939AD">
        <w:rPr>
          <w:sz w:val="32"/>
          <w:szCs w:val="32"/>
        </w:rPr>
        <w:t xml:space="preserve"> Bảng tổng hợp điểm, xếp loại của </w:t>
      </w:r>
      <w:bookmarkEnd w:id="896"/>
      <w:bookmarkEnd w:id="897"/>
      <w:bookmarkEnd w:id="898"/>
      <w:bookmarkEnd w:id="899"/>
      <w:bookmarkEnd w:id="900"/>
      <w:bookmarkEnd w:id="901"/>
      <w:bookmarkEnd w:id="902"/>
      <w:bookmarkEnd w:id="903"/>
      <w:bookmarkEnd w:id="904"/>
      <w:r w:rsidRPr="008939AD">
        <w:rPr>
          <w:sz w:val="32"/>
          <w:szCs w:val="32"/>
        </w:rPr>
        <w:t>nữ VĐV bóng đá trẻ U15 quốc gia</w:t>
      </w:r>
      <w:bookmarkEnd w:id="905"/>
      <w:bookmarkEnd w:id="906"/>
      <w:r w:rsidRPr="008939AD">
        <w:rPr>
          <w:sz w:val="32"/>
          <w:szCs w:val="32"/>
        </w:rPr>
        <w:t xml:space="preserve"> </w:t>
      </w:r>
      <w:bookmarkEnd w:id="907"/>
    </w:p>
    <w:tbl>
      <w:tblPr>
        <w:tblW w:w="49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500"/>
        <w:gridCol w:w="1676"/>
        <w:gridCol w:w="1577"/>
        <w:gridCol w:w="1709"/>
        <w:gridCol w:w="1096"/>
        <w:gridCol w:w="1518"/>
      </w:tblGrid>
      <w:tr w:rsidR="00A24CE2" w:rsidRPr="008939AD" w:rsidTr="008939AD">
        <w:trPr>
          <w:cantSplit/>
          <w:trHeight w:val="338"/>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
                <w:bCs/>
                <w:color w:val="000000"/>
                <w:szCs w:val="32"/>
              </w:rPr>
            </w:pPr>
            <w:bookmarkStart w:id="908" w:name="_Toc445873120"/>
            <w:bookmarkStart w:id="909" w:name="_Toc445927849"/>
            <w:bookmarkStart w:id="910" w:name="_Toc446799785"/>
            <w:bookmarkStart w:id="911" w:name="_Toc446799862"/>
            <w:bookmarkStart w:id="912" w:name="_Toc446799939"/>
            <w:bookmarkStart w:id="913" w:name="_Toc446800673"/>
            <w:r w:rsidRPr="008939AD">
              <w:rPr>
                <w:b/>
                <w:bCs/>
                <w:color w:val="000000"/>
                <w:szCs w:val="32"/>
              </w:rPr>
              <w:t>TT</w:t>
            </w:r>
          </w:p>
        </w:tc>
        <w:tc>
          <w:tcPr>
            <w:tcW w:w="1643" w:type="pct"/>
            <w:gridSpan w:val="2"/>
            <w:shd w:val="clear" w:color="auto" w:fill="auto"/>
            <w:noWrap/>
            <w:vAlign w:val="center"/>
            <w:hideMark/>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Ban đầu</w:t>
            </w:r>
          </w:p>
        </w:tc>
        <w:tc>
          <w:tcPr>
            <w:tcW w:w="1700" w:type="pct"/>
            <w:gridSpan w:val="2"/>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Sau 1 năm</w:t>
            </w:r>
          </w:p>
        </w:tc>
        <w:tc>
          <w:tcPr>
            <w:tcW w:w="1351" w:type="pct"/>
            <w:gridSpan w:val="2"/>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Sau 2 năm</w:t>
            </w:r>
          </w:p>
        </w:tc>
      </w:tr>
      <w:tr w:rsidR="00A24CE2" w:rsidRPr="008939AD" w:rsidTr="008939AD">
        <w:trPr>
          <w:cantSplit/>
          <w:trHeight w:val="338"/>
          <w:jc w:val="right"/>
        </w:trPr>
        <w:tc>
          <w:tcPr>
            <w:tcW w:w="305" w:type="pct"/>
            <w:shd w:val="clear" w:color="auto" w:fill="auto"/>
            <w:noWrap/>
            <w:vAlign w:val="center"/>
          </w:tcPr>
          <w:p w:rsidR="00A24CE2" w:rsidRPr="008939AD" w:rsidRDefault="00A24CE2" w:rsidP="00222173">
            <w:pPr>
              <w:spacing w:after="0" w:line="264" w:lineRule="auto"/>
              <w:ind w:firstLine="29"/>
              <w:jc w:val="center"/>
              <w:rPr>
                <w:b/>
                <w:bCs/>
                <w:color w:val="000000"/>
                <w:szCs w:val="32"/>
              </w:rPr>
            </w:pPr>
          </w:p>
        </w:tc>
        <w:tc>
          <w:tcPr>
            <w:tcW w:w="776" w:type="pct"/>
            <w:shd w:val="clear" w:color="auto" w:fill="auto"/>
            <w:noWrap/>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Tổng điểm</w:t>
            </w:r>
          </w:p>
        </w:tc>
        <w:tc>
          <w:tcPr>
            <w:tcW w:w="867" w:type="pct"/>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Xếp loại</w:t>
            </w:r>
          </w:p>
        </w:tc>
        <w:tc>
          <w:tcPr>
            <w:tcW w:w="816" w:type="pct"/>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Tổng điểm</w:t>
            </w:r>
          </w:p>
        </w:tc>
        <w:tc>
          <w:tcPr>
            <w:tcW w:w="884" w:type="pct"/>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Xếp loại</w:t>
            </w:r>
          </w:p>
        </w:tc>
        <w:tc>
          <w:tcPr>
            <w:tcW w:w="567" w:type="pct"/>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Tổng điểm</w:t>
            </w:r>
          </w:p>
        </w:tc>
        <w:tc>
          <w:tcPr>
            <w:tcW w:w="784" w:type="pct"/>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Xếp loại</w:t>
            </w:r>
          </w:p>
        </w:tc>
      </w:tr>
      <w:tr w:rsidR="00A24CE2" w:rsidRPr="008939AD" w:rsidTr="008939AD">
        <w:trPr>
          <w:cantSplit/>
          <w:trHeight w:val="338"/>
          <w:jc w:val="right"/>
        </w:trPr>
        <w:tc>
          <w:tcPr>
            <w:tcW w:w="5000" w:type="pct"/>
            <w:gridSpan w:val="7"/>
            <w:shd w:val="clear" w:color="auto" w:fill="auto"/>
            <w:noWrap/>
            <w:vAlign w:val="center"/>
          </w:tcPr>
          <w:p w:rsidR="00A24CE2" w:rsidRPr="008939AD" w:rsidRDefault="00A24CE2" w:rsidP="00222173">
            <w:pPr>
              <w:spacing w:after="0" w:line="264" w:lineRule="auto"/>
              <w:ind w:firstLine="29"/>
              <w:jc w:val="center"/>
              <w:rPr>
                <w:b/>
                <w:bCs/>
                <w:color w:val="000000"/>
                <w:szCs w:val="32"/>
              </w:rPr>
            </w:pPr>
            <w:r w:rsidRPr="008939AD">
              <w:rPr>
                <w:b/>
                <w:bCs/>
                <w:color w:val="000000"/>
                <w:szCs w:val="32"/>
              </w:rPr>
              <w:t>Tiền đạo</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83</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rFonts w:eastAsia="Times New Roman"/>
                <w:color w:val="000000"/>
                <w:szCs w:val="32"/>
              </w:rPr>
            </w:pPr>
            <w:r w:rsidRPr="008939AD">
              <w:rPr>
                <w:color w:val="000000"/>
                <w:szCs w:val="32"/>
              </w:rPr>
              <w:t>84</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rFonts w:eastAsia="Times New Roman"/>
                <w:color w:val="000000"/>
                <w:szCs w:val="32"/>
              </w:rPr>
            </w:pPr>
            <w:r w:rsidRPr="008939AD">
              <w:rPr>
                <w:color w:val="000000"/>
                <w:szCs w:val="32"/>
              </w:rPr>
              <w:t>93</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2</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105</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107</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101</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3</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100</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109</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110</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4</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98</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100</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101</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5</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85</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95</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99</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305"/>
          <w:jc w:val="right"/>
        </w:trPr>
        <w:tc>
          <w:tcPr>
            <w:tcW w:w="5000" w:type="pct"/>
            <w:gridSpan w:val="7"/>
            <w:shd w:val="clear" w:color="auto" w:fill="auto"/>
            <w:noWrap/>
            <w:vAlign w:val="center"/>
          </w:tcPr>
          <w:p w:rsidR="00A24CE2" w:rsidRPr="008939AD" w:rsidRDefault="00991176" w:rsidP="00222173">
            <w:pPr>
              <w:spacing w:after="0" w:line="264" w:lineRule="auto"/>
              <w:ind w:firstLine="0"/>
              <w:jc w:val="center"/>
              <w:rPr>
                <w:b/>
                <w:color w:val="000000"/>
                <w:szCs w:val="32"/>
              </w:rPr>
            </w:pPr>
            <w:r w:rsidRPr="008939AD">
              <w:rPr>
                <w:b/>
                <w:color w:val="000000"/>
                <w:szCs w:val="32"/>
              </w:rPr>
              <w:t>Tiền vệ</w:t>
            </w:r>
          </w:p>
        </w:tc>
      </w:tr>
      <w:tr w:rsidR="00A24CE2" w:rsidRPr="008939AD" w:rsidTr="008939AD">
        <w:trPr>
          <w:trHeight w:val="286"/>
          <w:jc w:val="right"/>
        </w:trPr>
        <w:tc>
          <w:tcPr>
            <w:tcW w:w="305" w:type="pct"/>
            <w:shd w:val="clear" w:color="auto" w:fill="auto"/>
            <w:noWrap/>
            <w:vAlign w:val="center"/>
          </w:tcPr>
          <w:p w:rsidR="00A24CE2" w:rsidRPr="008939AD" w:rsidRDefault="00A24CE2" w:rsidP="00222173">
            <w:pPr>
              <w:spacing w:after="0" w:line="264" w:lineRule="auto"/>
              <w:ind w:firstLine="29"/>
              <w:jc w:val="center"/>
              <w:rPr>
                <w:bCs/>
                <w:color w:val="000000"/>
                <w:szCs w:val="32"/>
              </w:rPr>
            </w:pPr>
            <w:r w:rsidRPr="008939AD">
              <w:rPr>
                <w:bCs/>
                <w:color w:val="000000"/>
                <w:szCs w:val="32"/>
              </w:rPr>
              <w:t>6</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102</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104</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106</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7</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97</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95</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99</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442"/>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8</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95</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91</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91</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9</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77</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87</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90</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10</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81</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86</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97</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11</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81</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89</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91</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12</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95</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97</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103</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13</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94</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100</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103</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14</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98</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98</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103</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15</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109</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111</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106</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71"/>
          <w:jc w:val="right"/>
        </w:trPr>
        <w:tc>
          <w:tcPr>
            <w:tcW w:w="5000" w:type="pct"/>
            <w:gridSpan w:val="7"/>
            <w:shd w:val="clear" w:color="auto" w:fill="auto"/>
            <w:noWrap/>
            <w:vAlign w:val="center"/>
          </w:tcPr>
          <w:p w:rsidR="00A24CE2" w:rsidRPr="008939AD" w:rsidRDefault="00991176" w:rsidP="00222173">
            <w:pPr>
              <w:spacing w:after="0" w:line="264" w:lineRule="auto"/>
              <w:ind w:firstLine="0"/>
              <w:jc w:val="center"/>
              <w:rPr>
                <w:b/>
                <w:color w:val="000000"/>
                <w:szCs w:val="32"/>
              </w:rPr>
            </w:pPr>
            <w:r w:rsidRPr="008939AD">
              <w:rPr>
                <w:b/>
                <w:color w:val="000000"/>
                <w:szCs w:val="32"/>
              </w:rPr>
              <w:t>Hậu vệ</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1</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101</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99</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101</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2</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91</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92</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89</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3</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94</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99</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95</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4</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75</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87</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88</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5</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116</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114</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126</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Khá</w:t>
            </w:r>
          </w:p>
        </w:tc>
      </w:tr>
      <w:tr w:rsidR="00A24CE2" w:rsidRPr="008939AD" w:rsidTr="008939AD">
        <w:trPr>
          <w:trHeight w:val="286"/>
          <w:jc w:val="right"/>
        </w:trPr>
        <w:tc>
          <w:tcPr>
            <w:tcW w:w="305" w:type="pct"/>
            <w:shd w:val="clear" w:color="auto" w:fill="auto"/>
            <w:noWrap/>
            <w:vAlign w:val="center"/>
          </w:tcPr>
          <w:p w:rsidR="00A24CE2" w:rsidRPr="008939AD" w:rsidRDefault="00991176" w:rsidP="00222173">
            <w:pPr>
              <w:spacing w:after="0" w:line="264" w:lineRule="auto"/>
              <w:ind w:firstLine="29"/>
              <w:jc w:val="center"/>
              <w:rPr>
                <w:bCs/>
                <w:color w:val="000000"/>
                <w:szCs w:val="32"/>
              </w:rPr>
            </w:pPr>
            <w:r w:rsidRPr="008939AD">
              <w:rPr>
                <w:bCs/>
                <w:color w:val="000000"/>
                <w:szCs w:val="32"/>
              </w:rPr>
              <w:t>6</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92</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87</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92</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991176" w:rsidRPr="008939AD" w:rsidTr="008939AD">
        <w:trPr>
          <w:trHeight w:val="286"/>
          <w:jc w:val="right"/>
        </w:trPr>
        <w:tc>
          <w:tcPr>
            <w:tcW w:w="5000" w:type="pct"/>
            <w:gridSpan w:val="7"/>
            <w:shd w:val="clear" w:color="auto" w:fill="auto"/>
            <w:noWrap/>
            <w:vAlign w:val="center"/>
          </w:tcPr>
          <w:p w:rsidR="00991176" w:rsidRPr="008939AD" w:rsidRDefault="00991176" w:rsidP="00222173">
            <w:pPr>
              <w:spacing w:after="0" w:line="264" w:lineRule="auto"/>
              <w:ind w:firstLine="0"/>
              <w:jc w:val="center"/>
              <w:rPr>
                <w:b/>
                <w:color w:val="000000"/>
                <w:szCs w:val="32"/>
              </w:rPr>
            </w:pPr>
            <w:r w:rsidRPr="008939AD">
              <w:rPr>
                <w:b/>
                <w:color w:val="000000"/>
                <w:szCs w:val="32"/>
              </w:rPr>
              <w:t>Thủ môn</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22</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87</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Yếu</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88</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80</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Yếu</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23</w:t>
            </w:r>
          </w:p>
        </w:tc>
        <w:tc>
          <w:tcPr>
            <w:tcW w:w="776" w:type="pct"/>
            <w:shd w:val="clear" w:color="auto" w:fill="auto"/>
            <w:noWrap/>
            <w:vAlign w:val="center"/>
          </w:tcPr>
          <w:p w:rsidR="00A24CE2" w:rsidRPr="008939AD" w:rsidRDefault="00A24CE2" w:rsidP="00222173">
            <w:pPr>
              <w:spacing w:after="0" w:line="264" w:lineRule="auto"/>
              <w:ind w:firstLine="0"/>
              <w:jc w:val="center"/>
              <w:rPr>
                <w:szCs w:val="32"/>
              </w:rPr>
            </w:pPr>
            <w:r w:rsidRPr="008939AD">
              <w:rPr>
                <w:szCs w:val="32"/>
              </w:rPr>
              <w:t>103</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108</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108</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r w:rsidR="00A24CE2" w:rsidRPr="008939AD" w:rsidTr="008939AD">
        <w:trPr>
          <w:trHeight w:val="286"/>
          <w:jc w:val="right"/>
        </w:trPr>
        <w:tc>
          <w:tcPr>
            <w:tcW w:w="305" w:type="pct"/>
            <w:shd w:val="clear" w:color="auto" w:fill="auto"/>
            <w:noWrap/>
            <w:vAlign w:val="center"/>
            <w:hideMark/>
          </w:tcPr>
          <w:p w:rsidR="00A24CE2" w:rsidRPr="008939AD" w:rsidRDefault="00A24CE2" w:rsidP="00222173">
            <w:pPr>
              <w:spacing w:after="0" w:line="264" w:lineRule="auto"/>
              <w:ind w:firstLine="29"/>
              <w:jc w:val="center"/>
              <w:rPr>
                <w:bCs/>
                <w:color w:val="000000"/>
                <w:szCs w:val="32"/>
              </w:rPr>
            </w:pPr>
            <w:r w:rsidRPr="008939AD">
              <w:rPr>
                <w:bCs/>
                <w:color w:val="000000"/>
                <w:szCs w:val="32"/>
              </w:rPr>
              <w:t>24</w:t>
            </w:r>
          </w:p>
        </w:tc>
        <w:tc>
          <w:tcPr>
            <w:tcW w:w="776" w:type="pct"/>
            <w:shd w:val="clear" w:color="auto" w:fill="auto"/>
            <w:noWrap/>
            <w:vAlign w:val="center"/>
            <w:hideMark/>
          </w:tcPr>
          <w:p w:rsidR="00A24CE2" w:rsidRPr="008939AD" w:rsidRDefault="00A24CE2" w:rsidP="00222173">
            <w:pPr>
              <w:spacing w:after="0" w:line="264" w:lineRule="auto"/>
              <w:ind w:firstLine="0"/>
              <w:jc w:val="center"/>
              <w:rPr>
                <w:szCs w:val="32"/>
              </w:rPr>
            </w:pPr>
            <w:r w:rsidRPr="008939AD">
              <w:rPr>
                <w:szCs w:val="32"/>
              </w:rPr>
              <w:t>101</w:t>
            </w:r>
          </w:p>
        </w:tc>
        <w:tc>
          <w:tcPr>
            <w:tcW w:w="867" w:type="pct"/>
            <w:vAlign w:val="center"/>
          </w:tcPr>
          <w:p w:rsidR="00A24CE2" w:rsidRPr="008939AD" w:rsidRDefault="00A24CE2" w:rsidP="00222173">
            <w:pPr>
              <w:spacing w:after="0" w:line="264" w:lineRule="auto"/>
              <w:ind w:firstLine="0"/>
              <w:jc w:val="center"/>
              <w:rPr>
                <w:szCs w:val="32"/>
              </w:rPr>
            </w:pPr>
            <w:r w:rsidRPr="008939AD">
              <w:rPr>
                <w:szCs w:val="32"/>
              </w:rPr>
              <w:t>Trung bình</w:t>
            </w:r>
          </w:p>
        </w:tc>
        <w:tc>
          <w:tcPr>
            <w:tcW w:w="816"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99</w:t>
            </w:r>
          </w:p>
        </w:tc>
        <w:tc>
          <w:tcPr>
            <w:tcW w:w="8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c>
          <w:tcPr>
            <w:tcW w:w="567"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110</w:t>
            </w:r>
          </w:p>
        </w:tc>
        <w:tc>
          <w:tcPr>
            <w:tcW w:w="784" w:type="pct"/>
            <w:vAlign w:val="center"/>
          </w:tcPr>
          <w:p w:rsidR="00A24CE2" w:rsidRPr="008939AD" w:rsidRDefault="00A24CE2" w:rsidP="00222173">
            <w:pPr>
              <w:spacing w:after="0" w:line="264" w:lineRule="auto"/>
              <w:ind w:firstLine="0"/>
              <w:jc w:val="center"/>
              <w:rPr>
                <w:color w:val="000000"/>
                <w:szCs w:val="32"/>
              </w:rPr>
            </w:pPr>
            <w:r w:rsidRPr="008939AD">
              <w:rPr>
                <w:color w:val="000000"/>
                <w:szCs w:val="32"/>
              </w:rPr>
              <w:t>Trung bình</w:t>
            </w:r>
          </w:p>
        </w:tc>
      </w:tr>
    </w:tbl>
    <w:p w:rsidR="00863CF9" w:rsidRPr="008939AD" w:rsidRDefault="00863CF9" w:rsidP="00222173">
      <w:pPr>
        <w:pStyle w:val="LV1"/>
        <w:spacing w:line="264" w:lineRule="auto"/>
        <w:ind w:firstLine="720"/>
        <w:rPr>
          <w:sz w:val="32"/>
          <w:szCs w:val="32"/>
        </w:rPr>
        <w:sectPr w:rsidR="00863CF9" w:rsidRPr="008939AD" w:rsidSect="00222173">
          <w:headerReference w:type="default" r:id="rId31"/>
          <w:pgSz w:w="11909" w:h="16834" w:code="9"/>
          <w:pgMar w:top="1134" w:right="1134" w:bottom="1134" w:left="1134" w:header="567" w:footer="567" w:gutter="0"/>
          <w:cols w:space="720"/>
          <w:docGrid w:linePitch="360"/>
        </w:sectPr>
      </w:pPr>
      <w:bookmarkStart w:id="914" w:name="_Toc463617318"/>
      <w:bookmarkStart w:id="915" w:name="_Toc94004881"/>
      <w:bookmarkStart w:id="916" w:name="_Toc121994482"/>
      <w:bookmarkEnd w:id="908"/>
      <w:bookmarkEnd w:id="909"/>
      <w:bookmarkEnd w:id="910"/>
      <w:bookmarkEnd w:id="911"/>
      <w:bookmarkEnd w:id="912"/>
      <w:bookmarkEnd w:id="913"/>
    </w:p>
    <w:p w:rsidR="00AF039C" w:rsidRPr="008939AD" w:rsidRDefault="00AF039C" w:rsidP="00222173">
      <w:pPr>
        <w:pStyle w:val="LV1"/>
        <w:spacing w:line="264" w:lineRule="auto"/>
        <w:ind w:firstLine="720"/>
        <w:rPr>
          <w:sz w:val="32"/>
          <w:szCs w:val="32"/>
        </w:rPr>
      </w:pPr>
      <w:r w:rsidRPr="008939AD">
        <w:rPr>
          <w:sz w:val="32"/>
          <w:szCs w:val="32"/>
        </w:rPr>
        <w:lastRenderedPageBreak/>
        <w:t>3.3.3</w:t>
      </w:r>
      <w:r w:rsidR="00E64698" w:rsidRPr="008939AD">
        <w:rPr>
          <w:sz w:val="32"/>
          <w:szCs w:val="32"/>
        </w:rPr>
        <w:t>.</w:t>
      </w:r>
      <w:r w:rsidRPr="008939AD">
        <w:rPr>
          <w:sz w:val="32"/>
          <w:szCs w:val="32"/>
        </w:rPr>
        <w:t xml:space="preserve"> Phân loại trình độ tập luyện của từng </w:t>
      </w:r>
      <w:r w:rsidRPr="008939AD">
        <w:rPr>
          <w:kern w:val="2"/>
          <w:sz w:val="32"/>
          <w:szCs w:val="32"/>
        </w:rPr>
        <w:t>nữ VĐV bóng đá trẻ U15 quốc gia</w:t>
      </w:r>
      <w:r w:rsidRPr="008939AD">
        <w:rPr>
          <w:sz w:val="32"/>
          <w:szCs w:val="32"/>
        </w:rPr>
        <w:t xml:space="preserve"> qua 02 năm tập luyện</w:t>
      </w:r>
      <w:bookmarkEnd w:id="914"/>
      <w:bookmarkEnd w:id="915"/>
      <w:bookmarkEnd w:id="916"/>
    </w:p>
    <w:p w:rsidR="00AF039C" w:rsidRPr="008939AD" w:rsidRDefault="00AF039C" w:rsidP="00222173">
      <w:pPr>
        <w:pStyle w:val="LV1"/>
        <w:spacing w:line="264" w:lineRule="auto"/>
        <w:ind w:firstLine="720"/>
        <w:rPr>
          <w:sz w:val="32"/>
          <w:szCs w:val="32"/>
        </w:rPr>
      </w:pPr>
      <w:bookmarkStart w:id="917" w:name="_Toc121994483"/>
      <w:bookmarkStart w:id="918" w:name="_Toc454785400"/>
      <w:bookmarkStart w:id="919" w:name="_Toc463615040"/>
      <w:bookmarkStart w:id="920" w:name="_Toc463617319"/>
      <w:bookmarkStart w:id="921" w:name="_Toc94004882"/>
      <w:r w:rsidRPr="008939AD">
        <w:rPr>
          <w:sz w:val="32"/>
          <w:szCs w:val="32"/>
        </w:rPr>
        <w:t>3.3.3.1</w:t>
      </w:r>
      <w:r w:rsidR="00E64698" w:rsidRPr="008939AD">
        <w:rPr>
          <w:sz w:val="32"/>
          <w:szCs w:val="32"/>
        </w:rPr>
        <w:t>.</w:t>
      </w:r>
      <w:r w:rsidRPr="008939AD">
        <w:rPr>
          <w:sz w:val="32"/>
          <w:szCs w:val="32"/>
        </w:rPr>
        <w:t xml:space="preserve"> Trình độ tập luyện</w:t>
      </w:r>
      <w:bookmarkEnd w:id="917"/>
      <w:r w:rsidRPr="008939AD">
        <w:rPr>
          <w:sz w:val="32"/>
          <w:szCs w:val="32"/>
        </w:rPr>
        <w:t xml:space="preserve"> </w:t>
      </w:r>
      <w:bookmarkEnd w:id="918"/>
      <w:bookmarkEnd w:id="919"/>
      <w:bookmarkEnd w:id="920"/>
      <w:bookmarkEnd w:id="921"/>
    </w:p>
    <w:p w:rsidR="00AF039C" w:rsidRPr="008939AD" w:rsidRDefault="00AF039C" w:rsidP="00222173">
      <w:pPr>
        <w:spacing w:after="0" w:line="264" w:lineRule="auto"/>
        <w:rPr>
          <w:color w:val="000000" w:themeColor="text1"/>
          <w:sz w:val="32"/>
          <w:szCs w:val="32"/>
        </w:rPr>
      </w:pPr>
      <w:r w:rsidRPr="008939AD">
        <w:rPr>
          <w:sz w:val="32"/>
          <w:szCs w:val="32"/>
        </w:rPr>
        <w:t xml:space="preserve">Với mục đích đánh giá TĐTL </w:t>
      </w:r>
      <w:r w:rsidRPr="008939AD">
        <w:rPr>
          <w:kern w:val="2"/>
          <w:sz w:val="32"/>
          <w:szCs w:val="32"/>
        </w:rPr>
        <w:t xml:space="preserve">nữ VĐV bóng đá trẻ U15 quốc gia </w:t>
      </w:r>
      <w:r w:rsidRPr="008939AD">
        <w:rPr>
          <w:sz w:val="32"/>
          <w:szCs w:val="32"/>
        </w:rPr>
        <w:t>qua 02 năm tập luyện</w:t>
      </w:r>
      <w:r w:rsidRPr="008939AD">
        <w:rPr>
          <w:b/>
          <w:sz w:val="32"/>
          <w:szCs w:val="32"/>
        </w:rPr>
        <w:t xml:space="preserve"> </w:t>
      </w:r>
      <w:r w:rsidRPr="008939AD">
        <w:rPr>
          <w:sz w:val="32"/>
          <w:szCs w:val="32"/>
        </w:rPr>
        <w:t>trên cơ sở đánh giá trung bình điểm từng nhóm tiêu chí trên. Căn cứ vào 03 lần kiểm tra qua 2 năm tập luyện, dựa vào bảng điểm đã lập ứng với từng điểm kiểm tra. Tiến hành vào điểm đối với mỗi tiêu chí</w:t>
      </w:r>
      <w:r w:rsidRPr="008939AD">
        <w:rPr>
          <w:color w:val="000000" w:themeColor="text1"/>
          <w:sz w:val="32"/>
          <w:szCs w:val="32"/>
        </w:rPr>
        <w:t>, thể lực và kỹ -chiến thuật cho từng VĐV và được trình bày ở các bả</w:t>
      </w:r>
      <w:r w:rsidR="00712161" w:rsidRPr="008939AD">
        <w:rPr>
          <w:color w:val="000000" w:themeColor="text1"/>
          <w:sz w:val="32"/>
          <w:szCs w:val="32"/>
        </w:rPr>
        <w:t>ng 3.30</w:t>
      </w:r>
      <w:r w:rsidR="004B2EAB" w:rsidRPr="008939AD">
        <w:rPr>
          <w:color w:val="000000" w:themeColor="text1"/>
          <w:sz w:val="32"/>
          <w:szCs w:val="32"/>
        </w:rPr>
        <w:t>,</w:t>
      </w:r>
      <w:r w:rsidR="00D9440E" w:rsidRPr="008939AD">
        <w:rPr>
          <w:color w:val="000000" w:themeColor="text1"/>
          <w:sz w:val="32"/>
          <w:szCs w:val="32"/>
        </w:rPr>
        <w:t xml:space="preserve"> </w:t>
      </w:r>
      <w:r w:rsidR="004B2EAB" w:rsidRPr="008939AD">
        <w:rPr>
          <w:color w:val="000000" w:themeColor="text1"/>
          <w:sz w:val="32"/>
          <w:szCs w:val="32"/>
        </w:rPr>
        <w:t>3.</w:t>
      </w:r>
      <w:r w:rsidR="00991176" w:rsidRPr="008939AD">
        <w:rPr>
          <w:color w:val="000000" w:themeColor="text1"/>
          <w:sz w:val="32"/>
          <w:szCs w:val="32"/>
        </w:rPr>
        <w:t>3</w:t>
      </w:r>
      <w:r w:rsidR="00712161" w:rsidRPr="008939AD">
        <w:rPr>
          <w:color w:val="000000" w:themeColor="text1"/>
          <w:sz w:val="32"/>
          <w:szCs w:val="32"/>
        </w:rPr>
        <w:t>1, 3.32</w:t>
      </w:r>
      <w:r w:rsidRPr="008939AD">
        <w:rPr>
          <w:color w:val="000000" w:themeColor="text1"/>
          <w:sz w:val="32"/>
          <w:szCs w:val="32"/>
        </w:rPr>
        <w:t xml:space="preserve">. Điểm của từng tiêu chí được xác định theo cách tính điểm tiệm cận trên và tiệm cận dưới. </w:t>
      </w:r>
      <w:r w:rsidRPr="008939AD">
        <w:rPr>
          <w:sz w:val="32"/>
          <w:szCs w:val="32"/>
        </w:rPr>
        <w:t>Căn cứ vào bả</w:t>
      </w:r>
      <w:r w:rsidR="00991176" w:rsidRPr="008939AD">
        <w:rPr>
          <w:sz w:val="32"/>
          <w:szCs w:val="32"/>
        </w:rPr>
        <w:t>ng 3.25</w:t>
      </w:r>
      <w:r w:rsidRPr="008939AD">
        <w:rPr>
          <w:sz w:val="32"/>
          <w:szCs w:val="32"/>
        </w:rPr>
        <w:t xml:space="preserve"> từ đó có thể xem xét để phân loại TĐTL ở tiêu chí tâm lý, thể lực và kỹ - chiến thuật của </w:t>
      </w:r>
      <w:r w:rsidRPr="008939AD">
        <w:rPr>
          <w:kern w:val="2"/>
          <w:sz w:val="32"/>
          <w:szCs w:val="32"/>
        </w:rPr>
        <w:t>nữ VĐV bóng đá trẻ U15 quốc gia</w:t>
      </w:r>
      <w:r w:rsidRPr="008939AD">
        <w:rPr>
          <w:sz w:val="32"/>
          <w:szCs w:val="32"/>
        </w:rPr>
        <w:t xml:space="preserve"> qua 02 năm tập luyện. Sau một năm tập luyện tỷ lệ mức phân loại có sự thay đổi, có sự tăng trưởng về mức phân loại tổng hợp của TĐTL bao gồm:</w:t>
      </w:r>
    </w:p>
    <w:p w:rsidR="00AF039C" w:rsidRPr="008939AD" w:rsidRDefault="00AF039C" w:rsidP="00222173">
      <w:pPr>
        <w:spacing w:after="0" w:line="264" w:lineRule="auto"/>
        <w:rPr>
          <w:sz w:val="32"/>
          <w:szCs w:val="32"/>
        </w:rPr>
      </w:pPr>
      <w:r w:rsidRPr="008939AD">
        <w:rPr>
          <w:sz w:val="32"/>
          <w:szCs w:val="32"/>
        </w:rPr>
        <w:t>Ban đầ</w:t>
      </w:r>
      <w:r w:rsidR="001D7311" w:rsidRPr="008939AD">
        <w:rPr>
          <w:sz w:val="32"/>
          <w:szCs w:val="32"/>
        </w:rPr>
        <w:t xml:space="preserve">u: </w:t>
      </w:r>
      <w:r w:rsidRPr="008939AD">
        <w:rPr>
          <w:sz w:val="32"/>
          <w:szCs w:val="32"/>
        </w:rPr>
        <w:t xml:space="preserve">Mức </w:t>
      </w:r>
      <w:r w:rsidR="008939AD">
        <w:rPr>
          <w:sz w:val="32"/>
          <w:szCs w:val="32"/>
        </w:rPr>
        <w:t>p</w:t>
      </w:r>
      <w:r w:rsidRPr="008939AD">
        <w:rPr>
          <w:sz w:val="32"/>
          <w:szCs w:val="32"/>
        </w:rPr>
        <w:t>hân loạ</w:t>
      </w:r>
      <w:r w:rsidR="00991176" w:rsidRPr="008939AD">
        <w:rPr>
          <w:sz w:val="32"/>
          <w:szCs w:val="32"/>
        </w:rPr>
        <w:t>i Trung bình có 17</w:t>
      </w:r>
      <w:r w:rsidRPr="008939AD">
        <w:rPr>
          <w:sz w:val="32"/>
          <w:szCs w:val="32"/>
        </w:rPr>
        <w:t xml:space="preserve"> VĐV, chiếm tỷ lệ</w:t>
      </w:r>
      <w:r w:rsidR="00991176" w:rsidRPr="008939AD">
        <w:rPr>
          <w:sz w:val="32"/>
          <w:szCs w:val="32"/>
        </w:rPr>
        <w:t xml:space="preserve"> 70.83</w:t>
      </w:r>
      <w:r w:rsidRPr="008939AD">
        <w:rPr>
          <w:sz w:val="32"/>
          <w:szCs w:val="32"/>
        </w:rPr>
        <w:t>%</w:t>
      </w:r>
      <w:r w:rsidR="001D7311" w:rsidRPr="008939AD">
        <w:rPr>
          <w:sz w:val="32"/>
          <w:szCs w:val="32"/>
        </w:rPr>
        <w:t xml:space="preserve">; </w:t>
      </w:r>
      <w:r w:rsidR="00991176" w:rsidRPr="008939AD">
        <w:rPr>
          <w:rFonts w:eastAsia="Times New Roman"/>
          <w:sz w:val="32"/>
          <w:szCs w:val="32"/>
        </w:rPr>
        <w:t xml:space="preserve">Mức </w:t>
      </w:r>
      <w:r w:rsidR="008939AD">
        <w:rPr>
          <w:rFonts w:eastAsia="Times New Roman"/>
          <w:sz w:val="32"/>
          <w:szCs w:val="32"/>
        </w:rPr>
        <w:t>p</w:t>
      </w:r>
      <w:r w:rsidR="00991176" w:rsidRPr="008939AD">
        <w:rPr>
          <w:rFonts w:eastAsia="Times New Roman"/>
          <w:sz w:val="32"/>
          <w:szCs w:val="32"/>
        </w:rPr>
        <w:t>hân loại Yếu có 7 VĐV, chiếm tỷ lệ 29.17</w:t>
      </w:r>
      <w:r w:rsidRPr="008939AD">
        <w:rPr>
          <w:rFonts w:eastAsia="Times New Roman"/>
          <w:sz w:val="32"/>
          <w:szCs w:val="32"/>
        </w:rPr>
        <w:t>%</w:t>
      </w:r>
      <w:r w:rsidR="001D7311" w:rsidRPr="008939AD">
        <w:rPr>
          <w:sz w:val="32"/>
          <w:szCs w:val="32"/>
        </w:rPr>
        <w:t xml:space="preserve">. </w:t>
      </w:r>
      <w:r w:rsidRPr="008939AD">
        <w:rPr>
          <w:sz w:val="32"/>
          <w:szCs w:val="32"/>
        </w:rPr>
        <w:t xml:space="preserve">Sau một năm: </w:t>
      </w:r>
      <w:r w:rsidR="00991176" w:rsidRPr="008939AD">
        <w:rPr>
          <w:sz w:val="32"/>
          <w:szCs w:val="32"/>
        </w:rPr>
        <w:t xml:space="preserve">Mức </w:t>
      </w:r>
      <w:r w:rsidR="008939AD">
        <w:rPr>
          <w:sz w:val="32"/>
          <w:szCs w:val="32"/>
        </w:rPr>
        <w:t>p</w:t>
      </w:r>
      <w:r w:rsidR="00991176" w:rsidRPr="008939AD">
        <w:rPr>
          <w:sz w:val="32"/>
          <w:szCs w:val="32"/>
        </w:rPr>
        <w:t>hân loại Trung bình có 17 VĐV, chiếm tỷ lệ 70.83%</w:t>
      </w:r>
      <w:r w:rsidR="001D7311" w:rsidRPr="008939AD">
        <w:rPr>
          <w:sz w:val="32"/>
          <w:szCs w:val="32"/>
        </w:rPr>
        <w:t xml:space="preserve">, </w:t>
      </w:r>
      <w:r w:rsidR="00991176" w:rsidRPr="008939AD">
        <w:rPr>
          <w:rFonts w:eastAsia="Times New Roman"/>
          <w:sz w:val="32"/>
          <w:szCs w:val="32"/>
        </w:rPr>
        <w:t xml:space="preserve">Mức </w:t>
      </w:r>
      <w:r w:rsidR="008939AD">
        <w:rPr>
          <w:rFonts w:eastAsia="Times New Roman"/>
          <w:sz w:val="32"/>
          <w:szCs w:val="32"/>
        </w:rPr>
        <w:t>p</w:t>
      </w:r>
      <w:r w:rsidR="00991176" w:rsidRPr="008939AD">
        <w:rPr>
          <w:rFonts w:eastAsia="Times New Roman"/>
          <w:sz w:val="32"/>
          <w:szCs w:val="32"/>
        </w:rPr>
        <w:t>hân loại Yếu có 7 VĐV, chiếm tỷ lệ 29.17%</w:t>
      </w:r>
      <w:r w:rsidR="001D7311" w:rsidRPr="008939AD">
        <w:rPr>
          <w:sz w:val="32"/>
          <w:szCs w:val="32"/>
        </w:rPr>
        <w:t xml:space="preserve">. </w:t>
      </w:r>
      <w:r w:rsidR="00991176" w:rsidRPr="008939AD">
        <w:rPr>
          <w:sz w:val="32"/>
          <w:szCs w:val="32"/>
        </w:rPr>
        <w:t xml:space="preserve">Sau hai năm: </w:t>
      </w:r>
      <w:r w:rsidRPr="008939AD">
        <w:rPr>
          <w:sz w:val="32"/>
          <w:szCs w:val="32"/>
        </w:rPr>
        <w:t xml:space="preserve">Mức </w:t>
      </w:r>
      <w:r w:rsidR="008939AD">
        <w:rPr>
          <w:sz w:val="32"/>
          <w:szCs w:val="32"/>
        </w:rPr>
        <w:t>p</w:t>
      </w:r>
      <w:r w:rsidRPr="008939AD">
        <w:rPr>
          <w:sz w:val="32"/>
          <w:szCs w:val="32"/>
        </w:rPr>
        <w:t>hân loạ</w:t>
      </w:r>
      <w:r w:rsidR="00991176" w:rsidRPr="008939AD">
        <w:rPr>
          <w:sz w:val="32"/>
          <w:szCs w:val="32"/>
        </w:rPr>
        <w:t xml:space="preserve">i Khá có 1 </w:t>
      </w:r>
      <w:r w:rsidRPr="008939AD">
        <w:rPr>
          <w:sz w:val="32"/>
          <w:szCs w:val="32"/>
        </w:rPr>
        <w:t>VĐV, chiếm tỷ lệ</w:t>
      </w:r>
      <w:r w:rsidR="00991176" w:rsidRPr="008939AD">
        <w:rPr>
          <w:sz w:val="32"/>
          <w:szCs w:val="32"/>
        </w:rPr>
        <w:t xml:space="preserve"> 4.2</w:t>
      </w:r>
      <w:r w:rsidRPr="008939AD">
        <w:rPr>
          <w:sz w:val="32"/>
          <w:szCs w:val="32"/>
        </w:rPr>
        <w:t>%</w:t>
      </w:r>
      <w:r w:rsidR="001D7311" w:rsidRPr="008939AD">
        <w:rPr>
          <w:sz w:val="32"/>
          <w:szCs w:val="32"/>
        </w:rPr>
        <w:t xml:space="preserve">, </w:t>
      </w:r>
      <w:r w:rsidR="00991176" w:rsidRPr="008939AD">
        <w:rPr>
          <w:rFonts w:eastAsia="Times New Roman"/>
          <w:sz w:val="32"/>
          <w:szCs w:val="32"/>
        </w:rPr>
        <w:t xml:space="preserve">Mức </w:t>
      </w:r>
      <w:r w:rsidR="008939AD">
        <w:rPr>
          <w:rFonts w:eastAsia="Times New Roman"/>
          <w:sz w:val="32"/>
          <w:szCs w:val="32"/>
        </w:rPr>
        <w:t>p</w:t>
      </w:r>
      <w:r w:rsidR="00991176" w:rsidRPr="008939AD">
        <w:rPr>
          <w:rFonts w:eastAsia="Times New Roman"/>
          <w:sz w:val="32"/>
          <w:szCs w:val="32"/>
        </w:rPr>
        <w:t>hân loại Trung bình có 20 VĐV, chiếm tỷ lệ 83.3</w:t>
      </w:r>
      <w:r w:rsidRPr="008939AD">
        <w:rPr>
          <w:rFonts w:eastAsia="Times New Roman"/>
          <w:sz w:val="32"/>
          <w:szCs w:val="32"/>
        </w:rPr>
        <w:t>%</w:t>
      </w:r>
      <w:r w:rsidR="001D7311" w:rsidRPr="008939AD">
        <w:rPr>
          <w:sz w:val="32"/>
          <w:szCs w:val="32"/>
        </w:rPr>
        <w:t xml:space="preserve">, </w:t>
      </w:r>
      <w:r w:rsidRPr="008939AD">
        <w:rPr>
          <w:rFonts w:eastAsia="Times New Roman"/>
          <w:sz w:val="32"/>
          <w:szCs w:val="32"/>
        </w:rPr>
        <w:t xml:space="preserve">Mức </w:t>
      </w:r>
      <w:r w:rsidR="008939AD">
        <w:rPr>
          <w:rFonts w:eastAsia="Times New Roman"/>
          <w:sz w:val="32"/>
          <w:szCs w:val="32"/>
        </w:rPr>
        <w:t>p</w:t>
      </w:r>
      <w:r w:rsidRPr="008939AD">
        <w:rPr>
          <w:rFonts w:eastAsia="Times New Roman"/>
          <w:sz w:val="32"/>
          <w:szCs w:val="32"/>
        </w:rPr>
        <w:t>hân loại Yếu</w:t>
      </w:r>
      <w:r w:rsidR="00991176" w:rsidRPr="008939AD">
        <w:rPr>
          <w:rFonts w:eastAsia="Times New Roman"/>
          <w:sz w:val="32"/>
          <w:szCs w:val="32"/>
        </w:rPr>
        <w:t xml:space="preserve"> có 3</w:t>
      </w:r>
      <w:r w:rsidRPr="008939AD">
        <w:rPr>
          <w:rFonts w:eastAsia="Times New Roman"/>
          <w:sz w:val="32"/>
          <w:szCs w:val="32"/>
        </w:rPr>
        <w:t xml:space="preserve"> VĐV nào chiếm tỷ lệ 12.5%.</w:t>
      </w:r>
    </w:p>
    <w:p w:rsidR="00AF039C" w:rsidRPr="008939AD" w:rsidRDefault="00AF039C" w:rsidP="00222173">
      <w:pPr>
        <w:spacing w:after="0" w:line="264" w:lineRule="auto"/>
        <w:rPr>
          <w:sz w:val="32"/>
          <w:szCs w:val="32"/>
        </w:rPr>
      </w:pPr>
      <w:r w:rsidRPr="008939AD">
        <w:rPr>
          <w:sz w:val="32"/>
          <w:szCs w:val="32"/>
        </w:rPr>
        <w:t xml:space="preserve">Kết quả này chứng tỏ TĐTL của </w:t>
      </w:r>
      <w:r w:rsidRPr="008939AD">
        <w:rPr>
          <w:kern w:val="2"/>
          <w:sz w:val="32"/>
          <w:szCs w:val="32"/>
        </w:rPr>
        <w:t xml:space="preserve">nữ VĐV bóng đá trẻ U15 quốc gia </w:t>
      </w:r>
      <w:r w:rsidRPr="008939AD">
        <w:rPr>
          <w:sz w:val="32"/>
          <w:szCs w:val="32"/>
        </w:rPr>
        <w:t>qua 02 năm tập luyện đã có sự thay đổi đáng kể. Được thể hiện qua biểu đồ</w:t>
      </w:r>
      <w:r w:rsidR="00863CF9" w:rsidRPr="008939AD">
        <w:rPr>
          <w:sz w:val="32"/>
          <w:szCs w:val="32"/>
        </w:rPr>
        <w:t xml:space="preserve"> 3.</w:t>
      </w:r>
      <w:r w:rsidR="00E64698" w:rsidRPr="008939AD">
        <w:rPr>
          <w:sz w:val="32"/>
          <w:szCs w:val="32"/>
        </w:rPr>
        <w:t>7.</w:t>
      </w:r>
    </w:p>
    <w:p w:rsidR="00863CF9" w:rsidRPr="008939AD" w:rsidRDefault="00863CF9" w:rsidP="00863CF9">
      <w:pPr>
        <w:pStyle w:val="LV1"/>
        <w:spacing w:line="264" w:lineRule="auto"/>
        <w:ind w:firstLine="720"/>
        <w:rPr>
          <w:sz w:val="32"/>
          <w:szCs w:val="32"/>
        </w:rPr>
      </w:pPr>
      <w:bookmarkStart w:id="922" w:name="_Toc94004884"/>
      <w:bookmarkStart w:id="923" w:name="_Toc121994485"/>
      <w:r w:rsidRPr="008939AD">
        <w:rPr>
          <w:sz w:val="32"/>
          <w:szCs w:val="32"/>
        </w:rPr>
        <w:t>3.3.3.2 Trình độ tập luyện về tiêu chí tâm lý</w:t>
      </w:r>
      <w:bookmarkEnd w:id="922"/>
      <w:r w:rsidRPr="008939AD">
        <w:rPr>
          <w:sz w:val="32"/>
          <w:szCs w:val="32"/>
        </w:rPr>
        <w:t xml:space="preserve"> [10], [11], [12], [14]</w:t>
      </w:r>
      <w:bookmarkEnd w:id="923"/>
    </w:p>
    <w:p w:rsidR="00863CF9" w:rsidRPr="008939AD" w:rsidRDefault="00863CF9" w:rsidP="00863CF9">
      <w:pPr>
        <w:spacing w:after="0" w:line="264" w:lineRule="auto"/>
        <w:rPr>
          <w:color w:val="000000" w:themeColor="text1"/>
          <w:sz w:val="32"/>
          <w:szCs w:val="32"/>
        </w:rPr>
      </w:pPr>
      <w:r w:rsidRPr="008939AD">
        <w:rPr>
          <w:sz w:val="32"/>
          <w:szCs w:val="32"/>
        </w:rPr>
        <w:t xml:space="preserve">Qua hai năm tập luyện về mặt tâm lý của trình độ tập luyện các mức độ có sự thay đổi đáng kể ở 04 test đều có sự tăng trưởng theo xu hướng tốt. Trong đó loại hình thần kinh K có sự thay đổi đáng kể: </w:t>
      </w:r>
      <w:r w:rsidRPr="008939AD">
        <w:rPr>
          <w:color w:val="000000" w:themeColor="text1"/>
          <w:sz w:val="32"/>
          <w:szCs w:val="32"/>
        </w:rPr>
        <w:t>Ở thời điểm ban đầu số lượng mức độ phân loại loại hình thần kinh: 05 VĐV hưng phấn, 02 VĐV ổn định, 13 VĐV cận linh hoạt, 4 VĐV linh hoạt. Sau một năm tập luyện, mức độ này có sự thay đổi theo chiều hướng tốt: 03 VĐV hưng phấn, 01 VĐV ổn định, 14 VĐV cận linh hoạt, 6 VĐV linh hoạt. Sau hai năm tập luyện số lượng này phân tán như sau: 02 VĐV hưng phấn 16 VĐV cận linh hoạt, 6 VĐV linh hoạt. Sự thay đổi đó được thể hiện qua biểu đồ 3.</w:t>
      </w:r>
      <w:r w:rsidR="00E64698" w:rsidRPr="008939AD">
        <w:rPr>
          <w:color w:val="000000" w:themeColor="text1"/>
          <w:sz w:val="32"/>
          <w:szCs w:val="32"/>
        </w:rPr>
        <w:t>8.</w:t>
      </w:r>
    </w:p>
    <w:p w:rsidR="00863CF9" w:rsidRPr="008939AD" w:rsidRDefault="00863CF9" w:rsidP="00863CF9">
      <w:pPr>
        <w:spacing w:after="0" w:line="264" w:lineRule="auto"/>
        <w:rPr>
          <w:color w:val="000000" w:themeColor="text1"/>
          <w:sz w:val="32"/>
          <w:szCs w:val="32"/>
        </w:rPr>
        <w:sectPr w:rsidR="00863CF9" w:rsidRPr="008939AD" w:rsidSect="00740D26">
          <w:headerReference w:type="default" r:id="rId32"/>
          <w:pgSz w:w="11909" w:h="16834" w:code="9"/>
          <w:pgMar w:top="1134" w:right="1134" w:bottom="1134" w:left="1134" w:header="567" w:footer="567" w:gutter="0"/>
          <w:pgNumType w:start="20"/>
          <w:cols w:space="720"/>
          <w:docGrid w:linePitch="360"/>
        </w:sectPr>
      </w:pPr>
    </w:p>
    <w:p w:rsidR="00863CF9" w:rsidRPr="008939AD" w:rsidRDefault="00863CF9" w:rsidP="00222173">
      <w:pPr>
        <w:spacing w:after="0" w:line="264" w:lineRule="auto"/>
        <w:rPr>
          <w:sz w:val="32"/>
          <w:szCs w:val="32"/>
        </w:rPr>
      </w:pPr>
    </w:p>
    <w:p w:rsidR="00AF039C" w:rsidRPr="008939AD" w:rsidRDefault="00991176" w:rsidP="00863CF9">
      <w:pPr>
        <w:pStyle w:val="ListParagraph"/>
        <w:spacing w:after="0" w:line="264" w:lineRule="auto"/>
        <w:ind w:left="0" w:firstLine="0"/>
        <w:jc w:val="center"/>
        <w:rPr>
          <w:sz w:val="32"/>
          <w:szCs w:val="32"/>
        </w:rPr>
      </w:pPr>
      <w:r w:rsidRPr="008939AD">
        <w:rPr>
          <w:noProof/>
          <w:sz w:val="32"/>
          <w:szCs w:val="32"/>
          <w:shd w:val="clear" w:color="auto" w:fill="FFFF00"/>
        </w:rPr>
        <w:drawing>
          <wp:inline distT="0" distB="0" distL="0" distR="0" wp14:anchorId="1F5455DF" wp14:editId="016F1585">
            <wp:extent cx="5657850" cy="30099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F039C" w:rsidRPr="008939AD" w:rsidRDefault="00AF039C" w:rsidP="00222173">
      <w:pPr>
        <w:pStyle w:val="LV1"/>
        <w:spacing w:line="264" w:lineRule="auto"/>
        <w:jc w:val="center"/>
        <w:outlineLvl w:val="4"/>
        <w:rPr>
          <w:sz w:val="32"/>
          <w:szCs w:val="32"/>
        </w:rPr>
      </w:pPr>
      <w:bookmarkStart w:id="924" w:name="_Toc430731835"/>
      <w:bookmarkStart w:id="925" w:name="_Toc430895144"/>
      <w:bookmarkStart w:id="926" w:name="_Toc445927408"/>
      <w:bookmarkStart w:id="927" w:name="_Toc445927851"/>
      <w:bookmarkStart w:id="928" w:name="_Toc446800675"/>
      <w:bookmarkStart w:id="929" w:name="_Toc454785401"/>
      <w:bookmarkStart w:id="930" w:name="_Toc463615041"/>
      <w:bookmarkStart w:id="931" w:name="_Toc463617320"/>
      <w:bookmarkStart w:id="932" w:name="_Toc94004883"/>
      <w:bookmarkStart w:id="933" w:name="_Toc121994484"/>
      <w:bookmarkStart w:id="934" w:name="_Toc121994571"/>
      <w:r w:rsidRPr="008939AD">
        <w:rPr>
          <w:sz w:val="32"/>
          <w:szCs w:val="32"/>
        </w:rPr>
        <w:t>Biểu đồ</w:t>
      </w:r>
      <w:r w:rsidR="00991176" w:rsidRPr="008939AD">
        <w:rPr>
          <w:sz w:val="32"/>
          <w:szCs w:val="32"/>
        </w:rPr>
        <w:t xml:space="preserve"> 3.7</w:t>
      </w:r>
      <w:r w:rsidR="00E64698" w:rsidRPr="008939AD">
        <w:rPr>
          <w:sz w:val="32"/>
          <w:szCs w:val="32"/>
        </w:rPr>
        <w:t>.</w:t>
      </w:r>
      <w:r w:rsidRPr="008939AD">
        <w:rPr>
          <w:sz w:val="32"/>
          <w:szCs w:val="32"/>
        </w:rPr>
        <w:t xml:space="preserve"> Sự thay đổi cách xếp loại về trình độ tập luyện của </w:t>
      </w:r>
      <w:bookmarkEnd w:id="924"/>
      <w:bookmarkEnd w:id="925"/>
      <w:r w:rsidRPr="008939AD">
        <w:rPr>
          <w:sz w:val="32"/>
          <w:szCs w:val="32"/>
        </w:rPr>
        <w:t>nữ VĐV bóng đá trẻ U15 quốc gia qua 02 năm tập luyện</w:t>
      </w:r>
      <w:bookmarkEnd w:id="926"/>
      <w:bookmarkEnd w:id="927"/>
      <w:bookmarkEnd w:id="928"/>
      <w:bookmarkEnd w:id="929"/>
      <w:bookmarkEnd w:id="930"/>
      <w:bookmarkEnd w:id="931"/>
      <w:bookmarkEnd w:id="932"/>
      <w:bookmarkEnd w:id="933"/>
      <w:bookmarkEnd w:id="934"/>
    </w:p>
    <w:p w:rsidR="00AF039C" w:rsidRPr="008939AD" w:rsidRDefault="00AF039C" w:rsidP="00222173">
      <w:pPr>
        <w:spacing w:after="0" w:line="264" w:lineRule="auto"/>
        <w:ind w:firstLine="0"/>
        <w:jc w:val="center"/>
        <w:rPr>
          <w:color w:val="000000" w:themeColor="text1"/>
          <w:sz w:val="32"/>
          <w:szCs w:val="32"/>
        </w:rPr>
      </w:pPr>
      <w:r w:rsidRPr="008939AD">
        <w:rPr>
          <w:noProof/>
          <w:sz w:val="32"/>
          <w:szCs w:val="32"/>
        </w:rPr>
        <w:drawing>
          <wp:inline distT="0" distB="0" distL="0" distR="0" wp14:anchorId="1D994A10" wp14:editId="1CBB0AE1">
            <wp:extent cx="5372100" cy="33147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AF039C" w:rsidRPr="008939AD" w:rsidRDefault="00AF039C" w:rsidP="00222173">
      <w:pPr>
        <w:pStyle w:val="LV1"/>
        <w:spacing w:line="264" w:lineRule="auto"/>
        <w:jc w:val="center"/>
        <w:outlineLvl w:val="4"/>
        <w:rPr>
          <w:sz w:val="32"/>
          <w:szCs w:val="32"/>
        </w:rPr>
      </w:pPr>
      <w:bookmarkStart w:id="935" w:name="_Toc94004886"/>
      <w:bookmarkStart w:id="936" w:name="_Toc121994486"/>
      <w:bookmarkStart w:id="937" w:name="_Toc121994572"/>
      <w:r w:rsidRPr="008939AD">
        <w:rPr>
          <w:sz w:val="32"/>
          <w:szCs w:val="32"/>
        </w:rPr>
        <w:t>Biều đồ</w:t>
      </w:r>
      <w:r w:rsidR="00696426" w:rsidRPr="008939AD">
        <w:rPr>
          <w:sz w:val="32"/>
          <w:szCs w:val="32"/>
        </w:rPr>
        <w:t xml:space="preserve"> 3.8</w:t>
      </w:r>
      <w:r w:rsidR="00E64698" w:rsidRPr="008939AD">
        <w:rPr>
          <w:sz w:val="32"/>
          <w:szCs w:val="32"/>
        </w:rPr>
        <w:t>.</w:t>
      </w:r>
      <w:r w:rsidRPr="008939AD">
        <w:rPr>
          <w:sz w:val="32"/>
          <w:szCs w:val="32"/>
        </w:rPr>
        <w:t xml:space="preserve"> Sự thay đổi về loại hình thần kinh của nữ VĐV bóng đá trẻ U15 quốc gia sau 2 năm tập luyện</w:t>
      </w:r>
      <w:bookmarkEnd w:id="935"/>
      <w:bookmarkEnd w:id="936"/>
      <w:bookmarkEnd w:id="937"/>
    </w:p>
    <w:p w:rsidR="00AF039C" w:rsidRPr="008939AD" w:rsidRDefault="00AF039C" w:rsidP="00222173">
      <w:pPr>
        <w:pStyle w:val="ListParagraph"/>
        <w:numPr>
          <w:ilvl w:val="0"/>
          <w:numId w:val="6"/>
        </w:numPr>
        <w:suppressAutoHyphens/>
        <w:spacing w:after="0" w:line="264" w:lineRule="auto"/>
        <w:rPr>
          <w:b/>
          <w:sz w:val="32"/>
          <w:szCs w:val="32"/>
        </w:rPr>
      </w:pPr>
      <w:r w:rsidRPr="008939AD">
        <w:rPr>
          <w:b/>
          <w:sz w:val="32"/>
          <w:szCs w:val="32"/>
        </w:rPr>
        <w:t>Về tổng điểm: Sau một năm tập luyện</w:t>
      </w:r>
    </w:p>
    <w:p w:rsidR="00A51D66" w:rsidRPr="008939AD" w:rsidRDefault="00AF039C" w:rsidP="00222173">
      <w:pPr>
        <w:pStyle w:val="GCHUDNG"/>
        <w:spacing w:line="264" w:lineRule="auto"/>
        <w:rPr>
          <w:sz w:val="32"/>
          <w:szCs w:val="32"/>
          <w:lang w:val="en-US"/>
        </w:rPr>
        <w:sectPr w:rsidR="00A51D66" w:rsidRPr="008939AD" w:rsidSect="00222173">
          <w:headerReference w:type="default" r:id="rId35"/>
          <w:pgSz w:w="11909" w:h="16834" w:code="9"/>
          <w:pgMar w:top="1134" w:right="1134" w:bottom="1134" w:left="1134" w:header="567" w:footer="567" w:gutter="0"/>
          <w:cols w:space="720"/>
          <w:docGrid w:linePitch="360"/>
        </w:sectPr>
      </w:pPr>
      <w:r w:rsidRPr="008939AD">
        <w:rPr>
          <w:sz w:val="32"/>
          <w:szCs w:val="32"/>
        </w:rPr>
        <w:t xml:space="preserve">Về tổng điểm sau một năm tập luyện có sự thay đổi đáng kể ở từng cá thể VĐV. Thực tiễn chứng minh không phải VĐV nào đã có năng lực tốt ở tiêu chí này thì cũng có năng lực tốt ở tiêu chí còn lại. Vì vậy để đạt được tổng điểm cuối cùng không nhất thiết phải đạt được số điểm như nhau ở từng tiêu chí mà có thể lấy điểm ở tiêu chí này bù cho tiêu chí khác, </w:t>
      </w:r>
    </w:p>
    <w:p w:rsidR="00863CF9" w:rsidRPr="008939AD" w:rsidRDefault="00863CF9" w:rsidP="00863CF9">
      <w:pPr>
        <w:pStyle w:val="GCHUDNG"/>
        <w:spacing w:line="264" w:lineRule="auto"/>
        <w:ind w:firstLine="0"/>
        <w:rPr>
          <w:sz w:val="32"/>
          <w:szCs w:val="32"/>
          <w:lang w:val="en-US"/>
        </w:rPr>
      </w:pPr>
      <w:bookmarkStart w:id="938" w:name="_Toc430895145"/>
      <w:bookmarkStart w:id="939" w:name="_Toc445927409"/>
      <w:bookmarkStart w:id="940" w:name="_Toc445927852"/>
      <w:bookmarkStart w:id="941" w:name="_Toc446800676"/>
      <w:bookmarkStart w:id="942" w:name="_Toc430731836"/>
      <w:r w:rsidRPr="008939AD">
        <w:rPr>
          <w:sz w:val="32"/>
          <w:szCs w:val="32"/>
        </w:rPr>
        <w:lastRenderedPageBreak/>
        <w:t xml:space="preserve">miễn là tổng điểm đạt được càng cao càng tốt. </w:t>
      </w:r>
      <w:r w:rsidRPr="008939AD">
        <w:rPr>
          <w:sz w:val="32"/>
          <w:szCs w:val="32"/>
          <w:lang w:val="en-US"/>
        </w:rPr>
        <w:t>Điểm số của các vận động viên qua 2 năm tập luyện được</w:t>
      </w:r>
      <w:r w:rsidRPr="008939AD">
        <w:rPr>
          <w:sz w:val="32"/>
          <w:szCs w:val="32"/>
        </w:rPr>
        <w:t xml:space="preserve"> thể hiện qua biểu đồ</w:t>
      </w:r>
      <w:r w:rsidR="00E64698" w:rsidRPr="008939AD">
        <w:rPr>
          <w:sz w:val="32"/>
          <w:szCs w:val="32"/>
          <w:lang w:val="en-US"/>
        </w:rPr>
        <w:t xml:space="preserve"> 3.9, 3.10.</w:t>
      </w:r>
    </w:p>
    <w:p w:rsidR="00AF039C" w:rsidRPr="008939AD" w:rsidRDefault="00AF039C" w:rsidP="00222173">
      <w:pPr>
        <w:pStyle w:val="DINHDANGCHU"/>
        <w:spacing w:after="0" w:line="264" w:lineRule="auto"/>
        <w:rPr>
          <w:sz w:val="32"/>
          <w:szCs w:val="32"/>
        </w:rPr>
      </w:pPr>
      <w:r w:rsidRPr="008939AD">
        <w:rPr>
          <w:sz w:val="32"/>
          <w:szCs w:val="32"/>
          <w:lang w:val="en-US" w:eastAsia="en-US"/>
        </w:rPr>
        <w:drawing>
          <wp:inline distT="0" distB="0" distL="0" distR="0" wp14:anchorId="4E9D0828" wp14:editId="794EC161">
            <wp:extent cx="5772150" cy="3924300"/>
            <wp:effectExtent l="0" t="0" r="19050" b="1905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AF039C" w:rsidRPr="008939AD" w:rsidRDefault="00AF039C" w:rsidP="00222173">
      <w:pPr>
        <w:pStyle w:val="LV1"/>
        <w:spacing w:line="264" w:lineRule="auto"/>
        <w:jc w:val="center"/>
        <w:outlineLvl w:val="4"/>
        <w:rPr>
          <w:sz w:val="32"/>
          <w:szCs w:val="32"/>
        </w:rPr>
      </w:pPr>
      <w:bookmarkStart w:id="943" w:name="_Toc94004887"/>
      <w:bookmarkStart w:id="944" w:name="_Toc121994487"/>
      <w:bookmarkStart w:id="945" w:name="_Toc121994573"/>
      <w:r w:rsidRPr="008939AD">
        <w:rPr>
          <w:sz w:val="32"/>
          <w:szCs w:val="32"/>
        </w:rPr>
        <w:t>Biểu đồ</w:t>
      </w:r>
      <w:r w:rsidR="00696426" w:rsidRPr="008939AD">
        <w:rPr>
          <w:sz w:val="32"/>
          <w:szCs w:val="32"/>
        </w:rPr>
        <w:t xml:space="preserve"> 3.9</w:t>
      </w:r>
      <w:r w:rsidR="00E64698" w:rsidRPr="008939AD">
        <w:rPr>
          <w:sz w:val="32"/>
          <w:szCs w:val="32"/>
        </w:rPr>
        <w:t>.</w:t>
      </w:r>
      <w:r w:rsidRPr="008939AD">
        <w:rPr>
          <w:sz w:val="32"/>
          <w:szCs w:val="32"/>
        </w:rPr>
        <w:t xml:space="preserve"> Sự thay đổi điểm số của từng cá </w:t>
      </w:r>
      <w:bookmarkEnd w:id="938"/>
      <w:r w:rsidRPr="008939AD">
        <w:rPr>
          <w:sz w:val="32"/>
          <w:szCs w:val="32"/>
        </w:rPr>
        <w:t>nhân nữ VĐV bóng đá trẻ U15 quốc gia qua 02 năm tập luyện</w:t>
      </w:r>
      <w:bookmarkEnd w:id="939"/>
      <w:bookmarkEnd w:id="940"/>
      <w:bookmarkEnd w:id="941"/>
      <w:bookmarkEnd w:id="943"/>
      <w:bookmarkEnd w:id="944"/>
      <w:bookmarkEnd w:id="945"/>
    </w:p>
    <w:p w:rsidR="00E923F2" w:rsidRPr="008939AD" w:rsidRDefault="00E923F2" w:rsidP="00222173">
      <w:pPr>
        <w:pStyle w:val="ListParagraph"/>
        <w:numPr>
          <w:ilvl w:val="0"/>
          <w:numId w:val="5"/>
        </w:numPr>
        <w:tabs>
          <w:tab w:val="left" w:pos="993"/>
        </w:tabs>
        <w:suppressAutoHyphens/>
        <w:spacing w:after="0" w:line="264" w:lineRule="auto"/>
        <w:ind w:left="0" w:firstLine="720"/>
        <w:rPr>
          <w:b/>
          <w:sz w:val="32"/>
          <w:szCs w:val="32"/>
        </w:rPr>
      </w:pPr>
      <w:r w:rsidRPr="008939AD">
        <w:rPr>
          <w:b/>
          <w:sz w:val="32"/>
          <w:szCs w:val="32"/>
        </w:rPr>
        <w:t xml:space="preserve">Về nhịp tăng trưởng: </w:t>
      </w:r>
    </w:p>
    <w:p w:rsidR="00E923F2" w:rsidRPr="008939AD" w:rsidRDefault="00E923F2" w:rsidP="00222173">
      <w:pPr>
        <w:spacing w:after="0" w:line="264" w:lineRule="auto"/>
        <w:rPr>
          <w:sz w:val="32"/>
          <w:szCs w:val="32"/>
        </w:rPr>
      </w:pPr>
      <w:r w:rsidRPr="008939AD">
        <w:rPr>
          <w:sz w:val="32"/>
          <w:szCs w:val="32"/>
        </w:rPr>
        <w:t>Sau hai năm tập luyện hầu hết các tiêu chí đánh giá đều có sự thay đổi qua chỉ số W%. Sự thay đổi các mặt của TĐTL được thể hiện qua biểu đồ</w:t>
      </w:r>
      <w:r w:rsidRPr="008939AD">
        <w:rPr>
          <w:noProof/>
          <w:sz w:val="32"/>
          <w:szCs w:val="32"/>
        </w:rPr>
        <w:drawing>
          <wp:inline distT="0" distB="0" distL="0" distR="0" wp14:anchorId="5D5D9C79" wp14:editId="6B48BFEC">
            <wp:extent cx="5715000" cy="2743200"/>
            <wp:effectExtent l="0" t="0" r="19050" b="1905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E923F2" w:rsidRPr="008939AD" w:rsidRDefault="00E923F2" w:rsidP="00222173">
      <w:pPr>
        <w:pStyle w:val="LV1"/>
        <w:spacing w:line="264" w:lineRule="auto"/>
        <w:jc w:val="center"/>
        <w:outlineLvl w:val="4"/>
        <w:rPr>
          <w:sz w:val="32"/>
          <w:szCs w:val="32"/>
        </w:rPr>
      </w:pPr>
      <w:bookmarkStart w:id="946" w:name="_Toc445927411"/>
      <w:bookmarkStart w:id="947" w:name="_Toc445927854"/>
      <w:bookmarkStart w:id="948" w:name="_Toc446800678"/>
      <w:bookmarkStart w:id="949" w:name="_Toc454785404"/>
      <w:bookmarkStart w:id="950" w:name="_Toc463615044"/>
      <w:bookmarkStart w:id="951" w:name="_Toc463617323"/>
      <w:bookmarkStart w:id="952" w:name="_Toc94004889"/>
      <w:bookmarkStart w:id="953" w:name="_Toc121994488"/>
      <w:bookmarkStart w:id="954" w:name="_Toc121994574"/>
      <w:r w:rsidRPr="008939AD">
        <w:rPr>
          <w:sz w:val="32"/>
          <w:szCs w:val="32"/>
        </w:rPr>
        <w:t>Biểu đồ 3.10</w:t>
      </w:r>
      <w:r w:rsidR="00E64698" w:rsidRPr="008939AD">
        <w:rPr>
          <w:sz w:val="32"/>
          <w:szCs w:val="32"/>
        </w:rPr>
        <w:t>.</w:t>
      </w:r>
      <w:r w:rsidRPr="008939AD">
        <w:rPr>
          <w:sz w:val="32"/>
          <w:szCs w:val="32"/>
        </w:rPr>
        <w:t xml:space="preserve"> Sự thay đổi qua hai năm tập luyện của nữ VĐV bóng đá trẻ U15 quốc gia</w:t>
      </w:r>
      <w:bookmarkEnd w:id="946"/>
      <w:bookmarkEnd w:id="947"/>
      <w:bookmarkEnd w:id="948"/>
      <w:bookmarkEnd w:id="949"/>
      <w:bookmarkEnd w:id="950"/>
      <w:bookmarkEnd w:id="951"/>
      <w:bookmarkEnd w:id="952"/>
      <w:bookmarkEnd w:id="953"/>
      <w:bookmarkEnd w:id="954"/>
    </w:p>
    <w:p w:rsidR="00A51D66" w:rsidRPr="008939AD" w:rsidRDefault="00A51D66" w:rsidP="00222173">
      <w:pPr>
        <w:pStyle w:val="LV1"/>
        <w:spacing w:line="264" w:lineRule="auto"/>
        <w:ind w:firstLine="720"/>
        <w:rPr>
          <w:sz w:val="32"/>
          <w:szCs w:val="32"/>
        </w:rPr>
        <w:sectPr w:rsidR="00A51D66" w:rsidRPr="008939AD" w:rsidSect="00222173">
          <w:headerReference w:type="default" r:id="rId38"/>
          <w:pgSz w:w="11909" w:h="16834" w:code="9"/>
          <w:pgMar w:top="1134" w:right="1134" w:bottom="1134" w:left="1134" w:header="567" w:footer="567" w:gutter="0"/>
          <w:cols w:space="720"/>
          <w:docGrid w:linePitch="360"/>
        </w:sectPr>
      </w:pPr>
      <w:bookmarkStart w:id="955" w:name="_Toc445968404"/>
      <w:bookmarkStart w:id="956" w:name="_Toc446799335"/>
      <w:bookmarkStart w:id="957" w:name="_Toc446799787"/>
      <w:bookmarkStart w:id="958" w:name="_Toc446799864"/>
      <w:bookmarkStart w:id="959" w:name="_Toc446799941"/>
      <w:bookmarkStart w:id="960" w:name="_Toc446800679"/>
      <w:bookmarkStart w:id="961" w:name="_Toc463617324"/>
      <w:bookmarkStart w:id="962" w:name="_Toc94004890"/>
      <w:bookmarkStart w:id="963" w:name="_Toc121994489"/>
      <w:bookmarkStart w:id="964" w:name="_Toc429339002"/>
      <w:bookmarkStart w:id="965" w:name="_Toc430899453"/>
      <w:bookmarkEnd w:id="942"/>
    </w:p>
    <w:p w:rsidR="00AF039C" w:rsidRPr="008939AD" w:rsidRDefault="00AF039C" w:rsidP="00A51D66">
      <w:pPr>
        <w:pStyle w:val="LV1"/>
        <w:spacing w:line="252" w:lineRule="auto"/>
        <w:ind w:firstLine="720"/>
        <w:rPr>
          <w:rFonts w:eastAsia="Consolas"/>
          <w:sz w:val="32"/>
          <w:szCs w:val="32"/>
        </w:rPr>
      </w:pPr>
      <w:r w:rsidRPr="008939AD">
        <w:rPr>
          <w:sz w:val="32"/>
          <w:szCs w:val="32"/>
        </w:rPr>
        <w:lastRenderedPageBreak/>
        <w:t>3.3.4</w:t>
      </w:r>
      <w:r w:rsidR="00E64698" w:rsidRPr="008939AD">
        <w:rPr>
          <w:sz w:val="32"/>
          <w:szCs w:val="32"/>
        </w:rPr>
        <w:t>.</w:t>
      </w:r>
      <w:r w:rsidRPr="008939AD">
        <w:rPr>
          <w:sz w:val="32"/>
          <w:szCs w:val="32"/>
        </w:rPr>
        <w:t xml:space="preserve"> Dự báo tiềm năng phát triển thành tích của nữ VĐV </w:t>
      </w:r>
      <w:bookmarkEnd w:id="955"/>
      <w:bookmarkEnd w:id="956"/>
      <w:bookmarkEnd w:id="957"/>
      <w:bookmarkEnd w:id="958"/>
      <w:bookmarkEnd w:id="959"/>
      <w:bookmarkEnd w:id="960"/>
      <w:bookmarkEnd w:id="961"/>
      <w:r w:rsidRPr="008939AD">
        <w:rPr>
          <w:sz w:val="32"/>
          <w:szCs w:val="32"/>
        </w:rPr>
        <w:t>bóng đá trẻ U15</w:t>
      </w:r>
      <w:bookmarkEnd w:id="962"/>
      <w:bookmarkEnd w:id="963"/>
    </w:p>
    <w:p w:rsidR="00AF039C" w:rsidRPr="008939AD" w:rsidRDefault="00AF039C" w:rsidP="00A51D66">
      <w:pPr>
        <w:pStyle w:val="THANHTRA14"/>
        <w:spacing w:after="0" w:line="252" w:lineRule="auto"/>
        <w:rPr>
          <w:sz w:val="32"/>
          <w:szCs w:val="32"/>
        </w:rPr>
      </w:pPr>
      <w:r w:rsidRPr="008939AD">
        <w:rPr>
          <w:sz w:val="32"/>
          <w:szCs w:val="32"/>
        </w:rPr>
        <w:t>Theo Harre, 1996 [2] những tiêu chuẩn để sử dụng trong đánh giá trình độ tập luyện và dự báo tiềm năng phát triển củaVĐV là:</w:t>
      </w:r>
    </w:p>
    <w:p w:rsidR="00AF039C" w:rsidRPr="008939AD" w:rsidRDefault="00AF039C" w:rsidP="00A51D66">
      <w:pPr>
        <w:pStyle w:val="THANHTRA14"/>
        <w:spacing w:after="0" w:line="252" w:lineRule="auto"/>
        <w:rPr>
          <w:sz w:val="32"/>
          <w:szCs w:val="32"/>
        </w:rPr>
      </w:pPr>
      <w:r w:rsidRPr="008939AD">
        <w:rPr>
          <w:sz w:val="32"/>
          <w:szCs w:val="32"/>
        </w:rPr>
        <w:t>- Tiêu chuẩn về trình độ thành tích.</w:t>
      </w:r>
    </w:p>
    <w:p w:rsidR="00AF039C" w:rsidRPr="008939AD" w:rsidRDefault="00AF039C" w:rsidP="00A51D66">
      <w:pPr>
        <w:pStyle w:val="THANHTRA14"/>
        <w:spacing w:after="0" w:line="252" w:lineRule="auto"/>
        <w:rPr>
          <w:sz w:val="32"/>
          <w:szCs w:val="32"/>
        </w:rPr>
      </w:pPr>
      <w:r w:rsidRPr="008939AD">
        <w:rPr>
          <w:sz w:val="32"/>
          <w:szCs w:val="32"/>
        </w:rPr>
        <w:t>- Tiêu chuẩn về nhịp độ phát triển thành tích.</w:t>
      </w:r>
    </w:p>
    <w:p w:rsidR="00AF039C" w:rsidRPr="008939AD" w:rsidRDefault="00AF039C" w:rsidP="00A51D66">
      <w:pPr>
        <w:pStyle w:val="THANHTRA14"/>
        <w:spacing w:after="0" w:line="252" w:lineRule="auto"/>
        <w:rPr>
          <w:sz w:val="32"/>
          <w:szCs w:val="32"/>
        </w:rPr>
      </w:pPr>
      <w:r w:rsidRPr="008939AD">
        <w:rPr>
          <w:sz w:val="32"/>
          <w:szCs w:val="32"/>
        </w:rPr>
        <w:t>- Tiêu chuẩn về sự ổn định thành tích và khả năng tăng trưởng.</w:t>
      </w:r>
    </w:p>
    <w:p w:rsidR="00AF039C" w:rsidRPr="008939AD" w:rsidRDefault="00AF039C" w:rsidP="00A51D66">
      <w:pPr>
        <w:pStyle w:val="THANHTRA14"/>
        <w:spacing w:after="0" w:line="252" w:lineRule="auto"/>
        <w:rPr>
          <w:sz w:val="32"/>
          <w:szCs w:val="32"/>
        </w:rPr>
      </w:pPr>
      <w:r w:rsidRPr="008939AD">
        <w:rPr>
          <w:sz w:val="32"/>
          <w:szCs w:val="32"/>
        </w:rPr>
        <w:t>- Tiêu chuẩn về khả năng chịu đựng lượng vận động.</w:t>
      </w:r>
    </w:p>
    <w:p w:rsidR="00792C65" w:rsidRPr="008939AD" w:rsidRDefault="00AF039C" w:rsidP="00A51D66">
      <w:pPr>
        <w:pStyle w:val="THANHTRA14"/>
        <w:spacing w:after="0" w:line="252" w:lineRule="auto"/>
        <w:rPr>
          <w:sz w:val="32"/>
          <w:szCs w:val="32"/>
        </w:rPr>
      </w:pPr>
      <w:r w:rsidRPr="008939AD">
        <w:rPr>
          <w:sz w:val="32"/>
          <w:szCs w:val="32"/>
        </w:rPr>
        <w:t xml:space="preserve">Bốn tiêu chuẩn trên thể hiện 4 mặt khác nhau của việc đánh giá một cách tổng hợp năng lực thể thao. Mỗi một sự đánh giá chỉ dựa trên cơ sở của từng tiêu chuẩn một cách phiến diện, tách rời và không đầy đủ có thể dẫn đến những kết luận sai lầm rất lớn. </w:t>
      </w:r>
    </w:p>
    <w:p w:rsidR="00AF039C" w:rsidRPr="008939AD" w:rsidRDefault="00AF039C" w:rsidP="00A51D66">
      <w:pPr>
        <w:pStyle w:val="THANHTRA14"/>
        <w:spacing w:after="0" w:line="252" w:lineRule="auto"/>
        <w:rPr>
          <w:sz w:val="32"/>
          <w:szCs w:val="32"/>
        </w:rPr>
      </w:pPr>
      <w:r w:rsidRPr="008939AD">
        <w:rPr>
          <w:sz w:val="32"/>
          <w:szCs w:val="32"/>
        </w:rPr>
        <w:t>Tiêu chuẩn về trình độ của thành tích để xác định: VĐV trẻ có cơ sở thành tích rộng rãi, đầy đủ trong các yếu tố xác định của môn thể thao lựa chọn”.</w:t>
      </w:r>
    </w:p>
    <w:p w:rsidR="00AF039C" w:rsidRPr="008939AD" w:rsidRDefault="00AF039C" w:rsidP="00A51D66">
      <w:pPr>
        <w:pStyle w:val="THANHTRA14"/>
        <w:spacing w:after="0" w:line="252" w:lineRule="auto"/>
        <w:rPr>
          <w:sz w:val="32"/>
          <w:szCs w:val="32"/>
        </w:rPr>
      </w:pPr>
      <w:r w:rsidRPr="008939AD">
        <w:rPr>
          <w:sz w:val="32"/>
          <w:szCs w:val="32"/>
        </w:rPr>
        <w:t>Tiêu chuẩn về nhịp độ phát triển thành tích để xác định: “VĐV có thể thực hiện các yêu cầu của lượng vận động một cách hiệu quả hay không? Đặc biệt các yếu tố xác định thành tích của VĐV đó phát triển nhanh như thế nào”. Nên các chỉ số có nhịp tăng trưởng cao cùng với sự tăng trưởng về thành tích thi đấu là chỉ số quan trọng dùng để đánh giá trình độ tập luyện cho VĐV bóng đá trẻ.</w:t>
      </w:r>
    </w:p>
    <w:p w:rsidR="00792C65" w:rsidRPr="008939AD" w:rsidRDefault="00AF039C" w:rsidP="00A51D66">
      <w:pPr>
        <w:pStyle w:val="THANHTRA14"/>
        <w:spacing w:after="0" w:line="252" w:lineRule="auto"/>
        <w:rPr>
          <w:sz w:val="32"/>
          <w:szCs w:val="32"/>
        </w:rPr>
      </w:pPr>
      <w:r w:rsidRPr="008939AD">
        <w:rPr>
          <w:sz w:val="32"/>
          <w:szCs w:val="32"/>
        </w:rPr>
        <w:t xml:space="preserve">Tiêu chuẩn  về sự ổn định thành tích và khả năng tăng trưởng là mức độ thể hiện các yếu tố xác định thành tích cho phép VĐV hoàn thiện nhanh chóng và liên tục các thành tích tốt nhất của mình cùng với sự ổn định thành tích có ý nghĩa đặc biệt to lớn. </w:t>
      </w:r>
    </w:p>
    <w:p w:rsidR="00792C65" w:rsidRPr="008939AD" w:rsidRDefault="00AF039C" w:rsidP="00A51D66">
      <w:pPr>
        <w:pStyle w:val="THANHTRA14"/>
        <w:spacing w:after="0" w:line="252" w:lineRule="auto"/>
        <w:rPr>
          <w:sz w:val="32"/>
          <w:szCs w:val="32"/>
        </w:rPr>
      </w:pPr>
      <w:r w:rsidRPr="008939AD">
        <w:rPr>
          <w:sz w:val="32"/>
          <w:szCs w:val="32"/>
        </w:rPr>
        <w:t xml:space="preserve">Tiêu chuẩn về khả năng chịu đựng lượng vận động chính là sự thể hiện một cách có hiệu quả với một cường độ vận động được nâng cao thường xuyên và khối lượng vận động tăng liên tục. Nói cách khác đó là sự thích ứng với lượng vận động ngày càng tăng. </w:t>
      </w:r>
    </w:p>
    <w:p w:rsidR="00AF039C" w:rsidRPr="008939AD" w:rsidRDefault="00AF039C" w:rsidP="00A51D66">
      <w:pPr>
        <w:pStyle w:val="THANHTRA14"/>
        <w:spacing w:after="0" w:line="252" w:lineRule="auto"/>
        <w:rPr>
          <w:sz w:val="32"/>
          <w:szCs w:val="32"/>
        </w:rPr>
      </w:pPr>
      <w:r w:rsidRPr="008939AD">
        <w:rPr>
          <w:sz w:val="32"/>
          <w:szCs w:val="32"/>
        </w:rPr>
        <w:t>Dựa vào cơ sở lý luận nêu trên, căn cứ vào đặc trưng của môn bóng đá và đặc điểm huấn luyện VĐV bóng đá trẻ U15 trong quy trình huấn luyện VĐV trẻ nhiều năm. Đồng thời do tính chất diễn biến phức tạp của thành tích thi đấu đối với lứa tuổi này thì việc dự báo tiềm năng phát triển thành tích của VĐV bóng đá trẻ U15 sau 01 và 02 năm tập luyện chủ yếu dựa vào 3 tiêu chuẩn sau:</w:t>
      </w:r>
    </w:p>
    <w:p w:rsidR="00AF039C" w:rsidRPr="008939AD" w:rsidRDefault="00AF039C" w:rsidP="00A51D66">
      <w:pPr>
        <w:pStyle w:val="THANHTRA14"/>
        <w:spacing w:after="0" w:line="252" w:lineRule="auto"/>
        <w:rPr>
          <w:sz w:val="32"/>
          <w:szCs w:val="32"/>
        </w:rPr>
      </w:pPr>
      <w:r w:rsidRPr="008939AD">
        <w:rPr>
          <w:sz w:val="32"/>
          <w:szCs w:val="32"/>
        </w:rPr>
        <w:t xml:space="preserve">Tiêu chuẩn 1 về trình độ thành tích ban đầu của các mặt năng lực cấu thành trình độ tập luyện của VĐV (thông qua kiểm tra hệ thống các tiêu chí </w:t>
      </w:r>
      <w:r w:rsidRPr="008939AD">
        <w:rPr>
          <w:sz w:val="32"/>
          <w:szCs w:val="32"/>
        </w:rPr>
        <w:lastRenderedPageBreak/>
        <w:t>và bảng điểm tổng hợp) phân loại đánh giá trình độ tập luyện.</w:t>
      </w:r>
    </w:p>
    <w:p w:rsidR="00AF039C" w:rsidRPr="008939AD" w:rsidRDefault="00AF039C" w:rsidP="00A51D66">
      <w:pPr>
        <w:pStyle w:val="THANHTRA14"/>
        <w:spacing w:after="0" w:line="252" w:lineRule="auto"/>
        <w:rPr>
          <w:sz w:val="32"/>
          <w:szCs w:val="32"/>
        </w:rPr>
      </w:pPr>
      <w:r w:rsidRPr="008939AD">
        <w:rPr>
          <w:sz w:val="32"/>
          <w:szCs w:val="32"/>
        </w:rPr>
        <w:t>Tiêu chuẩn 2 về nhịp độ phát triển thành tích của từng mặt cấu thành trình độ tập luyện cho VĐV (thông qua kiểm tra hệ thống các tiêu chí và bảng điểm tổng hợp) phân loại đánh giá trình độ tập luyện. Bởi môn bóng đá là môn đối kháng trực tiếp vì thế, nhịp độ phát triển thành tích thông qua hệ thống tiêu chí kiểm tra phải căn cứ vào tổng điểm các tiêu chí để đánh giá trình độ tập luyện.</w:t>
      </w:r>
    </w:p>
    <w:p w:rsidR="00AF039C" w:rsidRPr="008939AD" w:rsidRDefault="00AF039C" w:rsidP="00A51D66">
      <w:pPr>
        <w:pStyle w:val="THANHTRA14"/>
        <w:spacing w:after="0" w:line="252" w:lineRule="auto"/>
        <w:rPr>
          <w:sz w:val="32"/>
          <w:szCs w:val="32"/>
        </w:rPr>
      </w:pPr>
      <w:r w:rsidRPr="008939AD">
        <w:rPr>
          <w:sz w:val="32"/>
          <w:szCs w:val="32"/>
        </w:rPr>
        <w:t>Tiêu chuẩn 3 về khả năng chịu đựng lượng vận động: tiêu chuẩn này chủ yếu do HLV quan sát, thống kê khả năng chịu đựng lượng vận động của VĐV trong quá trình huấn luyện. Thực tế tiêu chuẩn này chỉ để xem xét thêm, sau khi đã xem xét chặt chẽ 3 tiêu chuẩn trên để đảm bảo đánh giá được toàn diện.</w:t>
      </w:r>
    </w:p>
    <w:p w:rsidR="00AF039C" w:rsidRPr="008939AD" w:rsidRDefault="00AF039C" w:rsidP="00A51D66">
      <w:pPr>
        <w:pStyle w:val="THANHTRA14"/>
        <w:spacing w:after="0" w:line="252" w:lineRule="auto"/>
        <w:rPr>
          <w:sz w:val="32"/>
          <w:szCs w:val="32"/>
        </w:rPr>
      </w:pPr>
      <w:r w:rsidRPr="008939AD">
        <w:rPr>
          <w:sz w:val="32"/>
          <w:szCs w:val="32"/>
        </w:rPr>
        <w:t xml:space="preserve">Trong đó tiêu chuẩn 1 và 2 được các định trên cơ sở hệ thống thang điểm ở từng test trong từng yếu tố của trình độ tập luyện với mỗi thời điểm kiểm tra khác nhau. Cùng với bảng phân loại từng yếu tố thành phần của trình độ tập luyện và mức phân loại trình độ tập luyện theo điểm được trình bày ở bảng 3.24, sẽ cho ta biết mức phát triển của trình độ tập luyện của một VĐV đạt ở mức nào (tốt, khá, trung bình, yếu, kém). </w:t>
      </w:r>
    </w:p>
    <w:p w:rsidR="00AF039C" w:rsidRPr="008939AD" w:rsidRDefault="007C46F7" w:rsidP="00A51D66">
      <w:pPr>
        <w:pStyle w:val="LV1"/>
        <w:spacing w:line="252" w:lineRule="auto"/>
        <w:ind w:firstLine="720"/>
        <w:rPr>
          <w:sz w:val="32"/>
          <w:szCs w:val="32"/>
        </w:rPr>
      </w:pPr>
      <w:bookmarkStart w:id="966" w:name="_Toc121994491"/>
      <w:r w:rsidRPr="008939AD">
        <w:rPr>
          <w:sz w:val="32"/>
          <w:szCs w:val="32"/>
        </w:rPr>
        <w:t>3.3.</w:t>
      </w:r>
      <w:r w:rsidR="00AF039C" w:rsidRPr="008939AD">
        <w:rPr>
          <w:sz w:val="32"/>
          <w:szCs w:val="32"/>
        </w:rPr>
        <w:t>6</w:t>
      </w:r>
      <w:r w:rsidR="00E64698" w:rsidRPr="008939AD">
        <w:rPr>
          <w:sz w:val="32"/>
          <w:szCs w:val="32"/>
        </w:rPr>
        <w:t>.</w:t>
      </w:r>
      <w:r w:rsidR="00AF039C" w:rsidRPr="008939AD">
        <w:rPr>
          <w:sz w:val="32"/>
          <w:szCs w:val="32"/>
        </w:rPr>
        <w:t xml:space="preserve"> Bàn luận về kết quả nghiên cứu</w:t>
      </w:r>
      <w:bookmarkEnd w:id="966"/>
    </w:p>
    <w:p w:rsidR="00AF039C" w:rsidRPr="008939AD" w:rsidRDefault="00AF039C" w:rsidP="00A51D66">
      <w:pPr>
        <w:spacing w:after="0" w:line="252" w:lineRule="auto"/>
        <w:rPr>
          <w:b/>
          <w:sz w:val="32"/>
          <w:szCs w:val="32"/>
        </w:rPr>
      </w:pPr>
      <w:r w:rsidRPr="008939AD">
        <w:rPr>
          <w:sz w:val="32"/>
          <w:szCs w:val="32"/>
        </w:rPr>
        <w:t>Dựa trên kết quả kiểm tra VĐV nghiên cứu tiến hành lập thang điểm đánh giá các VĐV. Để đánh giá nghiên cứu xây dựng bảng điểm tổng hợp các</w:t>
      </w:r>
      <w:r w:rsidRPr="008939AD">
        <w:rPr>
          <w:spacing w:val="-4"/>
          <w:sz w:val="32"/>
          <w:szCs w:val="32"/>
        </w:rPr>
        <w:t xml:space="preserve"> thành tố trong đánh giá TĐTL bao gồm bả</w:t>
      </w:r>
      <w:r w:rsidR="00A050EB" w:rsidRPr="008939AD">
        <w:rPr>
          <w:spacing w:val="-4"/>
          <w:sz w:val="32"/>
          <w:szCs w:val="32"/>
        </w:rPr>
        <w:t>ng 3</w:t>
      </w:r>
      <w:r w:rsidR="008F26C4" w:rsidRPr="008939AD">
        <w:rPr>
          <w:spacing w:val="-4"/>
          <w:sz w:val="32"/>
          <w:szCs w:val="32"/>
        </w:rPr>
        <w:t>.37</w:t>
      </w:r>
      <w:r w:rsidRPr="008939AD">
        <w:rPr>
          <w:spacing w:val="-4"/>
          <w:sz w:val="32"/>
          <w:szCs w:val="32"/>
        </w:rPr>
        <w:t>. Các tiêu chí trên hiếm khi hoàn hảo có đầy đủ ở một cá thể,</w:t>
      </w:r>
      <w:bookmarkStart w:id="967" w:name="_GoBack"/>
      <w:bookmarkEnd w:id="967"/>
      <w:r w:rsidRPr="008939AD">
        <w:rPr>
          <w:spacing w:val="-4"/>
          <w:sz w:val="32"/>
          <w:szCs w:val="32"/>
        </w:rPr>
        <w:t xml:space="preserve"> chính vì vậy, trong đánh giá TĐTL, tuyển chọn tài năng thể thao còn phải chú ý đến các quy luật bù trừ. </w:t>
      </w:r>
    </w:p>
    <w:p w:rsidR="00AF039C" w:rsidRPr="008939AD" w:rsidRDefault="00AF039C" w:rsidP="00A51D66">
      <w:pPr>
        <w:spacing w:after="0" w:line="252" w:lineRule="auto"/>
        <w:rPr>
          <w:sz w:val="32"/>
          <w:szCs w:val="32"/>
        </w:rPr>
      </w:pPr>
      <w:r w:rsidRPr="008939AD">
        <w:rPr>
          <w:sz w:val="32"/>
          <w:szCs w:val="32"/>
        </w:rPr>
        <w:t>Nhìn chung từ các bảng điểm nêu trong nghiên cứu được lượng hóa, HLV và VĐV có thể nhận thấy kết quả của mình từ chi tiết đến tổng quát, từ đó có hướng tập luyện để ngày càng hoàn thiện hơn.</w:t>
      </w:r>
    </w:p>
    <w:p w:rsidR="00AF039C" w:rsidRPr="008939AD" w:rsidRDefault="00AF039C" w:rsidP="00A51D66">
      <w:pPr>
        <w:spacing w:after="0" w:line="252" w:lineRule="auto"/>
        <w:rPr>
          <w:b/>
          <w:sz w:val="32"/>
          <w:szCs w:val="32"/>
        </w:rPr>
      </w:pPr>
      <w:bookmarkStart w:id="968" w:name="_Toc430899454"/>
      <w:bookmarkStart w:id="969" w:name="_Toc446799338"/>
      <w:bookmarkStart w:id="970" w:name="_Toc454785408"/>
      <w:bookmarkStart w:id="971" w:name="_Toc463615046"/>
      <w:bookmarkStart w:id="972" w:name="_Toc463617327"/>
      <w:r w:rsidRPr="008939AD">
        <w:rPr>
          <w:b/>
          <w:sz w:val="32"/>
          <w:szCs w:val="32"/>
        </w:rPr>
        <w:t>* Xây dựng thang điểm</w:t>
      </w:r>
      <w:bookmarkEnd w:id="968"/>
      <w:bookmarkEnd w:id="969"/>
      <w:bookmarkEnd w:id="970"/>
      <w:bookmarkEnd w:id="971"/>
      <w:bookmarkEnd w:id="972"/>
    </w:p>
    <w:p w:rsidR="00AF039C" w:rsidRPr="008939AD" w:rsidRDefault="00AF039C" w:rsidP="00A51D66">
      <w:pPr>
        <w:spacing w:after="0" w:line="252" w:lineRule="auto"/>
        <w:rPr>
          <w:sz w:val="32"/>
          <w:szCs w:val="32"/>
        </w:rPr>
      </w:pPr>
      <w:r w:rsidRPr="008939AD">
        <w:rPr>
          <w:sz w:val="32"/>
          <w:szCs w:val="32"/>
        </w:rPr>
        <w:t>Kết quả xây dựng tiêu chuẩn đánh giá trình độ tập luyện của nữ VĐV bóng đá trẻ U15 quốc gia thông qua thang độ C đã trình bày ở chương 2, mụ</w:t>
      </w:r>
      <w:r w:rsidR="00A050EB" w:rsidRPr="008939AD">
        <w:rPr>
          <w:sz w:val="32"/>
          <w:szCs w:val="32"/>
        </w:rPr>
        <w:t>c 2.2.</w:t>
      </w:r>
      <w:r w:rsidRPr="008939AD">
        <w:rPr>
          <w:sz w:val="32"/>
          <w:szCs w:val="32"/>
        </w:rPr>
        <w:t>7 và được trình bày trong các bảng, từ</w:t>
      </w:r>
      <w:r w:rsidR="008F26C4" w:rsidRPr="008939AD">
        <w:rPr>
          <w:sz w:val="32"/>
          <w:szCs w:val="32"/>
        </w:rPr>
        <w:t xml:space="preserve"> 3.20-&gt; 3.31</w:t>
      </w:r>
      <w:r w:rsidRPr="008939AD">
        <w:rPr>
          <w:sz w:val="32"/>
          <w:szCs w:val="32"/>
        </w:rPr>
        <w:t xml:space="preserve"> ứng với từng nội dung test của các tiêu chí, xu thế bảng điểm ở từng chi tiết đều tăng dần lên theo từng năm tập luyện là phù hợp với quy luật và xu hướng phát triển trong tập </w:t>
      </w:r>
    </w:p>
    <w:p w:rsidR="00AF039C" w:rsidRPr="008939AD" w:rsidRDefault="00AF039C" w:rsidP="00A51D66">
      <w:pPr>
        <w:spacing w:after="0" w:line="252" w:lineRule="auto"/>
        <w:rPr>
          <w:b/>
          <w:sz w:val="32"/>
          <w:szCs w:val="32"/>
        </w:rPr>
      </w:pPr>
      <w:bookmarkStart w:id="973" w:name="_Toc430899455"/>
      <w:bookmarkStart w:id="974" w:name="_Toc446799339"/>
      <w:bookmarkStart w:id="975" w:name="_Toc454785409"/>
      <w:bookmarkStart w:id="976" w:name="_Toc463615047"/>
      <w:bookmarkStart w:id="977" w:name="_Toc463617328"/>
      <w:r w:rsidRPr="008939AD">
        <w:rPr>
          <w:b/>
          <w:sz w:val="32"/>
          <w:szCs w:val="32"/>
        </w:rPr>
        <w:t>* Phân loại tiêu chuẩn</w:t>
      </w:r>
      <w:bookmarkEnd w:id="973"/>
      <w:bookmarkEnd w:id="974"/>
      <w:bookmarkEnd w:id="975"/>
      <w:bookmarkEnd w:id="976"/>
      <w:bookmarkEnd w:id="977"/>
    </w:p>
    <w:p w:rsidR="00AF039C" w:rsidRPr="008939AD" w:rsidRDefault="00AF039C" w:rsidP="00A51D66">
      <w:pPr>
        <w:spacing w:after="0" w:line="252" w:lineRule="auto"/>
        <w:rPr>
          <w:sz w:val="32"/>
          <w:szCs w:val="32"/>
        </w:rPr>
      </w:pPr>
      <w:r w:rsidRPr="008939AD">
        <w:rPr>
          <w:sz w:val="32"/>
          <w:szCs w:val="32"/>
        </w:rPr>
        <w:t xml:space="preserve">Kết quả phân loại từng tiêu chí theo thang điểm 10 thành 05 mức (Tốt, Khá, Trung bình, Yếu, Kém) là tương đối chính xác và hợp lý, và có </w:t>
      </w:r>
      <w:r w:rsidRPr="008939AD">
        <w:rPr>
          <w:sz w:val="32"/>
          <w:szCs w:val="32"/>
        </w:rPr>
        <w:lastRenderedPageBreak/>
        <w:t>cơ sở khoa học nhất định. Từ đó làm cơ sở để phân loại từng mặt năng lực và tổng hợp của TĐTL, nên đảm bảo về tính logic và độ tin cậy của bảng tiêu chuẩn đánh giá TĐTL của nữ VĐV bóng đá trẻ U15 quốc gia. Tuy nhiên, theo 05 mức phân loại của nghiên cứu, khoảng xác định giới hạn ở từng mức là tương đối cách xa nhau, vì thế đòi hỏi mỗi VĐV phải có sự tăng trưởng đột biến ở nhiều tiêu chí thì mới có thể thay đổi mức phân loại TĐTL sau từng năm huấn luyện. Do vậy, có trường hợp thành tích kiểm tra từng tiêu chí đều có sự tăng trưởng theo từng năm, nhưng mức phân loại TĐTL vẫn không thay đổi.</w:t>
      </w:r>
    </w:p>
    <w:p w:rsidR="00744BC3" w:rsidRPr="008939AD" w:rsidRDefault="00744BC3" w:rsidP="00A51D66">
      <w:pPr>
        <w:spacing w:after="0" w:line="252" w:lineRule="auto"/>
        <w:rPr>
          <w:b/>
          <w:sz w:val="32"/>
          <w:szCs w:val="32"/>
        </w:rPr>
      </w:pPr>
      <w:r w:rsidRPr="008939AD">
        <w:rPr>
          <w:b/>
          <w:sz w:val="32"/>
          <w:szCs w:val="32"/>
        </w:rPr>
        <w:t>Tiểu kết 3:</w:t>
      </w:r>
    </w:p>
    <w:p w:rsidR="00AF039C" w:rsidRPr="008939AD" w:rsidRDefault="00AF039C" w:rsidP="00A51D66">
      <w:pPr>
        <w:spacing w:after="0" w:line="252" w:lineRule="auto"/>
        <w:rPr>
          <w:sz w:val="32"/>
          <w:szCs w:val="32"/>
        </w:rPr>
      </w:pPr>
      <w:r w:rsidRPr="008939AD">
        <w:rPr>
          <w:sz w:val="32"/>
          <w:szCs w:val="32"/>
        </w:rPr>
        <w:t>Như vậy, qua hệ thống test được chọn,</w:t>
      </w:r>
      <w:r w:rsidR="00CA73BC" w:rsidRPr="008939AD">
        <w:rPr>
          <w:sz w:val="32"/>
          <w:szCs w:val="32"/>
        </w:rPr>
        <w:t xml:space="preserve"> luận án</w:t>
      </w:r>
      <w:r w:rsidRPr="008939AD">
        <w:rPr>
          <w:sz w:val="32"/>
          <w:szCs w:val="32"/>
        </w:rPr>
        <w:t xml:space="preserve"> tiến hành</w:t>
      </w:r>
      <w:r w:rsidR="00CA73BC" w:rsidRPr="008939AD">
        <w:rPr>
          <w:sz w:val="32"/>
          <w:szCs w:val="32"/>
        </w:rPr>
        <w:t xml:space="preserve"> các bước</w:t>
      </w:r>
      <w:r w:rsidRPr="008939AD">
        <w:rPr>
          <w:sz w:val="32"/>
          <w:szCs w:val="32"/>
        </w:rPr>
        <w:t xml:space="preserve"> kiểm tra, đánh giá, phân loại, </w:t>
      </w:r>
      <w:r w:rsidR="00744BC3" w:rsidRPr="008939AD">
        <w:rPr>
          <w:sz w:val="32"/>
          <w:szCs w:val="32"/>
        </w:rPr>
        <w:t>đề tài</w:t>
      </w:r>
      <w:r w:rsidRPr="008939AD">
        <w:rPr>
          <w:sz w:val="32"/>
          <w:szCs w:val="32"/>
        </w:rPr>
        <w:t xml:space="preserve"> đã xây dựng được tiêu chuẩn đánh TĐTL nhằm làm cơ sở đánh giá TĐTL</w:t>
      </w:r>
      <w:r w:rsidR="00CA73BC" w:rsidRPr="008939AD">
        <w:rPr>
          <w:sz w:val="32"/>
          <w:szCs w:val="32"/>
        </w:rPr>
        <w:t>, dự báo được tiềm năng phát triển, kiểm nghiệm đánh giá tổng hợp trình độ tập luyện</w:t>
      </w:r>
      <w:r w:rsidRPr="008939AD">
        <w:rPr>
          <w:sz w:val="32"/>
          <w:szCs w:val="32"/>
        </w:rPr>
        <w:t xml:space="preserve"> của nữ VĐV bóng đá trẻ U15 quốc gia hàng năm. Sau 2 năm tập luyệ</w:t>
      </w:r>
      <w:r w:rsidR="000E5283" w:rsidRPr="008939AD">
        <w:rPr>
          <w:sz w:val="32"/>
          <w:szCs w:val="32"/>
        </w:rPr>
        <w:t>n có 1</w:t>
      </w:r>
      <w:r w:rsidRPr="008939AD">
        <w:rPr>
          <w:sz w:val="32"/>
          <w:szCs w:val="32"/>
        </w:rPr>
        <w:t xml:space="preserve"> VĐV xếp loại Khá có thành tích trội hơn hẳn so với số còn lại chiếm tỷ lệ</w:t>
      </w:r>
      <w:r w:rsidR="000E5283" w:rsidRPr="008939AD">
        <w:rPr>
          <w:sz w:val="32"/>
          <w:szCs w:val="32"/>
        </w:rPr>
        <w:t xml:space="preserve"> 4.2</w:t>
      </w:r>
      <w:r w:rsidRPr="008939AD">
        <w:rPr>
          <w:sz w:val="32"/>
          <w:szCs w:val="32"/>
        </w:rPr>
        <w:t xml:space="preserve">%. </w:t>
      </w:r>
      <w:r w:rsidR="00CA73BC" w:rsidRPr="008939AD">
        <w:rPr>
          <w:sz w:val="32"/>
          <w:szCs w:val="32"/>
        </w:rPr>
        <w:t>Từ đó</w:t>
      </w:r>
      <w:r w:rsidRPr="008939AD">
        <w:rPr>
          <w:sz w:val="32"/>
          <w:szCs w:val="32"/>
        </w:rPr>
        <w:t xml:space="preserve"> là cơ sở để </w:t>
      </w:r>
      <w:r w:rsidR="00CA73BC" w:rsidRPr="008939AD">
        <w:rPr>
          <w:sz w:val="32"/>
          <w:szCs w:val="32"/>
        </w:rPr>
        <w:t xml:space="preserve">ban huấn luyện </w:t>
      </w:r>
      <w:r w:rsidRPr="008939AD">
        <w:rPr>
          <w:sz w:val="32"/>
          <w:szCs w:val="32"/>
        </w:rPr>
        <w:t>đánh giá lại và điều chỉnh kế hoạch huấn luyện cho hợp lý hơn</w:t>
      </w:r>
      <w:bookmarkEnd w:id="201"/>
      <w:bookmarkEnd w:id="964"/>
      <w:bookmarkEnd w:id="965"/>
      <w:r w:rsidR="00744BC3" w:rsidRPr="008939AD">
        <w:rPr>
          <w:sz w:val="32"/>
          <w:szCs w:val="32"/>
        </w:rPr>
        <w:t xml:space="preserve"> trong thời gian sắp tới.</w:t>
      </w:r>
    </w:p>
    <w:p w:rsidR="00A51D66" w:rsidRPr="008939AD" w:rsidRDefault="00A51D66" w:rsidP="00A51D66">
      <w:pPr>
        <w:pStyle w:val="Heading1"/>
        <w:spacing w:line="252" w:lineRule="auto"/>
        <w:rPr>
          <w:sz w:val="32"/>
          <w:szCs w:val="32"/>
        </w:rPr>
      </w:pPr>
      <w:bookmarkStart w:id="978" w:name="_Toc121994492"/>
    </w:p>
    <w:p w:rsidR="00245BA5" w:rsidRPr="008939AD" w:rsidRDefault="00245BA5" w:rsidP="00A51D66">
      <w:pPr>
        <w:pStyle w:val="Heading1"/>
        <w:spacing w:line="252" w:lineRule="auto"/>
        <w:rPr>
          <w:sz w:val="32"/>
          <w:szCs w:val="32"/>
        </w:rPr>
      </w:pPr>
      <w:r w:rsidRPr="008939AD">
        <w:rPr>
          <w:sz w:val="32"/>
          <w:szCs w:val="32"/>
        </w:rPr>
        <w:t>KẾT LUẬN VÀ KIẾN NGHỊ</w:t>
      </w:r>
      <w:bookmarkEnd w:id="202"/>
      <w:bookmarkEnd w:id="978"/>
    </w:p>
    <w:p w:rsidR="005C2C89" w:rsidRPr="008939AD" w:rsidRDefault="005C2C89" w:rsidP="00A51D66">
      <w:pPr>
        <w:pStyle w:val="Heading1"/>
        <w:spacing w:line="252" w:lineRule="auto"/>
        <w:jc w:val="both"/>
        <w:rPr>
          <w:sz w:val="32"/>
          <w:szCs w:val="32"/>
        </w:rPr>
      </w:pPr>
      <w:bookmarkStart w:id="979" w:name="_Toc96430302"/>
      <w:bookmarkStart w:id="980" w:name="_Toc121994493"/>
      <w:r w:rsidRPr="008939AD">
        <w:rPr>
          <w:sz w:val="32"/>
          <w:szCs w:val="32"/>
        </w:rPr>
        <w:t>KẾT LUẬN</w:t>
      </w:r>
      <w:bookmarkEnd w:id="979"/>
      <w:bookmarkEnd w:id="980"/>
    </w:p>
    <w:p w:rsidR="00245BA5" w:rsidRPr="008939AD" w:rsidRDefault="00245BA5" w:rsidP="00A51D66">
      <w:pPr>
        <w:spacing w:after="0" w:line="252" w:lineRule="auto"/>
        <w:ind w:right="59"/>
        <w:rPr>
          <w:color w:val="000000" w:themeColor="text1"/>
          <w:sz w:val="32"/>
          <w:szCs w:val="32"/>
        </w:rPr>
      </w:pPr>
      <w:r w:rsidRPr="008939AD">
        <w:rPr>
          <w:color w:val="000000" w:themeColor="text1"/>
          <w:sz w:val="32"/>
          <w:szCs w:val="32"/>
        </w:rPr>
        <w:t xml:space="preserve">Từ những kết quả nghiên cứu nêu trên của luận án, cho phép rút ra những kết luận sau:  </w:t>
      </w:r>
    </w:p>
    <w:p w:rsidR="00FC2FC2" w:rsidRPr="008939AD" w:rsidRDefault="00245BA5" w:rsidP="00A51D66">
      <w:pPr>
        <w:spacing w:after="0" w:line="252" w:lineRule="auto"/>
        <w:ind w:right="59"/>
        <w:rPr>
          <w:color w:val="000000" w:themeColor="text1"/>
          <w:sz w:val="32"/>
          <w:szCs w:val="32"/>
        </w:rPr>
      </w:pPr>
      <w:r w:rsidRPr="008939AD">
        <w:rPr>
          <w:color w:val="000000" w:themeColor="text1"/>
          <w:sz w:val="32"/>
          <w:szCs w:val="32"/>
        </w:rPr>
        <w:t>1.Luậ</w:t>
      </w:r>
      <w:r w:rsidR="00744BC3" w:rsidRPr="008939AD">
        <w:rPr>
          <w:color w:val="000000" w:themeColor="text1"/>
          <w:sz w:val="32"/>
          <w:szCs w:val="32"/>
        </w:rPr>
        <w:t>n án đã xác định</w:t>
      </w:r>
      <w:r w:rsidRPr="008939AD">
        <w:rPr>
          <w:color w:val="000000" w:themeColor="text1"/>
          <w:sz w:val="32"/>
          <w:szCs w:val="32"/>
        </w:rPr>
        <w:t xml:space="preserve"> được </w:t>
      </w:r>
      <w:r w:rsidR="00466C1C" w:rsidRPr="008939AD">
        <w:rPr>
          <w:color w:val="000000" w:themeColor="text1"/>
          <w:sz w:val="32"/>
          <w:szCs w:val="32"/>
        </w:rPr>
        <w:t>31</w:t>
      </w:r>
      <w:r w:rsidR="005C2C89" w:rsidRPr="008939AD">
        <w:rPr>
          <w:color w:val="000000" w:themeColor="text1"/>
          <w:sz w:val="32"/>
          <w:szCs w:val="32"/>
        </w:rPr>
        <w:t xml:space="preserve"> tiêu chí thuộc 05 nhóm yếu tố thành phần cấu thành TĐTL</w:t>
      </w:r>
      <w:r w:rsidRPr="008939AD">
        <w:rPr>
          <w:color w:val="000000" w:themeColor="text1"/>
          <w:sz w:val="32"/>
          <w:szCs w:val="32"/>
        </w:rPr>
        <w:t xml:space="preserve"> đảm bảo độ tin cậy, giá trị thông báo cao ứng dụng trong kiểm tra - </w:t>
      </w:r>
      <w:r w:rsidR="005C2C89" w:rsidRPr="008939AD">
        <w:rPr>
          <w:color w:val="000000" w:themeColor="text1"/>
          <w:sz w:val="32"/>
          <w:szCs w:val="32"/>
        </w:rPr>
        <w:t>đánh giá TĐTL của nữ VĐV bóng đá trẻ U15 quốc gia</w:t>
      </w:r>
      <w:r w:rsidRPr="008939AD">
        <w:rPr>
          <w:color w:val="000000" w:themeColor="text1"/>
          <w:sz w:val="32"/>
          <w:szCs w:val="32"/>
        </w:rPr>
        <w:t>, bao gồ</w:t>
      </w:r>
      <w:r w:rsidR="00744BC3" w:rsidRPr="008939AD">
        <w:rPr>
          <w:color w:val="000000" w:themeColor="text1"/>
          <w:sz w:val="32"/>
          <w:szCs w:val="32"/>
        </w:rPr>
        <w:t xml:space="preserve">m: </w:t>
      </w:r>
      <w:r w:rsidR="005C2C89" w:rsidRPr="008939AD">
        <w:rPr>
          <w:color w:val="000000" w:themeColor="text1"/>
          <w:sz w:val="32"/>
          <w:szCs w:val="32"/>
        </w:rPr>
        <w:t>Nhóm yếu tố</w:t>
      </w:r>
      <w:r w:rsidR="00FC2FC2" w:rsidRPr="008939AD">
        <w:rPr>
          <w:color w:val="000000" w:themeColor="text1"/>
          <w:sz w:val="32"/>
          <w:szCs w:val="32"/>
        </w:rPr>
        <w:t xml:space="preserve"> hình thái gồm 03 tiêu chí; </w:t>
      </w:r>
      <w:r w:rsidR="00E7213B" w:rsidRPr="008939AD">
        <w:rPr>
          <w:color w:val="000000" w:themeColor="text1"/>
          <w:sz w:val="32"/>
          <w:szCs w:val="32"/>
        </w:rPr>
        <w:t xml:space="preserve"> </w:t>
      </w:r>
      <w:r w:rsidR="005C2C89" w:rsidRPr="008939AD">
        <w:rPr>
          <w:color w:val="000000" w:themeColor="text1"/>
          <w:sz w:val="32"/>
          <w:szCs w:val="32"/>
        </w:rPr>
        <w:t xml:space="preserve">Nhóm yếu tố chức năng </w:t>
      </w:r>
      <w:r w:rsidR="00FC2FC2" w:rsidRPr="008939AD">
        <w:rPr>
          <w:color w:val="000000" w:themeColor="text1"/>
          <w:sz w:val="32"/>
          <w:szCs w:val="32"/>
        </w:rPr>
        <w:t xml:space="preserve">sinh lý, sinh hóa gồm </w:t>
      </w:r>
      <w:r w:rsidR="00744BC3" w:rsidRPr="008939AD">
        <w:rPr>
          <w:color w:val="000000" w:themeColor="text1"/>
          <w:sz w:val="32"/>
          <w:szCs w:val="32"/>
        </w:rPr>
        <w:t>09 tiêu chí</w:t>
      </w:r>
      <w:r w:rsidR="00FC2FC2" w:rsidRPr="008939AD">
        <w:rPr>
          <w:color w:val="000000" w:themeColor="text1"/>
          <w:sz w:val="32"/>
          <w:szCs w:val="32"/>
        </w:rPr>
        <w:t xml:space="preserve">; </w:t>
      </w:r>
      <w:r w:rsidR="005C2C89" w:rsidRPr="008939AD">
        <w:rPr>
          <w:color w:val="000000" w:themeColor="text1"/>
          <w:sz w:val="32"/>
          <w:szCs w:val="32"/>
        </w:rPr>
        <w:t>Nhóm yếu tố</w:t>
      </w:r>
      <w:r w:rsidR="00744BC3" w:rsidRPr="008939AD">
        <w:rPr>
          <w:color w:val="000000" w:themeColor="text1"/>
          <w:sz w:val="32"/>
          <w:szCs w:val="32"/>
        </w:rPr>
        <w:t xml:space="preserve"> tâm lý </w:t>
      </w:r>
      <w:r w:rsidR="00FC2FC2" w:rsidRPr="008939AD">
        <w:rPr>
          <w:color w:val="000000" w:themeColor="text1"/>
          <w:sz w:val="32"/>
          <w:szCs w:val="32"/>
        </w:rPr>
        <w:t xml:space="preserve">gồm </w:t>
      </w:r>
      <w:r w:rsidR="00744BC3" w:rsidRPr="008939AD">
        <w:rPr>
          <w:color w:val="000000" w:themeColor="text1"/>
          <w:sz w:val="32"/>
          <w:szCs w:val="32"/>
        </w:rPr>
        <w:t>04 tiêu chí</w:t>
      </w:r>
      <w:r w:rsidR="00FC2FC2" w:rsidRPr="008939AD">
        <w:rPr>
          <w:color w:val="000000" w:themeColor="text1"/>
          <w:sz w:val="32"/>
          <w:szCs w:val="32"/>
        </w:rPr>
        <w:t xml:space="preserve">; </w:t>
      </w:r>
      <w:r w:rsidR="002D411F" w:rsidRPr="008939AD">
        <w:rPr>
          <w:color w:val="000000" w:themeColor="text1"/>
          <w:sz w:val="32"/>
          <w:szCs w:val="32"/>
        </w:rPr>
        <w:t xml:space="preserve"> </w:t>
      </w:r>
      <w:r w:rsidR="005C2C89" w:rsidRPr="008939AD">
        <w:rPr>
          <w:color w:val="000000" w:themeColor="text1"/>
          <w:sz w:val="32"/>
          <w:szCs w:val="32"/>
        </w:rPr>
        <w:t>Nhóm yếu tố thể lự</w:t>
      </w:r>
      <w:r w:rsidR="00FC2FC2" w:rsidRPr="008939AD">
        <w:rPr>
          <w:color w:val="000000" w:themeColor="text1"/>
          <w:sz w:val="32"/>
          <w:szCs w:val="32"/>
        </w:rPr>
        <w:t xml:space="preserve">c gồm </w:t>
      </w:r>
      <w:r w:rsidR="00744BC3" w:rsidRPr="008939AD">
        <w:rPr>
          <w:color w:val="000000" w:themeColor="text1"/>
          <w:sz w:val="32"/>
          <w:szCs w:val="32"/>
        </w:rPr>
        <w:t>06 tiêu chí</w:t>
      </w:r>
      <w:r w:rsidR="00FC2FC2" w:rsidRPr="008939AD">
        <w:rPr>
          <w:color w:val="000000" w:themeColor="text1"/>
          <w:sz w:val="32"/>
          <w:szCs w:val="32"/>
        </w:rPr>
        <w:t xml:space="preserve"> và</w:t>
      </w:r>
      <w:r w:rsidR="00744BC3" w:rsidRPr="008939AD">
        <w:rPr>
          <w:color w:val="000000" w:themeColor="text1"/>
          <w:sz w:val="32"/>
          <w:szCs w:val="32"/>
        </w:rPr>
        <w:t xml:space="preserve"> </w:t>
      </w:r>
      <w:r w:rsidR="005C2C89" w:rsidRPr="008939AD">
        <w:rPr>
          <w:color w:val="000000" w:themeColor="text1"/>
          <w:sz w:val="32"/>
          <w:szCs w:val="32"/>
        </w:rPr>
        <w:t>Nhóm yếu tố kỹ-chiến thuậ</w:t>
      </w:r>
      <w:r w:rsidR="00466C1C" w:rsidRPr="008939AD">
        <w:rPr>
          <w:color w:val="000000" w:themeColor="text1"/>
          <w:sz w:val="32"/>
          <w:szCs w:val="32"/>
        </w:rPr>
        <w:t xml:space="preserve">t </w:t>
      </w:r>
      <w:r w:rsidR="00FC2FC2" w:rsidRPr="008939AD">
        <w:rPr>
          <w:color w:val="000000" w:themeColor="text1"/>
          <w:sz w:val="32"/>
          <w:szCs w:val="32"/>
        </w:rPr>
        <w:t xml:space="preserve">gồm </w:t>
      </w:r>
      <w:r w:rsidR="00466C1C" w:rsidRPr="008939AD">
        <w:rPr>
          <w:color w:val="000000" w:themeColor="text1"/>
          <w:sz w:val="32"/>
          <w:szCs w:val="32"/>
        </w:rPr>
        <w:t xml:space="preserve">09 </w:t>
      </w:r>
      <w:r w:rsidR="005C2C89" w:rsidRPr="008939AD">
        <w:rPr>
          <w:color w:val="000000" w:themeColor="text1"/>
          <w:sz w:val="32"/>
          <w:szCs w:val="32"/>
        </w:rPr>
        <w:t>tiêu chí</w:t>
      </w:r>
      <w:r w:rsidR="00FC2FC2" w:rsidRPr="008939AD">
        <w:rPr>
          <w:color w:val="000000" w:themeColor="text1"/>
          <w:sz w:val="32"/>
          <w:szCs w:val="32"/>
        </w:rPr>
        <w:t>.</w:t>
      </w:r>
    </w:p>
    <w:p w:rsidR="00423F6E" w:rsidRPr="008939AD" w:rsidRDefault="00423F6E" w:rsidP="00A51D66">
      <w:pPr>
        <w:pStyle w:val="DINHDANGCHU"/>
        <w:spacing w:after="0" w:line="252" w:lineRule="auto"/>
        <w:ind w:firstLine="720"/>
        <w:jc w:val="both"/>
        <w:rPr>
          <w:b/>
          <w:spacing w:val="0"/>
          <w:sz w:val="32"/>
          <w:szCs w:val="32"/>
          <w:lang w:val="en-US"/>
        </w:rPr>
      </w:pPr>
      <w:r w:rsidRPr="008939AD">
        <w:rPr>
          <w:sz w:val="32"/>
          <w:szCs w:val="32"/>
          <w:lang w:val="en-US"/>
        </w:rPr>
        <w:t>2</w:t>
      </w:r>
      <w:r w:rsidRPr="008939AD">
        <w:rPr>
          <w:spacing w:val="0"/>
          <w:sz w:val="32"/>
          <w:szCs w:val="32"/>
          <w:lang w:val="en-US"/>
        </w:rPr>
        <w:t xml:space="preserve">. </w:t>
      </w:r>
      <w:r w:rsidRPr="008939AD">
        <w:rPr>
          <w:spacing w:val="0"/>
          <w:sz w:val="32"/>
          <w:szCs w:val="32"/>
        </w:rPr>
        <w:t>Đánh giá được trình độ tập luyện thông qua nhịp tăng trưởng</w:t>
      </w:r>
      <w:r w:rsidR="00744BC3" w:rsidRPr="008939AD">
        <w:rPr>
          <w:spacing w:val="0"/>
          <w:sz w:val="32"/>
          <w:szCs w:val="32"/>
          <w:lang w:val="en-US"/>
        </w:rPr>
        <w:t>, so sánh giá trị trung bình</w:t>
      </w:r>
      <w:r w:rsidRPr="008939AD">
        <w:rPr>
          <w:spacing w:val="0"/>
          <w:sz w:val="32"/>
          <w:szCs w:val="32"/>
        </w:rPr>
        <w:t xml:space="preserve"> cũng như xem xét về hiệu quả huấn luyện của </w:t>
      </w:r>
      <w:r w:rsidRPr="008939AD">
        <w:rPr>
          <w:spacing w:val="0"/>
          <w:kern w:val="2"/>
          <w:sz w:val="32"/>
          <w:szCs w:val="32"/>
        </w:rPr>
        <w:t xml:space="preserve">nữ VĐV </w:t>
      </w:r>
      <w:r w:rsidRPr="008939AD">
        <w:rPr>
          <w:spacing w:val="0"/>
          <w:kern w:val="2"/>
          <w:sz w:val="32"/>
          <w:szCs w:val="32"/>
          <w:lang w:val="en-US"/>
        </w:rPr>
        <w:t>bóng đá trẻ U15 quốc gia</w:t>
      </w:r>
      <w:r w:rsidRPr="008939AD">
        <w:rPr>
          <w:spacing w:val="0"/>
          <w:sz w:val="32"/>
          <w:szCs w:val="32"/>
        </w:rPr>
        <w:t xml:space="preserve"> cho thấy ở hầu hết các chỉ số về hình thái, chức năng, tâm lý thể lực và kỹ chiến thuật đều có sự t</w:t>
      </w:r>
      <w:r w:rsidR="00744BC3" w:rsidRPr="008939AD">
        <w:rPr>
          <w:spacing w:val="0"/>
          <w:sz w:val="32"/>
          <w:szCs w:val="32"/>
          <w:lang w:val="en-US"/>
        </w:rPr>
        <w:t>hay đổi và t</w:t>
      </w:r>
      <w:r w:rsidRPr="008939AD">
        <w:rPr>
          <w:spacing w:val="0"/>
          <w:sz w:val="32"/>
          <w:szCs w:val="32"/>
        </w:rPr>
        <w:t>ăng trưởng đáng kể nhưng không đồng đều ở các tiêu chí.</w:t>
      </w:r>
      <w:r w:rsidRPr="008939AD">
        <w:rPr>
          <w:spacing w:val="0"/>
          <w:sz w:val="32"/>
          <w:szCs w:val="32"/>
          <w:lang w:val="en-US"/>
        </w:rPr>
        <w:t xml:space="preserve"> </w:t>
      </w:r>
      <w:r w:rsidRPr="008939AD">
        <w:rPr>
          <w:i/>
          <w:spacing w:val="0"/>
          <w:sz w:val="32"/>
          <w:szCs w:val="32"/>
          <w:lang w:val="en-US"/>
        </w:rPr>
        <w:t>Ở tiêu chí hình thái</w:t>
      </w:r>
      <w:r w:rsidRPr="008939AD">
        <w:rPr>
          <w:spacing w:val="0"/>
          <w:sz w:val="32"/>
          <w:szCs w:val="32"/>
          <w:lang w:val="en-US"/>
        </w:rPr>
        <w:t xml:space="preserve"> sự tăng trưởng hầu hết đều có sự khác biệt trong đó tăng cao nhất là cân nặng vớ</w:t>
      </w:r>
      <w:r w:rsidR="00744BC3" w:rsidRPr="008939AD">
        <w:rPr>
          <w:spacing w:val="0"/>
          <w:sz w:val="32"/>
          <w:szCs w:val="32"/>
          <w:lang w:val="en-US"/>
        </w:rPr>
        <w:t xml:space="preserve">i W=3.14%, </w:t>
      </w:r>
      <w:r w:rsidRPr="008939AD">
        <w:rPr>
          <w:spacing w:val="0"/>
          <w:sz w:val="32"/>
          <w:szCs w:val="32"/>
          <w:lang w:val="en-US"/>
        </w:rPr>
        <w:t xml:space="preserve">Ở tiêu chí về chức năng biến đổi cao nhất là chỉ số </w:t>
      </w:r>
      <w:r w:rsidRPr="008939AD">
        <w:rPr>
          <w:spacing w:val="0"/>
          <w:sz w:val="32"/>
          <w:szCs w:val="32"/>
          <w:lang w:val="en-US"/>
        </w:rPr>
        <w:lastRenderedPageBreak/>
        <w:t xml:space="preserve">Testosteron với W =13.5% và thấp nhất là Cortisol với 2.18%. </w:t>
      </w:r>
      <w:r w:rsidRPr="008939AD">
        <w:rPr>
          <w:i/>
          <w:spacing w:val="0"/>
          <w:sz w:val="32"/>
          <w:szCs w:val="32"/>
          <w:lang w:val="en-US"/>
        </w:rPr>
        <w:t>Ở tiêu chí về tâm lý</w:t>
      </w:r>
      <w:r w:rsidRPr="008939AD">
        <w:rPr>
          <w:spacing w:val="0"/>
          <w:sz w:val="32"/>
          <w:szCs w:val="32"/>
          <w:lang w:val="en-US"/>
        </w:rPr>
        <w:t xml:space="preserve">, tăng trưởng cao nhất là loại hình thần kinh W%=9.15% và có sự biến đổi thấp nhất là năng lực xử lý thông tin với W=4.2%. </w:t>
      </w:r>
      <w:r w:rsidRPr="008939AD">
        <w:rPr>
          <w:i/>
          <w:spacing w:val="0"/>
          <w:sz w:val="32"/>
          <w:szCs w:val="32"/>
          <w:lang w:val="en-US"/>
        </w:rPr>
        <w:t>Ở  tiêu chí về thể lực</w:t>
      </w:r>
      <w:r w:rsidRPr="008939AD">
        <w:rPr>
          <w:spacing w:val="0"/>
          <w:sz w:val="32"/>
          <w:szCs w:val="32"/>
          <w:lang w:val="en-US"/>
        </w:rPr>
        <w:t xml:space="preserve">, hầu hết các giá trị đều có sự biến đổi nhưng trong đó cao nhất là test dẻo gập thân với W = 22.4% và thấp nhất là test chạy 5x30 với W%=1.43%. </w:t>
      </w:r>
      <w:r w:rsidRPr="008939AD">
        <w:rPr>
          <w:i/>
          <w:spacing w:val="0"/>
          <w:sz w:val="32"/>
          <w:szCs w:val="32"/>
          <w:lang w:val="en-US"/>
        </w:rPr>
        <w:t>Ở tiêu chí về kỹ thuật</w:t>
      </w:r>
      <w:r w:rsidRPr="008939AD">
        <w:rPr>
          <w:spacing w:val="0"/>
          <w:sz w:val="32"/>
          <w:szCs w:val="32"/>
          <w:lang w:val="en-US"/>
        </w:rPr>
        <w:t xml:space="preserve">, </w:t>
      </w:r>
      <w:r w:rsidRPr="008939AD">
        <w:rPr>
          <w:spacing w:val="0"/>
          <w:sz w:val="32"/>
          <w:szCs w:val="32"/>
        </w:rPr>
        <w:t xml:space="preserve">về nhịp tăng trưởng cao nhất được thể hiện ở </w:t>
      </w:r>
      <w:r w:rsidRPr="008939AD">
        <w:rPr>
          <w:spacing w:val="0"/>
          <w:sz w:val="32"/>
          <w:szCs w:val="32"/>
          <w:lang w:val="en-US"/>
        </w:rPr>
        <w:t>đánh đầu với cầu môn với W=</w:t>
      </w:r>
      <w:r w:rsidRPr="008939AD">
        <w:rPr>
          <w:spacing w:val="0"/>
          <w:sz w:val="32"/>
          <w:szCs w:val="32"/>
        </w:rPr>
        <w:t xml:space="preserve"> 48.2% và thấp nhất là hiệu suất thi đấu với W = </w:t>
      </w:r>
      <w:r w:rsidRPr="008939AD">
        <w:rPr>
          <w:spacing w:val="0"/>
          <w:sz w:val="32"/>
          <w:szCs w:val="32"/>
          <w:lang w:val="en-US"/>
        </w:rPr>
        <w:t>4.4</w:t>
      </w:r>
      <w:r w:rsidRPr="008939AD">
        <w:rPr>
          <w:spacing w:val="0"/>
          <w:sz w:val="32"/>
          <w:szCs w:val="32"/>
        </w:rPr>
        <w:t>%</w:t>
      </w:r>
      <w:r w:rsidRPr="008939AD">
        <w:rPr>
          <w:spacing w:val="0"/>
          <w:sz w:val="32"/>
          <w:szCs w:val="32"/>
          <w:lang w:val="en-US"/>
        </w:rPr>
        <w:t>.</w:t>
      </w:r>
    </w:p>
    <w:p w:rsidR="00E1684E" w:rsidRPr="008939AD" w:rsidRDefault="00423F6E" w:rsidP="00A51D66">
      <w:pPr>
        <w:spacing w:after="0" w:line="252" w:lineRule="auto"/>
        <w:rPr>
          <w:sz w:val="32"/>
          <w:szCs w:val="32"/>
        </w:rPr>
      </w:pPr>
      <w:r w:rsidRPr="008939AD">
        <w:rPr>
          <w:sz w:val="32"/>
          <w:szCs w:val="32"/>
        </w:rPr>
        <w:t xml:space="preserve">3. </w:t>
      </w:r>
      <w:r w:rsidR="00E1684E" w:rsidRPr="008939AD">
        <w:rPr>
          <w:sz w:val="32"/>
          <w:szCs w:val="32"/>
        </w:rPr>
        <w:t>Luận án đã xây dựng 18 thang điểm cho các tiêu chí tâm lý, thể lực và kỹ thuật, 03 cho tâm lý, 06 cho thể lực và 09 cho kỹ-chiến thuật; đồng thời tổng hợp các mặt của TĐTL qua các tiêu chí, cách đánh giá tổng hợp của TĐTL của nữ VĐV bóng đá trẻ U15 quố</w:t>
      </w:r>
      <w:r w:rsidR="00744BC3" w:rsidRPr="008939AD">
        <w:rPr>
          <w:sz w:val="32"/>
          <w:szCs w:val="32"/>
        </w:rPr>
        <w:t>c gia. V</w:t>
      </w:r>
      <w:r w:rsidR="00E1684E" w:rsidRPr="008939AD">
        <w:rPr>
          <w:sz w:val="32"/>
          <w:szCs w:val="32"/>
        </w:rPr>
        <w:t xml:space="preserve">iệc kiểm nghiệm hệ thống tiêu chí để đánh giá trình độ tập luyện cho nữ VĐV bóng đá trẻ trong quá trình huấn luyện sẽ giúp HLV phát hiện những yếu điểm của VĐV để kịp thời điều chỉnh, giúp VĐV khắc phục nhược điểm nâng cao trình độ tập luyện có ý nghĩa nâng cao thành tích thi đấu trong tương lai gần. Sau hai năm: Mức </w:t>
      </w:r>
      <w:r w:rsidR="008939AD">
        <w:rPr>
          <w:sz w:val="32"/>
          <w:szCs w:val="32"/>
        </w:rPr>
        <w:t>p</w:t>
      </w:r>
      <w:r w:rsidR="00E1684E" w:rsidRPr="008939AD">
        <w:rPr>
          <w:sz w:val="32"/>
          <w:szCs w:val="32"/>
        </w:rPr>
        <w:t xml:space="preserve">hân loại Khá có 2 VĐV, chiếm tỷ lệ 8.33%, Mức </w:t>
      </w:r>
      <w:r w:rsidR="008939AD">
        <w:rPr>
          <w:sz w:val="32"/>
          <w:szCs w:val="32"/>
        </w:rPr>
        <w:t>p</w:t>
      </w:r>
      <w:r w:rsidR="00E1684E" w:rsidRPr="008939AD">
        <w:rPr>
          <w:sz w:val="32"/>
          <w:szCs w:val="32"/>
        </w:rPr>
        <w:t xml:space="preserve">hân loại Trung bình có 19 VĐV, chiếm tỷ lệ 79.17%, Mức </w:t>
      </w:r>
      <w:r w:rsidR="008939AD">
        <w:rPr>
          <w:sz w:val="32"/>
          <w:szCs w:val="32"/>
        </w:rPr>
        <w:t>p</w:t>
      </w:r>
      <w:r w:rsidR="00E1684E" w:rsidRPr="008939AD">
        <w:rPr>
          <w:sz w:val="32"/>
          <w:szCs w:val="32"/>
        </w:rPr>
        <w:t xml:space="preserve">hân loại Yếu có 3 VĐV nào chiếm tỷ lệ 12.5%. </w:t>
      </w:r>
      <w:bookmarkStart w:id="981" w:name="_Toc96430303"/>
      <w:r w:rsidR="00CA73BC" w:rsidRPr="008939AD">
        <w:rPr>
          <w:sz w:val="32"/>
          <w:szCs w:val="32"/>
        </w:rPr>
        <w:t>Từ đó là cơ sở để ban huấn luyện đánh giá lại và điều chỉnh kế hoạch huấn luyện cho hợp lý hơn trong thời gian sắp tới.</w:t>
      </w:r>
    </w:p>
    <w:p w:rsidR="00245BA5" w:rsidRPr="008939AD" w:rsidRDefault="00D41728" w:rsidP="00A51D66">
      <w:pPr>
        <w:pStyle w:val="LV1"/>
        <w:spacing w:line="252" w:lineRule="auto"/>
        <w:rPr>
          <w:sz w:val="32"/>
          <w:szCs w:val="32"/>
        </w:rPr>
      </w:pPr>
      <w:bookmarkStart w:id="982" w:name="_Toc121994494"/>
      <w:r w:rsidRPr="008939AD">
        <w:rPr>
          <w:rFonts w:eastAsia="Times New Roman"/>
          <w:sz w:val="32"/>
          <w:szCs w:val="32"/>
        </w:rPr>
        <w:t>KIẾN NGHỊ.</w:t>
      </w:r>
      <w:bookmarkEnd w:id="981"/>
      <w:bookmarkEnd w:id="982"/>
      <w:r w:rsidRPr="008939AD">
        <w:rPr>
          <w:rFonts w:eastAsia="Times New Roman"/>
          <w:sz w:val="32"/>
          <w:szCs w:val="32"/>
        </w:rPr>
        <w:t xml:space="preserve"> </w:t>
      </w:r>
    </w:p>
    <w:p w:rsidR="00245BA5" w:rsidRPr="008939AD" w:rsidRDefault="00245BA5" w:rsidP="00A51D66">
      <w:pPr>
        <w:spacing w:after="0" w:line="252" w:lineRule="auto"/>
        <w:ind w:right="59"/>
        <w:rPr>
          <w:color w:val="000000" w:themeColor="text1"/>
          <w:sz w:val="32"/>
          <w:szCs w:val="32"/>
        </w:rPr>
      </w:pPr>
      <w:r w:rsidRPr="008939AD">
        <w:rPr>
          <w:color w:val="000000" w:themeColor="text1"/>
          <w:sz w:val="32"/>
          <w:szCs w:val="32"/>
        </w:rPr>
        <w:t xml:space="preserve">Từ những kết quả nêu trên của quá trình nghiên cứu, cho phép đi đến một số kiến nghị sau: </w:t>
      </w:r>
    </w:p>
    <w:p w:rsidR="00245BA5" w:rsidRPr="008939AD" w:rsidRDefault="00245BA5" w:rsidP="00A51D66">
      <w:pPr>
        <w:numPr>
          <w:ilvl w:val="1"/>
          <w:numId w:val="7"/>
        </w:numPr>
        <w:tabs>
          <w:tab w:val="left" w:pos="1134"/>
        </w:tabs>
        <w:spacing w:after="0" w:line="252" w:lineRule="auto"/>
        <w:ind w:left="0" w:right="59" w:firstLine="709"/>
        <w:rPr>
          <w:color w:val="000000" w:themeColor="text1"/>
          <w:sz w:val="32"/>
          <w:szCs w:val="32"/>
        </w:rPr>
      </w:pPr>
      <w:r w:rsidRPr="008939AD">
        <w:rPr>
          <w:color w:val="000000" w:themeColor="text1"/>
          <w:sz w:val="32"/>
          <w:szCs w:val="32"/>
        </w:rPr>
        <w:t>Hệ thố</w:t>
      </w:r>
      <w:r w:rsidR="00423F6E" w:rsidRPr="008939AD">
        <w:rPr>
          <w:color w:val="000000" w:themeColor="text1"/>
          <w:sz w:val="32"/>
          <w:szCs w:val="32"/>
        </w:rPr>
        <w:t>ng 31</w:t>
      </w:r>
      <w:r w:rsidRPr="008939AD">
        <w:rPr>
          <w:color w:val="000000" w:themeColor="text1"/>
          <w:sz w:val="32"/>
          <w:szCs w:val="32"/>
        </w:rPr>
        <w:t xml:space="preserve"> tiêu chí có thể được coi là các nội dung và tiêu chuẩn cần được áp dụng rộng rãi để đánh giá TĐTL của nữ VĐV bóng đá </w:t>
      </w:r>
      <w:r w:rsidR="00423F6E" w:rsidRPr="008939AD">
        <w:rPr>
          <w:color w:val="000000" w:themeColor="text1"/>
          <w:sz w:val="32"/>
          <w:szCs w:val="32"/>
        </w:rPr>
        <w:t>trẻ</w:t>
      </w:r>
      <w:r w:rsidR="00AB1AD2" w:rsidRPr="008939AD">
        <w:rPr>
          <w:color w:val="000000" w:themeColor="text1"/>
          <w:sz w:val="32"/>
          <w:szCs w:val="32"/>
        </w:rPr>
        <w:t xml:space="preserve"> </w:t>
      </w:r>
      <w:r w:rsidRPr="008939AD">
        <w:rPr>
          <w:color w:val="000000" w:themeColor="text1"/>
          <w:sz w:val="32"/>
          <w:szCs w:val="32"/>
        </w:rPr>
        <w:t xml:space="preserve">Việt Nam trong quá trình huấn luyện nhằm tuyển chọn các VĐV cho đội tuyển quốc gia giai đoạn hoàn thiện thể thao, góp phần nâng cao thành tích thi đấu của các VĐV. </w:t>
      </w:r>
    </w:p>
    <w:p w:rsidR="00245BA5" w:rsidRPr="008939AD" w:rsidRDefault="00245BA5" w:rsidP="00A51D66">
      <w:pPr>
        <w:numPr>
          <w:ilvl w:val="1"/>
          <w:numId w:val="7"/>
        </w:numPr>
        <w:tabs>
          <w:tab w:val="left" w:pos="1134"/>
        </w:tabs>
        <w:spacing w:after="0" w:line="252" w:lineRule="auto"/>
        <w:ind w:left="0" w:right="59" w:firstLine="709"/>
        <w:rPr>
          <w:color w:val="000000" w:themeColor="text1"/>
          <w:sz w:val="32"/>
          <w:szCs w:val="32"/>
        </w:rPr>
      </w:pPr>
      <w:r w:rsidRPr="008939AD">
        <w:rPr>
          <w:color w:val="000000" w:themeColor="text1"/>
          <w:sz w:val="32"/>
          <w:szCs w:val="32"/>
        </w:rPr>
        <w:t xml:space="preserve">Quá trình huấn luyện, kiểm tra - đánh giá TĐTL của nữ VĐV bóng đá cấp cao Việt Nam, cần được xem xét và theo dõi về nhịp độ tăng trưởng của các tiêu chí. Nếu có sự chững lại thì phải có sự điều chỉnh về chương trình, kế hoạch và lượng vận động trong thực tiễn huấn luyện. </w:t>
      </w:r>
    </w:p>
    <w:p w:rsidR="001A6A86" w:rsidRPr="008939AD" w:rsidRDefault="00245BA5" w:rsidP="00A51D66">
      <w:pPr>
        <w:numPr>
          <w:ilvl w:val="1"/>
          <w:numId w:val="7"/>
        </w:numPr>
        <w:tabs>
          <w:tab w:val="left" w:pos="1134"/>
        </w:tabs>
        <w:spacing w:after="0" w:line="252" w:lineRule="auto"/>
        <w:ind w:left="0" w:right="59" w:firstLine="709"/>
        <w:rPr>
          <w:color w:val="000000" w:themeColor="text1"/>
          <w:sz w:val="32"/>
          <w:szCs w:val="32"/>
        </w:rPr>
      </w:pPr>
      <w:r w:rsidRPr="008939AD">
        <w:rPr>
          <w:color w:val="000000" w:themeColor="text1"/>
          <w:sz w:val="32"/>
          <w:szCs w:val="32"/>
        </w:rPr>
        <w:t xml:space="preserve">Cần có những nghiên cứu bổ sung mang tính toàn diện và sâu hơn (về sinh lý tuần hoàn, sinh hoá máu và dinh dưỡng…) trên đối tượng nữ VĐV </w:t>
      </w:r>
      <w:r w:rsidR="00423F6E" w:rsidRPr="008939AD">
        <w:rPr>
          <w:color w:val="000000" w:themeColor="text1"/>
          <w:sz w:val="32"/>
          <w:szCs w:val="32"/>
        </w:rPr>
        <w:t>bóng đá trẻ U15 quốc gia</w:t>
      </w:r>
      <w:r w:rsidRPr="008939AD">
        <w:rPr>
          <w:color w:val="000000" w:themeColor="text1"/>
          <w:sz w:val="32"/>
          <w:szCs w:val="32"/>
        </w:rPr>
        <w:t xml:space="preserve"> để có những kết luận khách quan và chính xác hơn về vấn đề nghiên cứ</w:t>
      </w:r>
      <w:r w:rsidR="00AB1AD2" w:rsidRPr="008939AD">
        <w:rPr>
          <w:color w:val="000000" w:themeColor="text1"/>
          <w:sz w:val="32"/>
          <w:szCs w:val="32"/>
        </w:rPr>
        <w:t>u.</w:t>
      </w:r>
    </w:p>
    <w:sectPr w:rsidR="001A6A86" w:rsidRPr="008939AD" w:rsidSect="00A51D66">
      <w:headerReference w:type="default" r:id="rId39"/>
      <w:pgSz w:w="11909" w:h="16834" w:code="9"/>
      <w:pgMar w:top="1134" w:right="1134" w:bottom="1134" w:left="1134" w:header="567" w:footer="567"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AF1" w:rsidRDefault="00870AF1">
      <w:pPr>
        <w:spacing w:after="0" w:line="240" w:lineRule="auto"/>
      </w:pPr>
      <w:r>
        <w:separator/>
      </w:r>
    </w:p>
  </w:endnote>
  <w:endnote w:type="continuationSeparator" w:id="0">
    <w:p w:rsidR="00870AF1" w:rsidRDefault="00870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pPr>
      <w:spacing w:after="160" w:line="259" w:lineRule="auto"/>
      <w:ind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pPr>
      <w:spacing w:after="160" w:line="259" w:lineRule="auto"/>
      <w:ind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pPr>
      <w:spacing w:after="160" w:line="259" w:lineRule="auto"/>
      <w:ind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AF1" w:rsidRDefault="00870AF1">
      <w:pPr>
        <w:spacing w:after="0" w:line="240" w:lineRule="auto"/>
      </w:pPr>
      <w:r>
        <w:separator/>
      </w:r>
    </w:p>
  </w:footnote>
  <w:footnote w:type="continuationSeparator" w:id="0">
    <w:p w:rsidR="00870AF1" w:rsidRDefault="00870A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rsidP="00E6469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4698" w:rsidRDefault="00E6469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pPr>
      <w:spacing w:line="259" w:lineRule="auto"/>
      <w:ind w:right="6" w:firstLine="0"/>
      <w:jc w:val="center"/>
    </w:pPr>
    <w:r>
      <w:fldChar w:fldCharType="begin"/>
    </w:r>
    <w:r>
      <w:instrText xml:space="preserve"> PAGE   \* MERGEFORMAT </w:instrText>
    </w:r>
    <w:r>
      <w:fldChar w:fldCharType="separate"/>
    </w:r>
    <w:r>
      <w:t>91</w:t>
    </w:r>
    <w:r>
      <w:fldChar w:fldCharType="end"/>
    </w:r>
    <w:r>
      <w:t xml:space="preserve"> </w:t>
    </w:r>
  </w:p>
  <w:p w:rsidR="00E64698" w:rsidRDefault="00E64698">
    <w:pPr>
      <w:spacing w:line="259" w:lineRule="auto"/>
      <w:ind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rPr>
      <w:id w:val="-552074762"/>
      <w:docPartObj>
        <w:docPartGallery w:val="Page Numbers (Top of Page)"/>
        <w:docPartUnique/>
      </w:docPartObj>
    </w:sdtPr>
    <w:sdtEndPr>
      <w:rPr>
        <w:noProof/>
      </w:rPr>
    </w:sdtEndPr>
    <w:sdtContent>
      <w:p w:rsidR="00E64698" w:rsidRPr="00BA1411" w:rsidRDefault="00E64698" w:rsidP="00BA1411">
        <w:pPr>
          <w:pStyle w:val="Header"/>
          <w:ind w:firstLine="0"/>
          <w:jc w:val="center"/>
          <w:rPr>
            <w:sz w:val="32"/>
          </w:rPr>
        </w:pPr>
        <w:r w:rsidRPr="00BA1411">
          <w:rPr>
            <w:sz w:val="32"/>
          </w:rPr>
          <w:fldChar w:fldCharType="begin"/>
        </w:r>
        <w:r w:rsidRPr="00BA1411">
          <w:rPr>
            <w:sz w:val="32"/>
          </w:rPr>
          <w:instrText xml:space="preserve"> PAGE   \* MERGEFORMAT </w:instrText>
        </w:r>
        <w:r w:rsidRPr="00BA1411">
          <w:rPr>
            <w:sz w:val="32"/>
          </w:rPr>
          <w:fldChar w:fldCharType="separate"/>
        </w:r>
        <w:r w:rsidR="008939AD">
          <w:rPr>
            <w:noProof/>
            <w:sz w:val="32"/>
          </w:rPr>
          <w:t>18</w:t>
        </w:r>
        <w:r w:rsidRPr="00BA1411">
          <w:rPr>
            <w:noProof/>
            <w:sz w:val="32"/>
          </w:rPr>
          <w:fldChar w:fldCharType="end"/>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rsidP="004529C8">
    <w:pPr>
      <w:pStyle w:val="Header"/>
      <w:ind w:firstLine="0"/>
      <w:jc w:val="center"/>
    </w:pPr>
  </w:p>
  <w:p w:rsidR="00E64698" w:rsidRDefault="00E64698">
    <w:pPr>
      <w:spacing w:line="259" w:lineRule="auto"/>
      <w:ind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BE62A4" w:rsidRDefault="00E64698" w:rsidP="00A83AEA">
    <w:pPr>
      <w:pStyle w:val="Header"/>
      <w:framePr w:wrap="around" w:vAnchor="text" w:hAnchor="margin" w:xAlign="center" w:y="1"/>
      <w:rPr>
        <w:rStyle w:val="PageNumber"/>
        <w:sz w:val="32"/>
      </w:rPr>
    </w:pPr>
    <w:r w:rsidRPr="00BE62A4">
      <w:rPr>
        <w:rStyle w:val="PageNumber"/>
        <w:sz w:val="32"/>
      </w:rPr>
      <w:fldChar w:fldCharType="begin"/>
    </w:r>
    <w:r w:rsidRPr="00BE62A4">
      <w:rPr>
        <w:rStyle w:val="PageNumber"/>
        <w:sz w:val="32"/>
      </w:rPr>
      <w:instrText xml:space="preserve">PAGE  </w:instrText>
    </w:r>
    <w:r w:rsidRPr="00BE62A4">
      <w:rPr>
        <w:rStyle w:val="PageNumber"/>
        <w:sz w:val="32"/>
      </w:rPr>
      <w:fldChar w:fldCharType="separate"/>
    </w:r>
    <w:r w:rsidR="008939AD">
      <w:rPr>
        <w:rStyle w:val="PageNumber"/>
        <w:noProof/>
        <w:sz w:val="32"/>
      </w:rPr>
      <w:t>19</w:t>
    </w:r>
    <w:r w:rsidRPr="00BE62A4">
      <w:rPr>
        <w:rStyle w:val="PageNumber"/>
        <w:sz w:val="32"/>
      </w:rPr>
      <w:fldChar w:fldCharType="end"/>
    </w:r>
  </w:p>
  <w:p w:rsidR="00E64698" w:rsidRPr="00BE62A4" w:rsidRDefault="00E64698" w:rsidP="00222173">
    <w:pPr>
      <w:pStyle w:val="Header"/>
      <w:spacing w:line="360" w:lineRule="auto"/>
      <w:ind w:firstLine="0"/>
      <w:rPr>
        <w:sz w:val="3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A504EA" w:rsidRDefault="00E64698" w:rsidP="00222173">
    <w:pPr>
      <w:pStyle w:val="Header"/>
      <w:spacing w:line="360" w:lineRule="auto"/>
      <w:ind w:firstLine="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740D26" w:rsidRDefault="00E64698" w:rsidP="00A83AEA">
    <w:pPr>
      <w:pStyle w:val="Header"/>
      <w:framePr w:wrap="around" w:vAnchor="text" w:hAnchor="margin" w:xAlign="center" w:y="1"/>
      <w:rPr>
        <w:rStyle w:val="PageNumber"/>
        <w:sz w:val="32"/>
      </w:rPr>
    </w:pPr>
    <w:r w:rsidRPr="00740D26">
      <w:rPr>
        <w:rStyle w:val="PageNumber"/>
        <w:sz w:val="32"/>
      </w:rPr>
      <w:fldChar w:fldCharType="begin"/>
    </w:r>
    <w:r w:rsidRPr="00740D26">
      <w:rPr>
        <w:rStyle w:val="PageNumber"/>
        <w:sz w:val="32"/>
      </w:rPr>
      <w:instrText xml:space="preserve">PAGE  </w:instrText>
    </w:r>
    <w:r w:rsidRPr="00740D26">
      <w:rPr>
        <w:rStyle w:val="PageNumber"/>
        <w:sz w:val="32"/>
      </w:rPr>
      <w:fldChar w:fldCharType="separate"/>
    </w:r>
    <w:r w:rsidR="008939AD">
      <w:rPr>
        <w:rStyle w:val="PageNumber"/>
        <w:noProof/>
        <w:sz w:val="32"/>
      </w:rPr>
      <w:t>20</w:t>
    </w:r>
    <w:r w:rsidRPr="00740D26">
      <w:rPr>
        <w:rStyle w:val="PageNumber"/>
        <w:sz w:val="32"/>
      </w:rPr>
      <w:fldChar w:fldCharType="end"/>
    </w:r>
  </w:p>
  <w:p w:rsidR="00E64698" w:rsidRPr="00740D26" w:rsidRDefault="00E64698" w:rsidP="00222173">
    <w:pPr>
      <w:pStyle w:val="Header"/>
      <w:spacing w:line="360" w:lineRule="auto"/>
      <w:ind w:firstLine="0"/>
      <w:rPr>
        <w:sz w:val="3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A504EA" w:rsidRDefault="00E64698" w:rsidP="00222173">
    <w:pPr>
      <w:pStyle w:val="Header"/>
      <w:spacing w:line="360" w:lineRule="auto"/>
      <w:ind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A504EA" w:rsidRDefault="00E64698" w:rsidP="00222173">
    <w:pPr>
      <w:pStyle w:val="Header"/>
      <w:spacing w:line="360" w:lineRule="auto"/>
      <w:ind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A51D66" w:rsidRDefault="00E64698" w:rsidP="00A83AEA">
    <w:pPr>
      <w:pStyle w:val="Header"/>
      <w:framePr w:wrap="around" w:vAnchor="text" w:hAnchor="margin" w:xAlign="center" w:y="1"/>
      <w:rPr>
        <w:rStyle w:val="PageNumber"/>
        <w:sz w:val="32"/>
      </w:rPr>
    </w:pPr>
    <w:r w:rsidRPr="00A51D66">
      <w:rPr>
        <w:rStyle w:val="PageNumber"/>
        <w:sz w:val="32"/>
      </w:rPr>
      <w:fldChar w:fldCharType="begin"/>
    </w:r>
    <w:r w:rsidRPr="00A51D66">
      <w:rPr>
        <w:rStyle w:val="PageNumber"/>
        <w:sz w:val="32"/>
      </w:rPr>
      <w:instrText xml:space="preserve">PAGE  </w:instrText>
    </w:r>
    <w:r w:rsidRPr="00A51D66">
      <w:rPr>
        <w:rStyle w:val="PageNumber"/>
        <w:sz w:val="32"/>
      </w:rPr>
      <w:fldChar w:fldCharType="separate"/>
    </w:r>
    <w:r w:rsidR="008939AD">
      <w:rPr>
        <w:rStyle w:val="PageNumber"/>
        <w:noProof/>
        <w:sz w:val="32"/>
      </w:rPr>
      <w:t>22</w:t>
    </w:r>
    <w:r w:rsidRPr="00A51D66">
      <w:rPr>
        <w:rStyle w:val="PageNumber"/>
        <w:sz w:val="32"/>
      </w:rPr>
      <w:fldChar w:fldCharType="end"/>
    </w:r>
  </w:p>
  <w:p w:rsidR="00E64698" w:rsidRPr="00A51D66" w:rsidRDefault="00E64698" w:rsidP="00222173">
    <w:pPr>
      <w:pStyle w:val="Header"/>
      <w:spacing w:line="360" w:lineRule="auto"/>
      <w:ind w:firstLine="0"/>
      <w:rPr>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rPr>
      <w:id w:val="-1281885119"/>
      <w:docPartObj>
        <w:docPartGallery w:val="Page Numbers (Top of Page)"/>
        <w:docPartUnique/>
      </w:docPartObj>
    </w:sdtPr>
    <w:sdtEndPr>
      <w:rPr>
        <w:noProof/>
      </w:rPr>
    </w:sdtEndPr>
    <w:sdtContent>
      <w:p w:rsidR="00E64698" w:rsidRPr="00703EDF" w:rsidRDefault="00E64698" w:rsidP="00703EDF">
        <w:pPr>
          <w:pStyle w:val="Header"/>
          <w:ind w:firstLine="0"/>
          <w:jc w:val="center"/>
          <w:rPr>
            <w:sz w:val="32"/>
          </w:rPr>
        </w:pPr>
        <w:r w:rsidRPr="00703EDF">
          <w:rPr>
            <w:sz w:val="32"/>
          </w:rPr>
          <w:fldChar w:fldCharType="begin"/>
        </w:r>
        <w:r w:rsidRPr="00703EDF">
          <w:rPr>
            <w:sz w:val="32"/>
          </w:rPr>
          <w:instrText xml:space="preserve"> PAGE   \* MERGEFORMAT </w:instrText>
        </w:r>
        <w:r w:rsidRPr="00703EDF">
          <w:rPr>
            <w:sz w:val="32"/>
          </w:rPr>
          <w:fldChar w:fldCharType="separate"/>
        </w:r>
        <w:r w:rsidR="008939AD">
          <w:rPr>
            <w:noProof/>
            <w:sz w:val="32"/>
          </w:rPr>
          <w:t>3</w:t>
        </w:r>
        <w:r w:rsidRPr="00703EDF">
          <w:rPr>
            <w:noProof/>
            <w:sz w:val="32"/>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703EDF" w:rsidRDefault="00E64698" w:rsidP="00703EDF">
    <w:pPr>
      <w:pStyle w:val="Header"/>
      <w:ind w:firstLine="0"/>
      <w:jc w:val="center"/>
      <w:rPr>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rPr>
      <w:id w:val="-1258367049"/>
      <w:docPartObj>
        <w:docPartGallery w:val="Page Numbers (Top of Page)"/>
        <w:docPartUnique/>
      </w:docPartObj>
    </w:sdtPr>
    <w:sdtEndPr>
      <w:rPr>
        <w:noProof/>
      </w:rPr>
    </w:sdtEndPr>
    <w:sdtContent>
      <w:p w:rsidR="00E64698" w:rsidRPr="00703EDF" w:rsidRDefault="00E64698" w:rsidP="00703EDF">
        <w:pPr>
          <w:pStyle w:val="Header"/>
          <w:ind w:firstLine="0"/>
          <w:jc w:val="center"/>
          <w:rPr>
            <w:sz w:val="32"/>
          </w:rPr>
        </w:pPr>
        <w:r w:rsidRPr="00703EDF">
          <w:rPr>
            <w:sz w:val="32"/>
          </w:rPr>
          <w:fldChar w:fldCharType="begin"/>
        </w:r>
        <w:r w:rsidRPr="00703EDF">
          <w:rPr>
            <w:sz w:val="32"/>
          </w:rPr>
          <w:instrText xml:space="preserve"> PAGE   \* MERGEFORMAT </w:instrText>
        </w:r>
        <w:r w:rsidRPr="00703EDF">
          <w:rPr>
            <w:sz w:val="32"/>
          </w:rPr>
          <w:fldChar w:fldCharType="separate"/>
        </w:r>
        <w:r w:rsidR="008939AD">
          <w:rPr>
            <w:noProof/>
            <w:sz w:val="32"/>
          </w:rPr>
          <w:t>10</w:t>
        </w:r>
        <w:r w:rsidRPr="00703EDF">
          <w:rPr>
            <w:noProof/>
            <w:sz w:val="32"/>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rsidP="00D00AB9">
    <w:pPr>
      <w:pStyle w:val="Header"/>
      <w:ind w:firstLine="0"/>
      <w:jc w:val="center"/>
    </w:pPr>
  </w:p>
  <w:p w:rsidR="00E64698" w:rsidRDefault="00E64698" w:rsidP="00CC05B2">
    <w:pPr>
      <w:spacing w:line="259" w:lineRule="auto"/>
      <w:ind w:firstLine="0"/>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BD4F3C" w:rsidRDefault="00E64698" w:rsidP="00E64698">
    <w:pPr>
      <w:pStyle w:val="Header"/>
      <w:framePr w:wrap="around" w:vAnchor="text" w:hAnchor="margin" w:xAlign="center" w:y="1"/>
      <w:rPr>
        <w:rStyle w:val="PageNumber"/>
        <w:sz w:val="32"/>
      </w:rPr>
    </w:pPr>
    <w:r w:rsidRPr="00BD4F3C">
      <w:rPr>
        <w:rStyle w:val="PageNumber"/>
        <w:sz w:val="32"/>
      </w:rPr>
      <w:fldChar w:fldCharType="begin"/>
    </w:r>
    <w:r w:rsidRPr="00BD4F3C">
      <w:rPr>
        <w:rStyle w:val="PageNumber"/>
        <w:sz w:val="32"/>
      </w:rPr>
      <w:instrText xml:space="preserve">PAGE  </w:instrText>
    </w:r>
    <w:r w:rsidRPr="00BD4F3C">
      <w:rPr>
        <w:rStyle w:val="PageNumber"/>
        <w:sz w:val="32"/>
      </w:rPr>
      <w:fldChar w:fldCharType="separate"/>
    </w:r>
    <w:r w:rsidR="008939AD">
      <w:rPr>
        <w:rStyle w:val="PageNumber"/>
        <w:noProof/>
        <w:sz w:val="32"/>
      </w:rPr>
      <w:t>15</w:t>
    </w:r>
    <w:r w:rsidRPr="00BD4F3C">
      <w:rPr>
        <w:rStyle w:val="PageNumber"/>
        <w:sz w:val="32"/>
      </w:rPr>
      <w:fldChar w:fldCharType="end"/>
    </w:r>
  </w:p>
  <w:p w:rsidR="00E64698" w:rsidRPr="00BD4F3C" w:rsidRDefault="00E64698" w:rsidP="00BD4F3C">
    <w:pPr>
      <w:spacing w:line="259" w:lineRule="auto"/>
      <w:ind w:firstLine="0"/>
      <w:rPr>
        <w:sz w:val="3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rsidP="00D00AB9">
    <w:pPr>
      <w:pStyle w:val="Header"/>
      <w:ind w:firstLine="0"/>
      <w:jc w:val="center"/>
    </w:pPr>
  </w:p>
  <w:p w:rsidR="00E64698" w:rsidRDefault="00E64698" w:rsidP="00CC05B2">
    <w:pPr>
      <w:spacing w:line="259" w:lineRule="auto"/>
      <w:ind w:firstLine="0"/>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Default="00E64698">
    <w:pPr>
      <w:spacing w:line="259" w:lineRule="auto"/>
      <w:ind w:right="6" w:firstLine="0"/>
      <w:jc w:val="center"/>
    </w:pPr>
    <w:r>
      <w:fldChar w:fldCharType="begin"/>
    </w:r>
    <w:r>
      <w:instrText xml:space="preserve"> PAGE   \* MERGEFORMAT </w:instrText>
    </w:r>
    <w:r>
      <w:fldChar w:fldCharType="separate"/>
    </w:r>
    <w:r>
      <w:rPr>
        <w:noProof/>
      </w:rPr>
      <w:t>104</w:t>
    </w:r>
    <w:r>
      <w:fldChar w:fldCharType="end"/>
    </w:r>
    <w:r>
      <w:t xml:space="preserve"> </w:t>
    </w:r>
  </w:p>
  <w:p w:rsidR="00E64698" w:rsidRDefault="00E64698">
    <w:pPr>
      <w:spacing w:line="259" w:lineRule="auto"/>
      <w:ind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698" w:rsidRPr="00031B58" w:rsidRDefault="00E64698" w:rsidP="00031B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17B2"/>
    <w:multiLevelType w:val="hybridMultilevel"/>
    <w:tmpl w:val="1D243860"/>
    <w:lvl w:ilvl="0" w:tplc="1F347D8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D4FA8"/>
    <w:multiLevelType w:val="multilevel"/>
    <w:tmpl w:val="5F1ABE50"/>
    <w:lvl w:ilvl="0">
      <w:start w:val="2"/>
      <w:numFmt w:val="bullet"/>
      <w:lvlText w:val="-"/>
      <w:lvlJc w:val="left"/>
      <w:pPr>
        <w:ind w:left="900" w:hanging="360"/>
      </w:pPr>
      <w:rPr>
        <w:rFonts w:ascii="Times New Roman" w:eastAsia="Times New Roman" w:hAnsi="Times New Roman" w:cs="Times New Roman"/>
        <w:b/>
      </w:rPr>
    </w:lvl>
    <w:lvl w:ilvl="1">
      <w:start w:val="1"/>
      <w:numFmt w:val="bullet"/>
      <w:lvlText w:val="-"/>
      <w:lvlJc w:val="left"/>
      <w:pPr>
        <w:ind w:left="1800" w:hanging="360"/>
      </w:pPr>
      <w:rPr>
        <w:rFonts w:ascii="Times New Roman" w:eastAsia="Times New Roman" w:hAnsi="Times New Roman" w:cs="Times New Roman"/>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09A93F39"/>
    <w:multiLevelType w:val="hybridMultilevel"/>
    <w:tmpl w:val="3D22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93DAF"/>
    <w:multiLevelType w:val="hybridMultilevel"/>
    <w:tmpl w:val="4F8AD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800226"/>
    <w:multiLevelType w:val="hybridMultilevel"/>
    <w:tmpl w:val="450A01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8663B"/>
    <w:multiLevelType w:val="multilevel"/>
    <w:tmpl w:val="471ECC08"/>
    <w:lvl w:ilvl="0">
      <w:start w:val="1"/>
      <w:numFmt w:val="bullet"/>
      <w:lvlText w:val="❖"/>
      <w:lvlJc w:val="left"/>
      <w:pPr>
        <w:ind w:left="90" w:firstLine="72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12BD0336"/>
    <w:multiLevelType w:val="hybridMultilevel"/>
    <w:tmpl w:val="2E92096C"/>
    <w:lvl w:ilvl="0" w:tplc="03BEC9EE">
      <w:start w:val="2"/>
      <w:numFmt w:val="bullet"/>
      <w:lvlText w:val=""/>
      <w:lvlJc w:val="left"/>
      <w:pPr>
        <w:ind w:left="456" w:hanging="360"/>
      </w:pPr>
      <w:rPr>
        <w:rFonts w:ascii="Symbol" w:eastAsia="Times New Roman" w:hAnsi="Symbol" w:cs="Times New Roman" w:hint="default"/>
        <w:b/>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7">
    <w:nsid w:val="16394FBF"/>
    <w:multiLevelType w:val="hybridMultilevel"/>
    <w:tmpl w:val="136C6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1A02E7"/>
    <w:multiLevelType w:val="hybridMultilevel"/>
    <w:tmpl w:val="14A681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BF2E25"/>
    <w:multiLevelType w:val="multilevel"/>
    <w:tmpl w:val="19E4AB68"/>
    <w:lvl w:ilvl="0">
      <w:start w:val="1"/>
      <w:numFmt w:val="none"/>
      <w:pStyle w:val="GACHAUONG"/>
      <w:suff w:val="space"/>
      <w:lvlText w:val="-"/>
      <w:lvlJc w:val="left"/>
      <w:pPr>
        <w:ind w:left="-152" w:firstLine="72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1777928"/>
    <w:multiLevelType w:val="hybridMultilevel"/>
    <w:tmpl w:val="793EC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115F3"/>
    <w:multiLevelType w:val="hybridMultilevel"/>
    <w:tmpl w:val="63A4E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26837"/>
    <w:multiLevelType w:val="hybridMultilevel"/>
    <w:tmpl w:val="A2727BF8"/>
    <w:lvl w:ilvl="0" w:tplc="AFC0D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BC7F5B"/>
    <w:multiLevelType w:val="hybridMultilevel"/>
    <w:tmpl w:val="0FE2916E"/>
    <w:lvl w:ilvl="0" w:tplc="AFC0DB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2D5DCB"/>
    <w:multiLevelType w:val="hybridMultilevel"/>
    <w:tmpl w:val="F7BC9428"/>
    <w:lvl w:ilvl="0" w:tplc="3CB0AD04">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A4EAD6">
      <w:start w:val="1"/>
      <w:numFmt w:val="bullet"/>
      <w:lvlText w:val="o"/>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7A302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3C048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B40B44">
      <w:start w:val="1"/>
      <w:numFmt w:val="bullet"/>
      <w:lvlText w:val="o"/>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98D2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18FC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5ED2B4">
      <w:start w:val="1"/>
      <w:numFmt w:val="bullet"/>
      <w:lvlText w:val="o"/>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A65370">
      <w:start w:val="1"/>
      <w:numFmt w:val="bullet"/>
      <w:lvlText w:val="▪"/>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E332620"/>
    <w:multiLevelType w:val="hybridMultilevel"/>
    <w:tmpl w:val="E954FA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A03B2B"/>
    <w:multiLevelType w:val="hybridMultilevel"/>
    <w:tmpl w:val="EC6A2492"/>
    <w:lvl w:ilvl="0" w:tplc="1DF491B8">
      <w:numFmt w:val="bullet"/>
      <w:lvlText w:val=""/>
      <w:lvlJc w:val="left"/>
      <w:pPr>
        <w:ind w:left="1080" w:hanging="360"/>
      </w:pPr>
      <w:rPr>
        <w:rFonts w:ascii="Symbol" w:eastAsia="SimSu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343218"/>
    <w:multiLevelType w:val="hybridMultilevel"/>
    <w:tmpl w:val="FA820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4E07A0"/>
    <w:multiLevelType w:val="hybridMultilevel"/>
    <w:tmpl w:val="25AE0F86"/>
    <w:lvl w:ilvl="0" w:tplc="D8D2B248">
      <w:start w:val="1"/>
      <w:numFmt w:val="decimal"/>
      <w:pStyle w:val="INHANGCHU13"/>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127DD7"/>
    <w:multiLevelType w:val="hybridMultilevel"/>
    <w:tmpl w:val="708C2256"/>
    <w:lvl w:ilvl="0" w:tplc="D940EF0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8A57B2"/>
    <w:multiLevelType w:val="multilevel"/>
    <w:tmpl w:val="408CB33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0927D65"/>
    <w:multiLevelType w:val="hybridMultilevel"/>
    <w:tmpl w:val="D632CE6C"/>
    <w:lvl w:ilvl="0" w:tplc="AC5A8D28">
      <w:start w:val="1"/>
      <w:numFmt w:val="bullet"/>
      <w:lvlText w:val="-"/>
      <w:lvlJc w:val="left"/>
      <w:pPr>
        <w:ind w:left="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8CC2EE">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686C38">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88AEB94">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065CC6">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34BD5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F2FC4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270F52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8F4A598">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2EB0ECF"/>
    <w:multiLevelType w:val="hybridMultilevel"/>
    <w:tmpl w:val="0B0AD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377380"/>
    <w:multiLevelType w:val="hybridMultilevel"/>
    <w:tmpl w:val="8DA6AED4"/>
    <w:lvl w:ilvl="0" w:tplc="7CE24E5C">
      <w:start w:val="12"/>
      <w:numFmt w:val="decimal"/>
      <w:lvlText w:val="%1"/>
      <w:lvlJc w:val="left"/>
      <w:pPr>
        <w:ind w:left="1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A4DE52">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E582872">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D0986C">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90FD28">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F0E5E68">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7C8EC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3667F0">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A2A99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C2E0060"/>
    <w:multiLevelType w:val="hybridMultilevel"/>
    <w:tmpl w:val="507039A6"/>
    <w:lvl w:ilvl="0" w:tplc="048E3FB4">
      <w:start w:val="12"/>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965404">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006BF4">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EFB98">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F5AC45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A007644">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C0285C">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7CD5E2">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5F4AF4E">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D3F5AC1"/>
    <w:multiLevelType w:val="hybridMultilevel"/>
    <w:tmpl w:val="CA6E8E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51A1A"/>
    <w:multiLevelType w:val="hybridMultilevel"/>
    <w:tmpl w:val="0FE63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65954"/>
    <w:multiLevelType w:val="hybridMultilevel"/>
    <w:tmpl w:val="3352398A"/>
    <w:lvl w:ilvl="0" w:tplc="AFC0DBC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7A2B1B93"/>
    <w:multiLevelType w:val="hybridMultilevel"/>
    <w:tmpl w:val="1EF27E4E"/>
    <w:lvl w:ilvl="0" w:tplc="B46E6E9E">
      <w:start w:val="1"/>
      <w:numFmt w:val="upperLetter"/>
      <w:lvlText w:val="%1."/>
      <w:lvlJc w:val="left"/>
      <w:pPr>
        <w:ind w:left="3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09000F">
      <w:start w:val="1"/>
      <w:numFmt w:val="decimal"/>
      <w:lvlText w:val="%2."/>
      <w:lvlJc w:val="left"/>
      <w:pPr>
        <w:ind w:left="720"/>
      </w:pPr>
      <w:rPr>
        <w:b w:val="0"/>
        <w:i w:val="0"/>
        <w:strike w:val="0"/>
        <w:dstrike w:val="0"/>
        <w:color w:val="000000"/>
        <w:sz w:val="28"/>
        <w:szCs w:val="28"/>
        <w:u w:val="none" w:color="000000"/>
        <w:bdr w:val="none" w:sz="0" w:space="0" w:color="auto"/>
        <w:shd w:val="clear" w:color="auto" w:fill="auto"/>
        <w:vertAlign w:val="baseline"/>
      </w:rPr>
    </w:lvl>
    <w:lvl w:ilvl="2" w:tplc="9F24B3B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06354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E6C8C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4812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04E2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CE56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904FF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7B67681A"/>
    <w:multiLevelType w:val="hybridMultilevel"/>
    <w:tmpl w:val="007CCECE"/>
    <w:lvl w:ilvl="0" w:tplc="2C401648">
      <w:start w:val="1"/>
      <w:numFmt w:val="decimal"/>
      <w:lvlText w:val="%1)"/>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767B98">
      <w:start w:val="1"/>
      <w:numFmt w:val="lowerLetter"/>
      <w:lvlText w:val="%2"/>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3C3E7C">
      <w:start w:val="1"/>
      <w:numFmt w:val="lowerRoman"/>
      <w:lvlText w:val="%3"/>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A2F000">
      <w:start w:val="1"/>
      <w:numFmt w:val="decimal"/>
      <w:lvlText w:val="%4"/>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DEAF80">
      <w:start w:val="1"/>
      <w:numFmt w:val="lowerLetter"/>
      <w:lvlText w:val="%5"/>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AC2618">
      <w:start w:val="1"/>
      <w:numFmt w:val="lowerRoman"/>
      <w:lvlText w:val="%6"/>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A49758">
      <w:start w:val="1"/>
      <w:numFmt w:val="decimal"/>
      <w:lvlText w:val="%7"/>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94E318">
      <w:start w:val="1"/>
      <w:numFmt w:val="lowerLetter"/>
      <w:lvlText w:val="%8"/>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38E61E">
      <w:start w:val="1"/>
      <w:numFmt w:val="lowerRoman"/>
      <w:lvlText w:val="%9"/>
      <w:lvlJc w:val="left"/>
      <w:pPr>
        <w:ind w:left="7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7DCB2519"/>
    <w:multiLevelType w:val="hybridMultilevel"/>
    <w:tmpl w:val="F402B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0"/>
  </w:num>
  <w:num w:numId="3">
    <w:abstractNumId w:val="7"/>
  </w:num>
  <w:num w:numId="4">
    <w:abstractNumId w:val="11"/>
  </w:num>
  <w:num w:numId="5">
    <w:abstractNumId w:val="15"/>
  </w:num>
  <w:num w:numId="6">
    <w:abstractNumId w:val="22"/>
  </w:num>
  <w:num w:numId="7">
    <w:abstractNumId w:val="28"/>
  </w:num>
  <w:num w:numId="8">
    <w:abstractNumId w:val="18"/>
  </w:num>
  <w:num w:numId="9">
    <w:abstractNumId w:val="5"/>
  </w:num>
  <w:num w:numId="10">
    <w:abstractNumId w:val="9"/>
  </w:num>
  <w:num w:numId="11">
    <w:abstractNumId w:val="0"/>
  </w:num>
  <w:num w:numId="12">
    <w:abstractNumId w:val="19"/>
  </w:num>
  <w:num w:numId="13">
    <w:abstractNumId w:val="25"/>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4"/>
  </w:num>
  <w:num w:numId="23">
    <w:abstractNumId w:val="21"/>
  </w:num>
  <w:num w:numId="24">
    <w:abstractNumId w:val="24"/>
  </w:num>
  <w:num w:numId="25">
    <w:abstractNumId w:val="23"/>
  </w:num>
  <w:num w:numId="26">
    <w:abstractNumId w:val="4"/>
  </w:num>
  <w:num w:numId="27">
    <w:abstractNumId w:val="16"/>
  </w:num>
  <w:num w:numId="28">
    <w:abstractNumId w:val="6"/>
  </w:num>
  <w:num w:numId="29">
    <w:abstractNumId w:val="27"/>
  </w:num>
  <w:num w:numId="30">
    <w:abstractNumId w:val="12"/>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4CC"/>
    <w:rsid w:val="00001B51"/>
    <w:rsid w:val="00005B68"/>
    <w:rsid w:val="00006D51"/>
    <w:rsid w:val="00013509"/>
    <w:rsid w:val="00017AF8"/>
    <w:rsid w:val="00023CF1"/>
    <w:rsid w:val="00031A51"/>
    <w:rsid w:val="00031B58"/>
    <w:rsid w:val="00036CD8"/>
    <w:rsid w:val="00044153"/>
    <w:rsid w:val="00051CD2"/>
    <w:rsid w:val="00054581"/>
    <w:rsid w:val="00055C70"/>
    <w:rsid w:val="00056CE2"/>
    <w:rsid w:val="000613D7"/>
    <w:rsid w:val="00061A1D"/>
    <w:rsid w:val="00077217"/>
    <w:rsid w:val="0008225C"/>
    <w:rsid w:val="0009101F"/>
    <w:rsid w:val="00094940"/>
    <w:rsid w:val="000A5004"/>
    <w:rsid w:val="000A5613"/>
    <w:rsid w:val="000A5970"/>
    <w:rsid w:val="000A6C7E"/>
    <w:rsid w:val="000B23A3"/>
    <w:rsid w:val="000B44FC"/>
    <w:rsid w:val="000C23AC"/>
    <w:rsid w:val="000C324C"/>
    <w:rsid w:val="000D3737"/>
    <w:rsid w:val="000E1822"/>
    <w:rsid w:val="000E2212"/>
    <w:rsid w:val="000E5283"/>
    <w:rsid w:val="000E65DE"/>
    <w:rsid w:val="000F06D0"/>
    <w:rsid w:val="00113839"/>
    <w:rsid w:val="001146DF"/>
    <w:rsid w:val="0012130E"/>
    <w:rsid w:val="00123070"/>
    <w:rsid w:val="001303E4"/>
    <w:rsid w:val="00131FC3"/>
    <w:rsid w:val="0013692B"/>
    <w:rsid w:val="0013780C"/>
    <w:rsid w:val="0014241B"/>
    <w:rsid w:val="00144298"/>
    <w:rsid w:val="00156925"/>
    <w:rsid w:val="0015799D"/>
    <w:rsid w:val="00160737"/>
    <w:rsid w:val="00165BAC"/>
    <w:rsid w:val="00172057"/>
    <w:rsid w:val="00174325"/>
    <w:rsid w:val="001747B7"/>
    <w:rsid w:val="00174FC2"/>
    <w:rsid w:val="001762D7"/>
    <w:rsid w:val="001767D8"/>
    <w:rsid w:val="00183E7B"/>
    <w:rsid w:val="00186D8E"/>
    <w:rsid w:val="001905C3"/>
    <w:rsid w:val="0019067D"/>
    <w:rsid w:val="00192155"/>
    <w:rsid w:val="00196E0D"/>
    <w:rsid w:val="001A3196"/>
    <w:rsid w:val="001A6A86"/>
    <w:rsid w:val="001B1E5D"/>
    <w:rsid w:val="001B3ADD"/>
    <w:rsid w:val="001B402B"/>
    <w:rsid w:val="001B4252"/>
    <w:rsid w:val="001C0D81"/>
    <w:rsid w:val="001C3470"/>
    <w:rsid w:val="001D1F75"/>
    <w:rsid w:val="001D38B5"/>
    <w:rsid w:val="001D7311"/>
    <w:rsid w:val="001E0162"/>
    <w:rsid w:val="001E06C2"/>
    <w:rsid w:val="001E13AE"/>
    <w:rsid w:val="001E5A83"/>
    <w:rsid w:val="001E5FCB"/>
    <w:rsid w:val="001E6732"/>
    <w:rsid w:val="001F0EA1"/>
    <w:rsid w:val="001F1448"/>
    <w:rsid w:val="0020442C"/>
    <w:rsid w:val="0020486C"/>
    <w:rsid w:val="00204970"/>
    <w:rsid w:val="00214432"/>
    <w:rsid w:val="002166A2"/>
    <w:rsid w:val="00222173"/>
    <w:rsid w:val="002270A2"/>
    <w:rsid w:val="002279C4"/>
    <w:rsid w:val="00233519"/>
    <w:rsid w:val="0024221C"/>
    <w:rsid w:val="00245BA5"/>
    <w:rsid w:val="0024784E"/>
    <w:rsid w:val="002508D1"/>
    <w:rsid w:val="00261C23"/>
    <w:rsid w:val="00263340"/>
    <w:rsid w:val="002642F2"/>
    <w:rsid w:val="00265F6E"/>
    <w:rsid w:val="00266FF7"/>
    <w:rsid w:val="002670EA"/>
    <w:rsid w:val="00273592"/>
    <w:rsid w:val="00275894"/>
    <w:rsid w:val="00294618"/>
    <w:rsid w:val="002A3555"/>
    <w:rsid w:val="002B412E"/>
    <w:rsid w:val="002B4F60"/>
    <w:rsid w:val="002B71AB"/>
    <w:rsid w:val="002C0451"/>
    <w:rsid w:val="002C12C2"/>
    <w:rsid w:val="002C4655"/>
    <w:rsid w:val="002C60D4"/>
    <w:rsid w:val="002D02A8"/>
    <w:rsid w:val="002D411F"/>
    <w:rsid w:val="002E55A8"/>
    <w:rsid w:val="002F0E17"/>
    <w:rsid w:val="002F1467"/>
    <w:rsid w:val="00300974"/>
    <w:rsid w:val="00305D80"/>
    <w:rsid w:val="00312B2E"/>
    <w:rsid w:val="003163F6"/>
    <w:rsid w:val="0031658B"/>
    <w:rsid w:val="00316F22"/>
    <w:rsid w:val="00317AC0"/>
    <w:rsid w:val="00322057"/>
    <w:rsid w:val="00322C42"/>
    <w:rsid w:val="003255F1"/>
    <w:rsid w:val="003275AE"/>
    <w:rsid w:val="00331719"/>
    <w:rsid w:val="00332A70"/>
    <w:rsid w:val="003343E5"/>
    <w:rsid w:val="00337184"/>
    <w:rsid w:val="0033737D"/>
    <w:rsid w:val="00342597"/>
    <w:rsid w:val="00343B8B"/>
    <w:rsid w:val="003513A5"/>
    <w:rsid w:val="0035350E"/>
    <w:rsid w:val="00353DEE"/>
    <w:rsid w:val="00361DD0"/>
    <w:rsid w:val="003640E6"/>
    <w:rsid w:val="003643A6"/>
    <w:rsid w:val="003661FA"/>
    <w:rsid w:val="003724D5"/>
    <w:rsid w:val="003766BF"/>
    <w:rsid w:val="003769BD"/>
    <w:rsid w:val="00377D20"/>
    <w:rsid w:val="00382ECA"/>
    <w:rsid w:val="00386421"/>
    <w:rsid w:val="0038692A"/>
    <w:rsid w:val="00393918"/>
    <w:rsid w:val="00393BD0"/>
    <w:rsid w:val="003943DE"/>
    <w:rsid w:val="0039576F"/>
    <w:rsid w:val="0039613D"/>
    <w:rsid w:val="003968CE"/>
    <w:rsid w:val="003A0E23"/>
    <w:rsid w:val="003A12FF"/>
    <w:rsid w:val="003B6A1F"/>
    <w:rsid w:val="003C1F9A"/>
    <w:rsid w:val="003C4345"/>
    <w:rsid w:val="003D3795"/>
    <w:rsid w:val="003E6D9E"/>
    <w:rsid w:val="003F4752"/>
    <w:rsid w:val="0040108F"/>
    <w:rsid w:val="00402826"/>
    <w:rsid w:val="0041355F"/>
    <w:rsid w:val="00415FBF"/>
    <w:rsid w:val="00420CD7"/>
    <w:rsid w:val="00423F6E"/>
    <w:rsid w:val="004263CD"/>
    <w:rsid w:val="00427580"/>
    <w:rsid w:val="0043041F"/>
    <w:rsid w:val="004304E6"/>
    <w:rsid w:val="004359D6"/>
    <w:rsid w:val="00435EEC"/>
    <w:rsid w:val="004376AD"/>
    <w:rsid w:val="004529C8"/>
    <w:rsid w:val="00452B5C"/>
    <w:rsid w:val="00456212"/>
    <w:rsid w:val="004668E4"/>
    <w:rsid w:val="00466C1C"/>
    <w:rsid w:val="004729E9"/>
    <w:rsid w:val="00475B86"/>
    <w:rsid w:val="004760F1"/>
    <w:rsid w:val="00476C3A"/>
    <w:rsid w:val="00476D1D"/>
    <w:rsid w:val="00477559"/>
    <w:rsid w:val="00481046"/>
    <w:rsid w:val="00482B2F"/>
    <w:rsid w:val="00482F9C"/>
    <w:rsid w:val="00486C84"/>
    <w:rsid w:val="004905F1"/>
    <w:rsid w:val="004908FE"/>
    <w:rsid w:val="00492D92"/>
    <w:rsid w:val="004A541D"/>
    <w:rsid w:val="004A7633"/>
    <w:rsid w:val="004B2EAB"/>
    <w:rsid w:val="004C7DD2"/>
    <w:rsid w:val="004D09F6"/>
    <w:rsid w:val="004D2B19"/>
    <w:rsid w:val="004D69EA"/>
    <w:rsid w:val="004E2679"/>
    <w:rsid w:val="004E31BF"/>
    <w:rsid w:val="004F7BA4"/>
    <w:rsid w:val="004F7F8B"/>
    <w:rsid w:val="00501FFD"/>
    <w:rsid w:val="00502796"/>
    <w:rsid w:val="00504E13"/>
    <w:rsid w:val="00511972"/>
    <w:rsid w:val="005122A0"/>
    <w:rsid w:val="00512DBE"/>
    <w:rsid w:val="00513298"/>
    <w:rsid w:val="00514798"/>
    <w:rsid w:val="00515144"/>
    <w:rsid w:val="00515A87"/>
    <w:rsid w:val="00515F29"/>
    <w:rsid w:val="0051698B"/>
    <w:rsid w:val="00517316"/>
    <w:rsid w:val="005201AA"/>
    <w:rsid w:val="0052709C"/>
    <w:rsid w:val="0053018B"/>
    <w:rsid w:val="0053131E"/>
    <w:rsid w:val="00533EF4"/>
    <w:rsid w:val="00534252"/>
    <w:rsid w:val="0053548E"/>
    <w:rsid w:val="00535616"/>
    <w:rsid w:val="00537D6A"/>
    <w:rsid w:val="00546136"/>
    <w:rsid w:val="00553311"/>
    <w:rsid w:val="00557931"/>
    <w:rsid w:val="00561C32"/>
    <w:rsid w:val="00561EA1"/>
    <w:rsid w:val="0056326B"/>
    <w:rsid w:val="00564F55"/>
    <w:rsid w:val="00565A82"/>
    <w:rsid w:val="00565D48"/>
    <w:rsid w:val="0056745A"/>
    <w:rsid w:val="00573410"/>
    <w:rsid w:val="00581532"/>
    <w:rsid w:val="00582ABC"/>
    <w:rsid w:val="00583C51"/>
    <w:rsid w:val="00584F6F"/>
    <w:rsid w:val="005942EB"/>
    <w:rsid w:val="005A4951"/>
    <w:rsid w:val="005A5AB7"/>
    <w:rsid w:val="005A6BCD"/>
    <w:rsid w:val="005B5505"/>
    <w:rsid w:val="005B7268"/>
    <w:rsid w:val="005C2C89"/>
    <w:rsid w:val="005C4340"/>
    <w:rsid w:val="005D0726"/>
    <w:rsid w:val="005D3F58"/>
    <w:rsid w:val="005D63C2"/>
    <w:rsid w:val="005D719E"/>
    <w:rsid w:val="005D78D7"/>
    <w:rsid w:val="005E0064"/>
    <w:rsid w:val="005E53A1"/>
    <w:rsid w:val="005F06D9"/>
    <w:rsid w:val="005F11C7"/>
    <w:rsid w:val="005F477E"/>
    <w:rsid w:val="005F71B3"/>
    <w:rsid w:val="00602E80"/>
    <w:rsid w:val="00616B5B"/>
    <w:rsid w:val="0062380C"/>
    <w:rsid w:val="00627775"/>
    <w:rsid w:val="00640260"/>
    <w:rsid w:val="006460A5"/>
    <w:rsid w:val="00651594"/>
    <w:rsid w:val="00651C9B"/>
    <w:rsid w:val="00653C2A"/>
    <w:rsid w:val="00657D5C"/>
    <w:rsid w:val="00661CE6"/>
    <w:rsid w:val="00665911"/>
    <w:rsid w:val="00667AEA"/>
    <w:rsid w:val="00670D7C"/>
    <w:rsid w:val="00674584"/>
    <w:rsid w:val="00675CA5"/>
    <w:rsid w:val="00676BEB"/>
    <w:rsid w:val="006771B1"/>
    <w:rsid w:val="00677A2C"/>
    <w:rsid w:val="00681015"/>
    <w:rsid w:val="00687523"/>
    <w:rsid w:val="00692635"/>
    <w:rsid w:val="00696426"/>
    <w:rsid w:val="006A15DE"/>
    <w:rsid w:val="006A3985"/>
    <w:rsid w:val="006A6651"/>
    <w:rsid w:val="006B1163"/>
    <w:rsid w:val="006B12C0"/>
    <w:rsid w:val="006B7F91"/>
    <w:rsid w:val="006C0CD5"/>
    <w:rsid w:val="006C3EBF"/>
    <w:rsid w:val="006C5909"/>
    <w:rsid w:val="006C59F2"/>
    <w:rsid w:val="006C65D9"/>
    <w:rsid w:val="006D1010"/>
    <w:rsid w:val="006D2CD1"/>
    <w:rsid w:val="006D7DFD"/>
    <w:rsid w:val="006E00D4"/>
    <w:rsid w:val="006E476A"/>
    <w:rsid w:val="006E4FF7"/>
    <w:rsid w:val="006E7677"/>
    <w:rsid w:val="006E7A01"/>
    <w:rsid w:val="006F46D2"/>
    <w:rsid w:val="006F4CD7"/>
    <w:rsid w:val="00703EDF"/>
    <w:rsid w:val="007041F9"/>
    <w:rsid w:val="00705336"/>
    <w:rsid w:val="007076EB"/>
    <w:rsid w:val="007109C7"/>
    <w:rsid w:val="00712161"/>
    <w:rsid w:val="007149C6"/>
    <w:rsid w:val="00716827"/>
    <w:rsid w:val="00717269"/>
    <w:rsid w:val="007206F4"/>
    <w:rsid w:val="0072206C"/>
    <w:rsid w:val="007244CC"/>
    <w:rsid w:val="007254F5"/>
    <w:rsid w:val="0072595D"/>
    <w:rsid w:val="00730A87"/>
    <w:rsid w:val="007318DD"/>
    <w:rsid w:val="00733AFE"/>
    <w:rsid w:val="00733EC2"/>
    <w:rsid w:val="00740D26"/>
    <w:rsid w:val="00744195"/>
    <w:rsid w:val="007443ED"/>
    <w:rsid w:val="00744BC3"/>
    <w:rsid w:val="007459C4"/>
    <w:rsid w:val="00745A95"/>
    <w:rsid w:val="007507F3"/>
    <w:rsid w:val="00750BEE"/>
    <w:rsid w:val="00750C15"/>
    <w:rsid w:val="00754CB8"/>
    <w:rsid w:val="00760DD4"/>
    <w:rsid w:val="007630BB"/>
    <w:rsid w:val="00766CC6"/>
    <w:rsid w:val="00772D00"/>
    <w:rsid w:val="00782711"/>
    <w:rsid w:val="007847A9"/>
    <w:rsid w:val="00786728"/>
    <w:rsid w:val="00786823"/>
    <w:rsid w:val="00791068"/>
    <w:rsid w:val="00792C65"/>
    <w:rsid w:val="007968C2"/>
    <w:rsid w:val="0079796F"/>
    <w:rsid w:val="007A5FE9"/>
    <w:rsid w:val="007A6DEB"/>
    <w:rsid w:val="007B146A"/>
    <w:rsid w:val="007B24CC"/>
    <w:rsid w:val="007B5BA4"/>
    <w:rsid w:val="007C46F7"/>
    <w:rsid w:val="007D16BF"/>
    <w:rsid w:val="007D3715"/>
    <w:rsid w:val="007D49F8"/>
    <w:rsid w:val="007D4F2C"/>
    <w:rsid w:val="007D6A59"/>
    <w:rsid w:val="007E2B2D"/>
    <w:rsid w:val="007E3917"/>
    <w:rsid w:val="007E60D0"/>
    <w:rsid w:val="007F0490"/>
    <w:rsid w:val="007F3116"/>
    <w:rsid w:val="007F70E3"/>
    <w:rsid w:val="008133C3"/>
    <w:rsid w:val="0082299E"/>
    <w:rsid w:val="0083233A"/>
    <w:rsid w:val="00835A02"/>
    <w:rsid w:val="00837EC6"/>
    <w:rsid w:val="008403EB"/>
    <w:rsid w:val="008473B1"/>
    <w:rsid w:val="008475FE"/>
    <w:rsid w:val="00851ACE"/>
    <w:rsid w:val="00853C10"/>
    <w:rsid w:val="00854F83"/>
    <w:rsid w:val="00856A54"/>
    <w:rsid w:val="00856D69"/>
    <w:rsid w:val="00857FEB"/>
    <w:rsid w:val="00863CF9"/>
    <w:rsid w:val="008646BB"/>
    <w:rsid w:val="00864DC7"/>
    <w:rsid w:val="00866133"/>
    <w:rsid w:val="00870AF1"/>
    <w:rsid w:val="00871B3A"/>
    <w:rsid w:val="00873915"/>
    <w:rsid w:val="008751ED"/>
    <w:rsid w:val="00875803"/>
    <w:rsid w:val="00875C6A"/>
    <w:rsid w:val="00876043"/>
    <w:rsid w:val="008841FC"/>
    <w:rsid w:val="008915F0"/>
    <w:rsid w:val="008939AD"/>
    <w:rsid w:val="00895B03"/>
    <w:rsid w:val="00896646"/>
    <w:rsid w:val="00897880"/>
    <w:rsid w:val="008A0C57"/>
    <w:rsid w:val="008A2C15"/>
    <w:rsid w:val="008A4A41"/>
    <w:rsid w:val="008A4A5F"/>
    <w:rsid w:val="008A5514"/>
    <w:rsid w:val="008A62CE"/>
    <w:rsid w:val="008A7D38"/>
    <w:rsid w:val="008B1DF1"/>
    <w:rsid w:val="008C3CAB"/>
    <w:rsid w:val="008C500F"/>
    <w:rsid w:val="008C5E50"/>
    <w:rsid w:val="008C7A4A"/>
    <w:rsid w:val="008D22DE"/>
    <w:rsid w:val="008D3935"/>
    <w:rsid w:val="008D3E9B"/>
    <w:rsid w:val="008D50A3"/>
    <w:rsid w:val="008D590F"/>
    <w:rsid w:val="008D7414"/>
    <w:rsid w:val="008E608D"/>
    <w:rsid w:val="008F0A77"/>
    <w:rsid w:val="008F26C4"/>
    <w:rsid w:val="008F43BC"/>
    <w:rsid w:val="008F789B"/>
    <w:rsid w:val="008F798C"/>
    <w:rsid w:val="00900133"/>
    <w:rsid w:val="009056E9"/>
    <w:rsid w:val="00913D0F"/>
    <w:rsid w:val="00916C5A"/>
    <w:rsid w:val="00932480"/>
    <w:rsid w:val="009447BB"/>
    <w:rsid w:val="0095528F"/>
    <w:rsid w:val="0096167F"/>
    <w:rsid w:val="00967CD8"/>
    <w:rsid w:val="00970E0C"/>
    <w:rsid w:val="009723BD"/>
    <w:rsid w:val="00975992"/>
    <w:rsid w:val="00975F40"/>
    <w:rsid w:val="009849D0"/>
    <w:rsid w:val="00991176"/>
    <w:rsid w:val="009937F9"/>
    <w:rsid w:val="00996AAA"/>
    <w:rsid w:val="009A0FF5"/>
    <w:rsid w:val="009A2C93"/>
    <w:rsid w:val="009A6A4E"/>
    <w:rsid w:val="009B130F"/>
    <w:rsid w:val="009C091A"/>
    <w:rsid w:val="009C0D69"/>
    <w:rsid w:val="009C5152"/>
    <w:rsid w:val="009C5623"/>
    <w:rsid w:val="009C6B4F"/>
    <w:rsid w:val="009C734A"/>
    <w:rsid w:val="009D664F"/>
    <w:rsid w:val="009D6BBD"/>
    <w:rsid w:val="009E5869"/>
    <w:rsid w:val="009F3A06"/>
    <w:rsid w:val="00A0134B"/>
    <w:rsid w:val="00A037C8"/>
    <w:rsid w:val="00A04190"/>
    <w:rsid w:val="00A0481B"/>
    <w:rsid w:val="00A050EB"/>
    <w:rsid w:val="00A05635"/>
    <w:rsid w:val="00A13806"/>
    <w:rsid w:val="00A14777"/>
    <w:rsid w:val="00A14FEB"/>
    <w:rsid w:val="00A226F0"/>
    <w:rsid w:val="00A249E8"/>
    <w:rsid w:val="00A24CE2"/>
    <w:rsid w:val="00A27D80"/>
    <w:rsid w:val="00A30BCA"/>
    <w:rsid w:val="00A34297"/>
    <w:rsid w:val="00A35736"/>
    <w:rsid w:val="00A357D7"/>
    <w:rsid w:val="00A40F66"/>
    <w:rsid w:val="00A42110"/>
    <w:rsid w:val="00A44AF1"/>
    <w:rsid w:val="00A4670C"/>
    <w:rsid w:val="00A50AE0"/>
    <w:rsid w:val="00A51D66"/>
    <w:rsid w:val="00A555C7"/>
    <w:rsid w:val="00A6197C"/>
    <w:rsid w:val="00A63063"/>
    <w:rsid w:val="00A63198"/>
    <w:rsid w:val="00A65A99"/>
    <w:rsid w:val="00A71352"/>
    <w:rsid w:val="00A778D7"/>
    <w:rsid w:val="00A815AE"/>
    <w:rsid w:val="00A83AEA"/>
    <w:rsid w:val="00A87C40"/>
    <w:rsid w:val="00A90FCD"/>
    <w:rsid w:val="00A9282B"/>
    <w:rsid w:val="00A95CFD"/>
    <w:rsid w:val="00AA56AD"/>
    <w:rsid w:val="00AB1431"/>
    <w:rsid w:val="00AB1A1B"/>
    <w:rsid w:val="00AB1AD2"/>
    <w:rsid w:val="00AB2E61"/>
    <w:rsid w:val="00AB5F59"/>
    <w:rsid w:val="00AC104E"/>
    <w:rsid w:val="00AC3447"/>
    <w:rsid w:val="00AC3936"/>
    <w:rsid w:val="00AC60DC"/>
    <w:rsid w:val="00AC6E4F"/>
    <w:rsid w:val="00AC7F5D"/>
    <w:rsid w:val="00AD04FA"/>
    <w:rsid w:val="00AD0739"/>
    <w:rsid w:val="00AD1EF1"/>
    <w:rsid w:val="00AD325B"/>
    <w:rsid w:val="00AD44E9"/>
    <w:rsid w:val="00AD6270"/>
    <w:rsid w:val="00AE0D3E"/>
    <w:rsid w:val="00AE4236"/>
    <w:rsid w:val="00AE7CEC"/>
    <w:rsid w:val="00AF039C"/>
    <w:rsid w:val="00AF1F5F"/>
    <w:rsid w:val="00AF4196"/>
    <w:rsid w:val="00AF43F4"/>
    <w:rsid w:val="00B02A25"/>
    <w:rsid w:val="00B049D8"/>
    <w:rsid w:val="00B100ED"/>
    <w:rsid w:val="00B10D11"/>
    <w:rsid w:val="00B20B07"/>
    <w:rsid w:val="00B221CF"/>
    <w:rsid w:val="00B25D62"/>
    <w:rsid w:val="00B27AE6"/>
    <w:rsid w:val="00B30535"/>
    <w:rsid w:val="00B30981"/>
    <w:rsid w:val="00B34700"/>
    <w:rsid w:val="00B36412"/>
    <w:rsid w:val="00B4207E"/>
    <w:rsid w:val="00B42B9C"/>
    <w:rsid w:val="00B45560"/>
    <w:rsid w:val="00B46147"/>
    <w:rsid w:val="00B56041"/>
    <w:rsid w:val="00B562EF"/>
    <w:rsid w:val="00B60DC6"/>
    <w:rsid w:val="00B75736"/>
    <w:rsid w:val="00B75C5D"/>
    <w:rsid w:val="00B77E2D"/>
    <w:rsid w:val="00B83F7E"/>
    <w:rsid w:val="00B86860"/>
    <w:rsid w:val="00B87EDB"/>
    <w:rsid w:val="00B91AFC"/>
    <w:rsid w:val="00B92D04"/>
    <w:rsid w:val="00B97F8A"/>
    <w:rsid w:val="00BA1411"/>
    <w:rsid w:val="00BA4274"/>
    <w:rsid w:val="00BB63AE"/>
    <w:rsid w:val="00BB6FE3"/>
    <w:rsid w:val="00BC084F"/>
    <w:rsid w:val="00BC5113"/>
    <w:rsid w:val="00BD4BE2"/>
    <w:rsid w:val="00BD4F3C"/>
    <w:rsid w:val="00BE41D5"/>
    <w:rsid w:val="00BE62A4"/>
    <w:rsid w:val="00BE7275"/>
    <w:rsid w:val="00BF2CEE"/>
    <w:rsid w:val="00BF3801"/>
    <w:rsid w:val="00C05DE6"/>
    <w:rsid w:val="00C07464"/>
    <w:rsid w:val="00C074D3"/>
    <w:rsid w:val="00C22ADD"/>
    <w:rsid w:val="00C26519"/>
    <w:rsid w:val="00C33EFF"/>
    <w:rsid w:val="00C36A8D"/>
    <w:rsid w:val="00C40DA7"/>
    <w:rsid w:val="00C46346"/>
    <w:rsid w:val="00C5510E"/>
    <w:rsid w:val="00C57875"/>
    <w:rsid w:val="00C57961"/>
    <w:rsid w:val="00C61850"/>
    <w:rsid w:val="00C67E29"/>
    <w:rsid w:val="00C71489"/>
    <w:rsid w:val="00C76ABB"/>
    <w:rsid w:val="00C77C11"/>
    <w:rsid w:val="00C83E80"/>
    <w:rsid w:val="00C87016"/>
    <w:rsid w:val="00C91DAB"/>
    <w:rsid w:val="00C9677C"/>
    <w:rsid w:val="00CA50A5"/>
    <w:rsid w:val="00CA73BC"/>
    <w:rsid w:val="00CB2DD9"/>
    <w:rsid w:val="00CB3B53"/>
    <w:rsid w:val="00CB4980"/>
    <w:rsid w:val="00CC04F2"/>
    <w:rsid w:val="00CC05B2"/>
    <w:rsid w:val="00CC1719"/>
    <w:rsid w:val="00CC55EC"/>
    <w:rsid w:val="00CE3181"/>
    <w:rsid w:val="00CE342E"/>
    <w:rsid w:val="00CE3999"/>
    <w:rsid w:val="00CE4972"/>
    <w:rsid w:val="00CF1053"/>
    <w:rsid w:val="00CF1353"/>
    <w:rsid w:val="00CF3795"/>
    <w:rsid w:val="00CF4E08"/>
    <w:rsid w:val="00D00773"/>
    <w:rsid w:val="00D00AB9"/>
    <w:rsid w:val="00D01892"/>
    <w:rsid w:val="00D13948"/>
    <w:rsid w:val="00D163FB"/>
    <w:rsid w:val="00D21C3B"/>
    <w:rsid w:val="00D27757"/>
    <w:rsid w:val="00D2780F"/>
    <w:rsid w:val="00D3225F"/>
    <w:rsid w:val="00D41728"/>
    <w:rsid w:val="00D43FFC"/>
    <w:rsid w:val="00D4424C"/>
    <w:rsid w:val="00D521F5"/>
    <w:rsid w:val="00D62844"/>
    <w:rsid w:val="00D70B2A"/>
    <w:rsid w:val="00D73713"/>
    <w:rsid w:val="00D74390"/>
    <w:rsid w:val="00D821E0"/>
    <w:rsid w:val="00D85BB2"/>
    <w:rsid w:val="00D86C08"/>
    <w:rsid w:val="00D86F5A"/>
    <w:rsid w:val="00D91F71"/>
    <w:rsid w:val="00D920CC"/>
    <w:rsid w:val="00D94194"/>
    <w:rsid w:val="00D9440E"/>
    <w:rsid w:val="00DA2F2C"/>
    <w:rsid w:val="00DA4539"/>
    <w:rsid w:val="00DA4769"/>
    <w:rsid w:val="00DB01CD"/>
    <w:rsid w:val="00DB0538"/>
    <w:rsid w:val="00DB1DA4"/>
    <w:rsid w:val="00DB4C0A"/>
    <w:rsid w:val="00DC03E2"/>
    <w:rsid w:val="00DC09E8"/>
    <w:rsid w:val="00DC3830"/>
    <w:rsid w:val="00DC434D"/>
    <w:rsid w:val="00DC5388"/>
    <w:rsid w:val="00DC6A07"/>
    <w:rsid w:val="00DD0180"/>
    <w:rsid w:val="00DD13B1"/>
    <w:rsid w:val="00DD37BA"/>
    <w:rsid w:val="00DD4F80"/>
    <w:rsid w:val="00DE1375"/>
    <w:rsid w:val="00DE4F5A"/>
    <w:rsid w:val="00DE523D"/>
    <w:rsid w:val="00DF2A4F"/>
    <w:rsid w:val="00DF355F"/>
    <w:rsid w:val="00DF4B74"/>
    <w:rsid w:val="00DF518E"/>
    <w:rsid w:val="00E0231F"/>
    <w:rsid w:val="00E060DA"/>
    <w:rsid w:val="00E1035B"/>
    <w:rsid w:val="00E10CC5"/>
    <w:rsid w:val="00E15B20"/>
    <w:rsid w:val="00E1684E"/>
    <w:rsid w:val="00E37E79"/>
    <w:rsid w:val="00E40128"/>
    <w:rsid w:val="00E45C3F"/>
    <w:rsid w:val="00E52F40"/>
    <w:rsid w:val="00E5750F"/>
    <w:rsid w:val="00E60129"/>
    <w:rsid w:val="00E61B2B"/>
    <w:rsid w:val="00E61FF6"/>
    <w:rsid w:val="00E64651"/>
    <w:rsid w:val="00E64698"/>
    <w:rsid w:val="00E64E99"/>
    <w:rsid w:val="00E6658D"/>
    <w:rsid w:val="00E70BFD"/>
    <w:rsid w:val="00E718CC"/>
    <w:rsid w:val="00E7213B"/>
    <w:rsid w:val="00E75455"/>
    <w:rsid w:val="00E81B7E"/>
    <w:rsid w:val="00E83924"/>
    <w:rsid w:val="00E859E8"/>
    <w:rsid w:val="00E900A8"/>
    <w:rsid w:val="00E91D63"/>
    <w:rsid w:val="00E923F2"/>
    <w:rsid w:val="00EA2298"/>
    <w:rsid w:val="00EA7CFA"/>
    <w:rsid w:val="00EB3E54"/>
    <w:rsid w:val="00EB63DC"/>
    <w:rsid w:val="00EC11E0"/>
    <w:rsid w:val="00EC5986"/>
    <w:rsid w:val="00EC6085"/>
    <w:rsid w:val="00EC743F"/>
    <w:rsid w:val="00EC7F56"/>
    <w:rsid w:val="00ED06F4"/>
    <w:rsid w:val="00ED0FE4"/>
    <w:rsid w:val="00ED1763"/>
    <w:rsid w:val="00ED559E"/>
    <w:rsid w:val="00ED6B6C"/>
    <w:rsid w:val="00EE40E3"/>
    <w:rsid w:val="00EE4A8D"/>
    <w:rsid w:val="00EE7CC5"/>
    <w:rsid w:val="00EF06F4"/>
    <w:rsid w:val="00EF437D"/>
    <w:rsid w:val="00F00999"/>
    <w:rsid w:val="00F05382"/>
    <w:rsid w:val="00F05FA2"/>
    <w:rsid w:val="00F10A14"/>
    <w:rsid w:val="00F20FF8"/>
    <w:rsid w:val="00F25038"/>
    <w:rsid w:val="00F324F9"/>
    <w:rsid w:val="00F329AD"/>
    <w:rsid w:val="00F45F52"/>
    <w:rsid w:val="00F553F0"/>
    <w:rsid w:val="00F61743"/>
    <w:rsid w:val="00F678DB"/>
    <w:rsid w:val="00F72773"/>
    <w:rsid w:val="00F73128"/>
    <w:rsid w:val="00F77021"/>
    <w:rsid w:val="00F821D7"/>
    <w:rsid w:val="00F8243F"/>
    <w:rsid w:val="00F830E2"/>
    <w:rsid w:val="00F848FF"/>
    <w:rsid w:val="00F90A33"/>
    <w:rsid w:val="00F91E82"/>
    <w:rsid w:val="00F938FC"/>
    <w:rsid w:val="00F96879"/>
    <w:rsid w:val="00FA0535"/>
    <w:rsid w:val="00FA198F"/>
    <w:rsid w:val="00FB239A"/>
    <w:rsid w:val="00FB4748"/>
    <w:rsid w:val="00FC1A67"/>
    <w:rsid w:val="00FC2FC2"/>
    <w:rsid w:val="00FC6961"/>
    <w:rsid w:val="00FC6EC6"/>
    <w:rsid w:val="00FC7145"/>
    <w:rsid w:val="00FC79DE"/>
    <w:rsid w:val="00FC7BC1"/>
    <w:rsid w:val="00FD1392"/>
    <w:rsid w:val="00FD6E08"/>
    <w:rsid w:val="00FF059D"/>
    <w:rsid w:val="00FF2EFF"/>
    <w:rsid w:val="00FF3664"/>
    <w:rsid w:val="00FF4398"/>
    <w:rsid w:val="00FF54E2"/>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6E"/>
    <w:pPr>
      <w:spacing w:after="120" w:line="360" w:lineRule="auto"/>
      <w:ind w:firstLine="720"/>
      <w:jc w:val="both"/>
    </w:pPr>
    <w:rPr>
      <w:rFonts w:eastAsia="Calibri" w:cs="Times New Roman"/>
      <w:sz w:val="28"/>
    </w:rPr>
  </w:style>
  <w:style w:type="paragraph" w:styleId="Heading1">
    <w:name w:val="heading 1"/>
    <w:basedOn w:val="Normal"/>
    <w:next w:val="Normal"/>
    <w:link w:val="Heading1Char"/>
    <w:autoRedefine/>
    <w:uiPriority w:val="9"/>
    <w:qFormat/>
    <w:rsid w:val="00F553F0"/>
    <w:pPr>
      <w:keepNext/>
      <w:keepLines/>
      <w:spacing w:after="0"/>
      <w:ind w:firstLine="0"/>
      <w:jc w:val="center"/>
      <w:outlineLvl w:val="0"/>
    </w:pPr>
    <w:rPr>
      <w:rFonts w:eastAsia="Times New Roman"/>
      <w:b/>
      <w:bCs/>
      <w:caps/>
      <w:color w:val="000000" w:themeColor="text1"/>
      <w:szCs w:val="26"/>
    </w:rPr>
  </w:style>
  <w:style w:type="paragraph" w:styleId="Heading2">
    <w:name w:val="heading 2"/>
    <w:basedOn w:val="Normal"/>
    <w:next w:val="Normal"/>
    <w:link w:val="Heading2Char"/>
    <w:uiPriority w:val="9"/>
    <w:unhideWhenUsed/>
    <w:qFormat/>
    <w:rsid w:val="007D3715"/>
    <w:pPr>
      <w:keepNext/>
      <w:spacing w:after="0"/>
      <w:ind w:firstLine="0"/>
      <w:outlineLvl w:val="1"/>
    </w:pPr>
    <w:rPr>
      <w:rFonts w:eastAsia="Times New Roman"/>
      <w:b/>
      <w:bCs/>
      <w:iCs/>
      <w:szCs w:val="28"/>
    </w:rPr>
  </w:style>
  <w:style w:type="paragraph" w:styleId="Heading3">
    <w:name w:val="heading 3"/>
    <w:basedOn w:val="Normal"/>
    <w:next w:val="Normal"/>
    <w:link w:val="Heading3Char"/>
    <w:uiPriority w:val="9"/>
    <w:unhideWhenUsed/>
    <w:qFormat/>
    <w:rsid w:val="00A83AEA"/>
    <w:pPr>
      <w:keepNext/>
      <w:spacing w:after="0"/>
      <w:ind w:firstLine="0"/>
      <w:outlineLvl w:val="2"/>
    </w:pPr>
    <w:rPr>
      <w:rFonts w:eastAsia="Times New Roman"/>
      <w:b/>
      <w:bCs/>
      <w:szCs w:val="26"/>
    </w:rPr>
  </w:style>
  <w:style w:type="paragraph" w:styleId="Heading4">
    <w:name w:val="heading 4"/>
    <w:basedOn w:val="Normal"/>
    <w:next w:val="Normal"/>
    <w:link w:val="Heading4Char"/>
    <w:uiPriority w:val="9"/>
    <w:unhideWhenUsed/>
    <w:qFormat/>
    <w:rsid w:val="00F61743"/>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96167F"/>
    <w:pPr>
      <w:spacing w:after="0" w:line="348" w:lineRule="auto"/>
      <w:ind w:firstLine="0"/>
      <w:jc w:val="center"/>
      <w:outlineLvl w:val="4"/>
    </w:pPr>
    <w:rPr>
      <w:rFonts w:eastAsia="Times New Roman"/>
      <w:b/>
      <w:bCs/>
      <w:iCs/>
      <w:color w:val="0070C0"/>
      <w:szCs w:val="26"/>
    </w:rPr>
  </w:style>
  <w:style w:type="paragraph" w:styleId="Heading6">
    <w:name w:val="heading 6"/>
    <w:basedOn w:val="Normal"/>
    <w:next w:val="Normal"/>
    <w:link w:val="Heading6Char"/>
    <w:uiPriority w:val="9"/>
    <w:unhideWhenUsed/>
    <w:qFormat/>
    <w:rsid w:val="007244CC"/>
    <w:pPr>
      <w:keepNext/>
      <w:keepLines/>
      <w:spacing w:after="0" w:line="324" w:lineRule="auto"/>
      <w:jc w:val="center"/>
      <w:outlineLvl w:val="5"/>
    </w:pPr>
    <w:rPr>
      <w:rFonts w:eastAsia="SimSun"/>
      <w:b/>
      <w:iCs/>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F0"/>
    <w:rPr>
      <w:rFonts w:eastAsia="Times New Roman" w:cs="Times New Roman"/>
      <w:b/>
      <w:bCs/>
      <w:caps/>
      <w:color w:val="000000" w:themeColor="text1"/>
      <w:sz w:val="28"/>
      <w:szCs w:val="26"/>
    </w:rPr>
  </w:style>
  <w:style w:type="character" w:customStyle="1" w:styleId="Heading2Char">
    <w:name w:val="Heading 2 Char"/>
    <w:basedOn w:val="DefaultParagraphFont"/>
    <w:link w:val="Heading2"/>
    <w:uiPriority w:val="9"/>
    <w:rsid w:val="007D3715"/>
    <w:rPr>
      <w:rFonts w:eastAsia="Times New Roman" w:cs="Times New Roman"/>
      <w:b/>
      <w:bCs/>
      <w:iCs/>
      <w:sz w:val="28"/>
      <w:szCs w:val="28"/>
    </w:rPr>
  </w:style>
  <w:style w:type="character" w:customStyle="1" w:styleId="Heading3Char">
    <w:name w:val="Heading 3 Char"/>
    <w:basedOn w:val="DefaultParagraphFont"/>
    <w:link w:val="Heading3"/>
    <w:uiPriority w:val="9"/>
    <w:rsid w:val="00A83AEA"/>
    <w:rPr>
      <w:rFonts w:eastAsia="Times New Roman" w:cs="Times New Roman"/>
      <w:b/>
      <w:bCs/>
      <w:sz w:val="28"/>
      <w:szCs w:val="26"/>
    </w:rPr>
  </w:style>
  <w:style w:type="character" w:customStyle="1" w:styleId="Heading4Char">
    <w:name w:val="Heading 4 Char"/>
    <w:basedOn w:val="DefaultParagraphFont"/>
    <w:link w:val="Heading4"/>
    <w:uiPriority w:val="9"/>
    <w:rsid w:val="00F61743"/>
    <w:rPr>
      <w:rFonts w:eastAsia="Times New Roman" w:cs="Times New Roman"/>
      <w:b/>
      <w:bCs/>
      <w:i/>
      <w:sz w:val="28"/>
      <w:szCs w:val="28"/>
    </w:rPr>
  </w:style>
  <w:style w:type="character" w:customStyle="1" w:styleId="Heading5Char">
    <w:name w:val="Heading 5 Char"/>
    <w:basedOn w:val="DefaultParagraphFont"/>
    <w:link w:val="Heading5"/>
    <w:uiPriority w:val="9"/>
    <w:rsid w:val="0096167F"/>
    <w:rPr>
      <w:rFonts w:eastAsia="Times New Roman" w:cs="Times New Roman"/>
      <w:b/>
      <w:bCs/>
      <w:iCs/>
      <w:color w:val="0070C0"/>
      <w:sz w:val="28"/>
      <w:szCs w:val="26"/>
    </w:rPr>
  </w:style>
  <w:style w:type="character" w:customStyle="1" w:styleId="Heading6Char">
    <w:name w:val="Heading 6 Char"/>
    <w:basedOn w:val="DefaultParagraphFont"/>
    <w:link w:val="Heading6"/>
    <w:uiPriority w:val="9"/>
    <w:rsid w:val="007244CC"/>
    <w:rPr>
      <w:rFonts w:eastAsia="SimSun" w:cs="Times New Roman"/>
      <w:b/>
      <w:iCs/>
      <w:sz w:val="27"/>
    </w:rPr>
  </w:style>
  <w:style w:type="paragraph" w:styleId="ListParagraph">
    <w:name w:val="List Paragraph"/>
    <w:basedOn w:val="Normal"/>
    <w:qFormat/>
    <w:rsid w:val="007244CC"/>
    <w:pPr>
      <w:ind w:left="720"/>
      <w:contextualSpacing/>
    </w:pPr>
  </w:style>
  <w:style w:type="character" w:styleId="Hyperlink">
    <w:name w:val="Hyperlink"/>
    <w:uiPriority w:val="99"/>
    <w:unhideWhenUsed/>
    <w:rsid w:val="007244CC"/>
    <w:rPr>
      <w:color w:val="0000FF"/>
      <w:u w:val="single"/>
    </w:rPr>
  </w:style>
  <w:style w:type="character" w:customStyle="1" w:styleId="apple-converted-space">
    <w:name w:val="apple-converted-space"/>
    <w:basedOn w:val="DefaultParagraphFont"/>
    <w:rsid w:val="007244CC"/>
  </w:style>
  <w:style w:type="paragraph" w:styleId="BalloonText">
    <w:name w:val="Balloon Text"/>
    <w:basedOn w:val="Normal"/>
    <w:link w:val="BalloonTextChar"/>
    <w:uiPriority w:val="99"/>
    <w:semiHidden/>
    <w:unhideWhenUsed/>
    <w:rsid w:val="0072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4CC"/>
    <w:rPr>
      <w:rFonts w:ascii="Tahoma" w:eastAsia="Calibri" w:hAnsi="Tahoma" w:cs="Tahoma"/>
      <w:sz w:val="16"/>
      <w:szCs w:val="16"/>
    </w:rPr>
  </w:style>
  <w:style w:type="paragraph" w:styleId="Header">
    <w:name w:val="header"/>
    <w:basedOn w:val="Normal"/>
    <w:link w:val="HeaderChar"/>
    <w:uiPriority w:val="99"/>
    <w:unhideWhenUsed/>
    <w:qFormat/>
    <w:rsid w:val="007244C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244CC"/>
    <w:rPr>
      <w:rFonts w:ascii="Calibri" w:eastAsia="Calibri" w:hAnsi="Calibri" w:cs="Times New Roman"/>
      <w:sz w:val="22"/>
    </w:rPr>
  </w:style>
  <w:style w:type="paragraph" w:styleId="Footer">
    <w:name w:val="footer"/>
    <w:basedOn w:val="Normal"/>
    <w:link w:val="FooterChar"/>
    <w:uiPriority w:val="99"/>
    <w:unhideWhenUsed/>
    <w:rsid w:val="00724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CC"/>
    <w:rPr>
      <w:rFonts w:ascii="Calibri" w:eastAsia="Calibri" w:hAnsi="Calibri" w:cs="Times New Roman"/>
      <w:sz w:val="22"/>
    </w:rPr>
  </w:style>
  <w:style w:type="character" w:styleId="CommentReference">
    <w:name w:val="annotation reference"/>
    <w:uiPriority w:val="99"/>
    <w:semiHidden/>
    <w:unhideWhenUsed/>
    <w:rsid w:val="007244CC"/>
    <w:rPr>
      <w:sz w:val="16"/>
      <w:szCs w:val="16"/>
    </w:rPr>
  </w:style>
  <w:style w:type="paragraph" w:styleId="CommentText">
    <w:name w:val="annotation text"/>
    <w:basedOn w:val="Normal"/>
    <w:link w:val="CommentTextChar"/>
    <w:uiPriority w:val="99"/>
    <w:semiHidden/>
    <w:unhideWhenUsed/>
    <w:rsid w:val="007244CC"/>
    <w:pPr>
      <w:spacing w:line="240" w:lineRule="auto"/>
    </w:pPr>
    <w:rPr>
      <w:sz w:val="20"/>
      <w:szCs w:val="20"/>
    </w:rPr>
  </w:style>
  <w:style w:type="character" w:customStyle="1" w:styleId="CommentTextChar">
    <w:name w:val="Comment Text Char"/>
    <w:basedOn w:val="DefaultParagraphFont"/>
    <w:link w:val="CommentText"/>
    <w:uiPriority w:val="99"/>
    <w:semiHidden/>
    <w:rsid w:val="007244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44CC"/>
    <w:rPr>
      <w:b/>
      <w:bCs/>
    </w:rPr>
  </w:style>
  <w:style w:type="character" w:customStyle="1" w:styleId="CommentSubjectChar">
    <w:name w:val="Comment Subject Char"/>
    <w:basedOn w:val="CommentTextChar"/>
    <w:link w:val="CommentSubject"/>
    <w:uiPriority w:val="99"/>
    <w:semiHidden/>
    <w:rsid w:val="007244CC"/>
    <w:rPr>
      <w:rFonts w:ascii="Calibri" w:eastAsia="Calibri" w:hAnsi="Calibri" w:cs="Times New Roman"/>
      <w:b/>
      <w:bCs/>
      <w:sz w:val="20"/>
      <w:szCs w:val="20"/>
    </w:rPr>
  </w:style>
  <w:style w:type="table" w:styleId="TableGrid">
    <w:name w:val="Table Grid"/>
    <w:basedOn w:val="TableNormal"/>
    <w:uiPriority w:val="59"/>
    <w:rsid w:val="007244C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7244CC"/>
    <w:pPr>
      <w:tabs>
        <w:tab w:val="right" w:leader="dot" w:pos="8788"/>
      </w:tabs>
      <w:spacing w:after="0"/>
      <w:ind w:left="220"/>
    </w:pPr>
  </w:style>
  <w:style w:type="paragraph" w:styleId="TOC3">
    <w:name w:val="toc 3"/>
    <w:basedOn w:val="Normal"/>
    <w:next w:val="Normal"/>
    <w:autoRedefine/>
    <w:uiPriority w:val="39"/>
    <w:unhideWhenUsed/>
    <w:rsid w:val="007244CC"/>
    <w:pPr>
      <w:spacing w:after="100"/>
      <w:ind w:left="440"/>
    </w:pPr>
  </w:style>
  <w:style w:type="paragraph" w:styleId="TOC4">
    <w:name w:val="toc 4"/>
    <w:basedOn w:val="Normal"/>
    <w:next w:val="Normal"/>
    <w:autoRedefine/>
    <w:uiPriority w:val="39"/>
    <w:unhideWhenUsed/>
    <w:rsid w:val="007244CC"/>
    <w:pPr>
      <w:spacing w:after="100"/>
      <w:ind w:left="660"/>
    </w:pPr>
  </w:style>
  <w:style w:type="paragraph" w:styleId="TOC1">
    <w:name w:val="toc 1"/>
    <w:basedOn w:val="Normal"/>
    <w:next w:val="Normal"/>
    <w:autoRedefine/>
    <w:uiPriority w:val="39"/>
    <w:unhideWhenUsed/>
    <w:rsid w:val="007244CC"/>
    <w:pPr>
      <w:tabs>
        <w:tab w:val="right" w:leader="dot" w:pos="8788"/>
      </w:tabs>
      <w:spacing w:after="0" w:line="324" w:lineRule="auto"/>
      <w:ind w:right="284"/>
    </w:pPr>
    <w:rPr>
      <w:b/>
      <w:noProof/>
      <w:szCs w:val="28"/>
    </w:rPr>
  </w:style>
  <w:style w:type="paragraph" w:styleId="TOCHeading">
    <w:name w:val="TOC Heading"/>
    <w:basedOn w:val="Heading1"/>
    <w:next w:val="Normal"/>
    <w:uiPriority w:val="39"/>
    <w:unhideWhenUsed/>
    <w:qFormat/>
    <w:rsid w:val="007244CC"/>
    <w:pPr>
      <w:spacing w:before="480" w:line="276" w:lineRule="auto"/>
      <w:jc w:val="left"/>
      <w:outlineLvl w:val="9"/>
    </w:pPr>
    <w:rPr>
      <w:rFonts w:ascii="Cambria" w:eastAsia="SimSun" w:hAnsi="Cambria"/>
      <w:color w:val="365F91"/>
      <w:szCs w:val="28"/>
      <w:lang w:eastAsia="ja-JP"/>
    </w:rPr>
  </w:style>
  <w:style w:type="paragraph" w:styleId="HTMLPreformatted">
    <w:name w:val="HTML Preformatted"/>
    <w:basedOn w:val="Normal"/>
    <w:link w:val="HTMLPreformattedChar"/>
    <w:uiPriority w:val="99"/>
    <w:unhideWhenUsed/>
    <w:rsid w:val="0072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44CC"/>
    <w:rPr>
      <w:rFonts w:ascii="Courier New" w:eastAsia="Times New Roman" w:hAnsi="Courier New" w:cs="Courier New"/>
      <w:sz w:val="20"/>
      <w:szCs w:val="20"/>
    </w:rPr>
  </w:style>
  <w:style w:type="paragraph" w:customStyle="1" w:styleId="font5">
    <w:name w:val="font5"/>
    <w:basedOn w:val="Normal"/>
    <w:rsid w:val="007244CC"/>
    <w:pPr>
      <w:spacing w:before="100" w:beforeAutospacing="1" w:after="100" w:afterAutospacing="1" w:line="240" w:lineRule="auto"/>
    </w:pPr>
    <w:rPr>
      <w:rFonts w:eastAsia="Times New Roman"/>
      <w:color w:val="000000"/>
      <w:szCs w:val="28"/>
    </w:rPr>
  </w:style>
  <w:style w:type="paragraph" w:customStyle="1" w:styleId="font6">
    <w:name w:val="font6"/>
    <w:basedOn w:val="Normal"/>
    <w:rsid w:val="007244CC"/>
    <w:pPr>
      <w:spacing w:before="100" w:beforeAutospacing="1" w:after="100" w:afterAutospacing="1" w:line="240" w:lineRule="auto"/>
    </w:pPr>
    <w:rPr>
      <w:rFonts w:eastAsia="Times New Roman"/>
      <w:color w:val="000000"/>
      <w:szCs w:val="28"/>
    </w:rPr>
  </w:style>
  <w:style w:type="paragraph" w:customStyle="1" w:styleId="xl65">
    <w:name w:val="xl65"/>
    <w:basedOn w:val="Normal"/>
    <w:rsid w:val="007244CC"/>
    <w:pPr>
      <w:spacing w:before="100" w:beforeAutospacing="1" w:after="100" w:afterAutospacing="1" w:line="240" w:lineRule="auto"/>
    </w:pPr>
    <w:rPr>
      <w:rFonts w:eastAsia="Times New Roman"/>
      <w:szCs w:val="28"/>
    </w:rPr>
  </w:style>
  <w:style w:type="paragraph" w:customStyle="1" w:styleId="xl66">
    <w:name w:val="xl66"/>
    <w:basedOn w:val="Normal"/>
    <w:rsid w:val="007244CC"/>
    <w:pPr>
      <w:shd w:val="clear" w:color="000000" w:fill="FFFF00"/>
      <w:spacing w:before="100" w:beforeAutospacing="1" w:after="100" w:afterAutospacing="1" w:line="240" w:lineRule="auto"/>
    </w:pPr>
    <w:rPr>
      <w:rFonts w:eastAsia="Times New Roman"/>
      <w:szCs w:val="28"/>
    </w:rPr>
  </w:style>
  <w:style w:type="paragraph" w:customStyle="1" w:styleId="xl67">
    <w:name w:val="xl67"/>
    <w:basedOn w:val="Normal"/>
    <w:rsid w:val="007244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68">
    <w:name w:val="xl68"/>
    <w:basedOn w:val="Normal"/>
    <w:rsid w:val="00724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69">
    <w:name w:val="xl69"/>
    <w:basedOn w:val="Normal"/>
    <w:rsid w:val="007244CC"/>
    <w:pPr>
      <w:spacing w:before="100" w:beforeAutospacing="1" w:after="100" w:afterAutospacing="1" w:line="240" w:lineRule="auto"/>
    </w:pPr>
    <w:rPr>
      <w:rFonts w:eastAsia="Times New Roman"/>
      <w:sz w:val="26"/>
      <w:szCs w:val="26"/>
    </w:rPr>
  </w:style>
  <w:style w:type="paragraph" w:customStyle="1" w:styleId="xl70">
    <w:name w:val="xl70"/>
    <w:basedOn w:val="Normal"/>
    <w:rsid w:val="007244CC"/>
    <w:pPr>
      <w:pBdr>
        <w:right w:val="single" w:sz="8" w:space="0" w:color="auto"/>
      </w:pBdr>
      <w:shd w:val="clear" w:color="000000" w:fill="92D050"/>
      <w:spacing w:before="100" w:beforeAutospacing="1" w:after="100" w:afterAutospacing="1" w:line="240" w:lineRule="auto"/>
    </w:pPr>
    <w:rPr>
      <w:rFonts w:eastAsia="Times New Roman"/>
      <w:szCs w:val="28"/>
    </w:rPr>
  </w:style>
  <w:style w:type="paragraph" w:customStyle="1" w:styleId="xl71">
    <w:name w:val="xl71"/>
    <w:basedOn w:val="Normal"/>
    <w:rsid w:val="007244C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2">
    <w:name w:val="xl72"/>
    <w:basedOn w:val="Normal"/>
    <w:rsid w:val="007244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sz w:val="26"/>
      <w:szCs w:val="26"/>
    </w:rPr>
  </w:style>
  <w:style w:type="paragraph" w:customStyle="1" w:styleId="xl73">
    <w:name w:val="xl73"/>
    <w:basedOn w:val="Normal"/>
    <w:rsid w:val="007244CC"/>
    <w:pPr>
      <w:shd w:val="clear" w:color="000000" w:fill="92D050"/>
      <w:spacing w:before="100" w:beforeAutospacing="1" w:after="100" w:afterAutospacing="1" w:line="240" w:lineRule="auto"/>
    </w:pPr>
    <w:rPr>
      <w:rFonts w:eastAsia="Times New Roman"/>
      <w:szCs w:val="28"/>
    </w:rPr>
  </w:style>
  <w:style w:type="paragraph" w:customStyle="1" w:styleId="xl74">
    <w:name w:val="xl74"/>
    <w:basedOn w:val="Normal"/>
    <w:rsid w:val="007244CC"/>
    <w:pPr>
      <w:pBdr>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5">
    <w:name w:val="xl75"/>
    <w:basedOn w:val="Normal"/>
    <w:rsid w:val="007244CC"/>
    <w:pPr>
      <w:pBdr>
        <w:left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6">
    <w:name w:val="xl76"/>
    <w:basedOn w:val="Normal"/>
    <w:rsid w:val="007244CC"/>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sz w:val="26"/>
      <w:szCs w:val="26"/>
    </w:rPr>
  </w:style>
  <w:style w:type="paragraph" w:customStyle="1" w:styleId="xl77">
    <w:name w:val="xl77"/>
    <w:basedOn w:val="Normal"/>
    <w:rsid w:val="00724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Cs w:val="28"/>
    </w:rPr>
  </w:style>
  <w:style w:type="paragraph" w:customStyle="1" w:styleId="xl78">
    <w:name w:val="xl78"/>
    <w:basedOn w:val="Normal"/>
    <w:rsid w:val="00724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8"/>
    </w:rPr>
  </w:style>
  <w:style w:type="paragraph" w:customStyle="1" w:styleId="xl79">
    <w:name w:val="xl79"/>
    <w:basedOn w:val="Normal"/>
    <w:rsid w:val="007244C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80">
    <w:name w:val="xl80"/>
    <w:basedOn w:val="Normal"/>
    <w:rsid w:val="007244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1">
    <w:name w:val="xl81"/>
    <w:basedOn w:val="Normal"/>
    <w:rsid w:val="007244CC"/>
    <w:pPr>
      <w:shd w:val="clear" w:color="000000" w:fill="FFFFFF"/>
      <w:spacing w:before="100" w:beforeAutospacing="1" w:after="100" w:afterAutospacing="1" w:line="240" w:lineRule="auto"/>
    </w:pPr>
    <w:rPr>
      <w:rFonts w:eastAsia="Times New Roman"/>
      <w:szCs w:val="28"/>
    </w:rPr>
  </w:style>
  <w:style w:type="paragraph" w:customStyle="1" w:styleId="xl82">
    <w:name w:val="xl82"/>
    <w:basedOn w:val="Normal"/>
    <w:rsid w:val="007244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6"/>
      <w:szCs w:val="26"/>
    </w:rPr>
  </w:style>
  <w:style w:type="paragraph" w:customStyle="1" w:styleId="xl83">
    <w:name w:val="xl83"/>
    <w:basedOn w:val="Normal"/>
    <w:rsid w:val="007244CC"/>
    <w:pPr>
      <w:spacing w:before="100" w:beforeAutospacing="1" w:after="100" w:afterAutospacing="1" w:line="240" w:lineRule="auto"/>
    </w:pPr>
    <w:rPr>
      <w:rFonts w:eastAsia="Times New Roman"/>
      <w:szCs w:val="28"/>
    </w:rPr>
  </w:style>
  <w:style w:type="paragraph" w:customStyle="1" w:styleId="xl84">
    <w:name w:val="xl84"/>
    <w:basedOn w:val="Normal"/>
    <w:rsid w:val="007244CC"/>
    <w:pPr>
      <w:pBdr>
        <w:right w:val="single" w:sz="8" w:space="0" w:color="auto"/>
      </w:pBdr>
      <w:spacing w:before="100" w:beforeAutospacing="1" w:after="100" w:afterAutospacing="1" w:line="240" w:lineRule="auto"/>
    </w:pPr>
    <w:rPr>
      <w:rFonts w:eastAsia="Times New Roman"/>
      <w:szCs w:val="28"/>
    </w:rPr>
  </w:style>
  <w:style w:type="paragraph" w:customStyle="1" w:styleId="xl85">
    <w:name w:val="xl85"/>
    <w:basedOn w:val="Normal"/>
    <w:rsid w:val="007244CC"/>
    <w:pPr>
      <w:shd w:val="clear" w:color="000000" w:fill="92D050"/>
      <w:spacing w:before="100" w:beforeAutospacing="1" w:after="100" w:afterAutospacing="1" w:line="240" w:lineRule="auto"/>
    </w:pPr>
    <w:rPr>
      <w:rFonts w:eastAsia="Times New Roman"/>
      <w:szCs w:val="28"/>
    </w:rPr>
  </w:style>
  <w:style w:type="paragraph" w:customStyle="1" w:styleId="xl86">
    <w:name w:val="xl86"/>
    <w:basedOn w:val="Normal"/>
    <w:rsid w:val="007244CC"/>
    <w:pPr>
      <w:shd w:val="clear" w:color="000000" w:fill="FFFFFF"/>
      <w:spacing w:before="100" w:beforeAutospacing="1" w:after="100" w:afterAutospacing="1" w:line="240" w:lineRule="auto"/>
    </w:pPr>
    <w:rPr>
      <w:rFonts w:eastAsia="Times New Roman"/>
      <w:szCs w:val="28"/>
    </w:rPr>
  </w:style>
  <w:style w:type="paragraph" w:styleId="NormalWeb">
    <w:name w:val="Normal (Web)"/>
    <w:basedOn w:val="Normal"/>
    <w:uiPriority w:val="99"/>
    <w:unhideWhenUsed/>
    <w:rsid w:val="007244CC"/>
    <w:pPr>
      <w:spacing w:before="100" w:beforeAutospacing="1" w:after="100" w:afterAutospacing="1" w:line="240" w:lineRule="auto"/>
    </w:pPr>
    <w:rPr>
      <w:rFonts w:eastAsia="Times New Roman"/>
      <w:sz w:val="24"/>
      <w:szCs w:val="24"/>
    </w:rPr>
  </w:style>
  <w:style w:type="character" w:styleId="FollowedHyperlink">
    <w:name w:val="FollowedHyperlink"/>
    <w:uiPriority w:val="99"/>
    <w:semiHidden/>
    <w:unhideWhenUsed/>
    <w:rsid w:val="007244CC"/>
    <w:rPr>
      <w:color w:val="800080"/>
      <w:u w:val="single"/>
    </w:rPr>
  </w:style>
  <w:style w:type="paragraph" w:styleId="NoSpacing">
    <w:name w:val="No Spacing"/>
    <w:aliases w:val="TIEU MUC,TIEUDE"/>
    <w:link w:val="NoSpacingChar"/>
    <w:uiPriority w:val="1"/>
    <w:qFormat/>
    <w:rsid w:val="007244CC"/>
    <w:pPr>
      <w:autoSpaceDE w:val="0"/>
      <w:autoSpaceDN w:val="0"/>
      <w:adjustRightInd w:val="0"/>
      <w:spacing w:after="0" w:line="240" w:lineRule="auto"/>
    </w:pPr>
    <w:rPr>
      <w:rFonts w:ascii="Courier New" w:eastAsia="Calibri" w:hAnsi="Courier New" w:cs="Courier New"/>
      <w:color w:val="000000"/>
      <w:sz w:val="20"/>
      <w:szCs w:val="20"/>
    </w:rPr>
  </w:style>
  <w:style w:type="character" w:customStyle="1" w:styleId="NoSpacingChar">
    <w:name w:val="No Spacing Char"/>
    <w:aliases w:val="TIEU MUC Char,TIEUDE Char"/>
    <w:link w:val="NoSpacing"/>
    <w:uiPriority w:val="1"/>
    <w:locked/>
    <w:rsid w:val="00D920CC"/>
    <w:rPr>
      <w:rFonts w:ascii="Courier New" w:eastAsia="Calibri" w:hAnsi="Courier New" w:cs="Courier New"/>
      <w:color w:val="000000"/>
      <w:sz w:val="20"/>
      <w:szCs w:val="20"/>
    </w:rPr>
  </w:style>
  <w:style w:type="paragraph" w:styleId="TOC5">
    <w:name w:val="toc 5"/>
    <w:basedOn w:val="Normal"/>
    <w:next w:val="Normal"/>
    <w:autoRedefine/>
    <w:uiPriority w:val="39"/>
    <w:unhideWhenUsed/>
    <w:rsid w:val="007244CC"/>
    <w:pPr>
      <w:spacing w:after="100"/>
      <w:ind w:left="880"/>
    </w:pPr>
  </w:style>
  <w:style w:type="paragraph" w:styleId="TOC6">
    <w:name w:val="toc 6"/>
    <w:basedOn w:val="Normal"/>
    <w:next w:val="Normal"/>
    <w:autoRedefine/>
    <w:uiPriority w:val="39"/>
    <w:unhideWhenUsed/>
    <w:rsid w:val="007244CC"/>
    <w:pPr>
      <w:spacing w:after="100"/>
      <w:ind w:left="1100"/>
    </w:pPr>
  </w:style>
  <w:style w:type="paragraph" w:styleId="Revision">
    <w:name w:val="Revision"/>
    <w:hidden/>
    <w:uiPriority w:val="99"/>
    <w:semiHidden/>
    <w:rsid w:val="007244CC"/>
    <w:pPr>
      <w:spacing w:after="0" w:line="240" w:lineRule="auto"/>
    </w:pPr>
    <w:rPr>
      <w:rFonts w:ascii="Calibri" w:eastAsia="Calibri" w:hAnsi="Calibri" w:cs="Times New Roman"/>
      <w:sz w:val="22"/>
    </w:rPr>
  </w:style>
  <w:style w:type="table" w:customStyle="1" w:styleId="TableGrid0">
    <w:name w:val="TableGrid"/>
    <w:rsid w:val="00265F6E"/>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DINHDANGCHU">
    <w:name w:val="DINHDANGCHU"/>
    <w:basedOn w:val="Normal"/>
    <w:autoRedefine/>
    <w:rsid w:val="009E5869"/>
    <w:pPr>
      <w:widowControl w:val="0"/>
      <w:suppressAutoHyphens/>
      <w:ind w:firstLine="0"/>
      <w:jc w:val="center"/>
    </w:pPr>
    <w:rPr>
      <w:rFonts w:eastAsia="MS Mincho"/>
      <w:noProof/>
      <w:color w:val="000000" w:themeColor="text1"/>
      <w:spacing w:val="-8"/>
      <w:kern w:val="28"/>
      <w:sz w:val="26"/>
      <w:szCs w:val="26"/>
      <w:shd w:val="clear" w:color="auto" w:fill="FFFFFF"/>
      <w:lang w:val="vi-VN" w:eastAsia="ar-SA"/>
    </w:rPr>
  </w:style>
  <w:style w:type="character" w:styleId="PlaceholderText">
    <w:name w:val="Placeholder Text"/>
    <w:basedOn w:val="DefaultParagraphFont"/>
    <w:uiPriority w:val="99"/>
    <w:semiHidden/>
    <w:rsid w:val="00245BA5"/>
    <w:rPr>
      <w:color w:val="808080"/>
    </w:rPr>
  </w:style>
  <w:style w:type="paragraph" w:customStyle="1" w:styleId="LEVEL3-BNG">
    <w:name w:val="LEVEL3 - BẢNG"/>
    <w:autoRedefine/>
    <w:rsid w:val="00245BA5"/>
    <w:pPr>
      <w:spacing w:after="0" w:line="360" w:lineRule="auto"/>
      <w:ind w:left="-57" w:right="-113"/>
      <w:jc w:val="center"/>
      <w:outlineLvl w:val="2"/>
    </w:pPr>
    <w:rPr>
      <w:rFonts w:cs="Times New Roman"/>
      <w:b/>
      <w:color w:val="000000" w:themeColor="text1"/>
      <w:sz w:val="26"/>
      <w:szCs w:val="26"/>
      <w:shd w:val="clear" w:color="auto" w:fill="FFFFFF"/>
    </w:rPr>
  </w:style>
  <w:style w:type="character" w:styleId="PageNumber">
    <w:name w:val="page number"/>
    <w:basedOn w:val="DefaultParagraphFont"/>
    <w:rsid w:val="00245BA5"/>
  </w:style>
  <w:style w:type="paragraph" w:customStyle="1" w:styleId="LEVEL1">
    <w:name w:val="LEVEL1"/>
    <w:basedOn w:val="Normal"/>
    <w:autoRedefine/>
    <w:rsid w:val="00245BA5"/>
    <w:pPr>
      <w:suppressAutoHyphens/>
      <w:spacing w:after="0"/>
      <w:ind w:firstLine="0"/>
      <w:contextualSpacing/>
      <w:outlineLvl w:val="0"/>
    </w:pPr>
    <w:rPr>
      <w:rFonts w:eastAsia="Consolas"/>
      <w:b/>
      <w:color w:val="000000" w:themeColor="text1"/>
      <w:sz w:val="26"/>
      <w:szCs w:val="26"/>
      <w:shd w:val="clear" w:color="auto" w:fill="FFFFFF"/>
    </w:rPr>
  </w:style>
  <w:style w:type="paragraph" w:customStyle="1" w:styleId="LEVEL4-BIU-HNH">
    <w:name w:val="LEVEL 4 - BIỂU ĐỒ - HÌNH"/>
    <w:basedOn w:val="Normal"/>
    <w:autoRedefine/>
    <w:rsid w:val="00245BA5"/>
    <w:pPr>
      <w:spacing w:after="0"/>
      <w:ind w:firstLine="0"/>
      <w:jc w:val="center"/>
      <w:outlineLvl w:val="0"/>
    </w:pPr>
    <w:rPr>
      <w:rFonts w:eastAsiaTheme="minorHAnsi"/>
      <w:b/>
      <w:iCs/>
      <w:color w:val="000000" w:themeColor="text1"/>
      <w:sz w:val="26"/>
      <w:szCs w:val="26"/>
      <w:shd w:val="clear" w:color="auto" w:fill="FFFFFF"/>
    </w:rPr>
  </w:style>
  <w:style w:type="paragraph" w:customStyle="1" w:styleId="GCHUDNG">
    <w:name w:val="GẠCH ĐẦU DÒNG"/>
    <w:basedOn w:val="Normal"/>
    <w:autoRedefine/>
    <w:rsid w:val="00245BA5"/>
    <w:pPr>
      <w:widowControl w:val="0"/>
      <w:spacing w:after="0"/>
    </w:pPr>
    <w:rPr>
      <w:rFonts w:eastAsia="Times New Roman"/>
      <w:sz w:val="26"/>
      <w:szCs w:val="26"/>
      <w:lang w:val="vi-VN"/>
    </w:rPr>
  </w:style>
  <w:style w:type="paragraph" w:customStyle="1" w:styleId="THANHTRA14">
    <w:name w:val="THANH TRA 14"/>
    <w:basedOn w:val="DINHDANGCHU"/>
    <w:autoRedefine/>
    <w:rsid w:val="00705336"/>
    <w:pPr>
      <w:ind w:firstLine="720"/>
      <w:jc w:val="both"/>
    </w:pPr>
    <w:rPr>
      <w:spacing w:val="-4"/>
      <w:sz w:val="28"/>
    </w:rPr>
  </w:style>
  <w:style w:type="paragraph" w:customStyle="1" w:styleId="INHANGCHU13">
    <w:name w:val="ĐINHANG CHU 13"/>
    <w:basedOn w:val="Normal"/>
    <w:autoRedefine/>
    <w:rsid w:val="003968CE"/>
    <w:pPr>
      <w:widowControl w:val="0"/>
      <w:numPr>
        <w:numId w:val="8"/>
      </w:numPr>
      <w:spacing w:after="0"/>
      <w:ind w:left="851" w:hanging="491"/>
    </w:pPr>
    <w:rPr>
      <w:rFonts w:eastAsia="SimSun"/>
      <w:kern w:val="28"/>
      <w:szCs w:val="28"/>
      <w:lang w:eastAsia="ar-SA"/>
    </w:rPr>
  </w:style>
  <w:style w:type="paragraph" w:styleId="BodyTextIndent">
    <w:name w:val="Body Text Indent"/>
    <w:basedOn w:val="Normal"/>
    <w:link w:val="BodyTextIndentChar"/>
    <w:rsid w:val="00D91F71"/>
    <w:pPr>
      <w:spacing w:after="0" w:line="240" w:lineRule="auto"/>
      <w:ind w:left="720"/>
    </w:pPr>
    <w:rPr>
      <w:rFonts w:ascii="VNI-Times" w:eastAsia="Times New Roman" w:hAnsi="VNI-Times"/>
      <w:sz w:val="26"/>
      <w:szCs w:val="20"/>
    </w:rPr>
  </w:style>
  <w:style w:type="character" w:customStyle="1" w:styleId="BodyTextIndentChar">
    <w:name w:val="Body Text Indent Char"/>
    <w:basedOn w:val="DefaultParagraphFont"/>
    <w:link w:val="BodyTextIndent"/>
    <w:rsid w:val="00D91F71"/>
    <w:rPr>
      <w:rFonts w:ascii="VNI-Times" w:eastAsia="Times New Roman" w:hAnsi="VNI-Times" w:cs="Times New Roman"/>
      <w:sz w:val="26"/>
      <w:szCs w:val="20"/>
    </w:rPr>
  </w:style>
  <w:style w:type="character" w:styleId="Emphasis">
    <w:name w:val="Emphasis"/>
    <w:basedOn w:val="DefaultParagraphFont"/>
    <w:uiPriority w:val="20"/>
    <w:qFormat/>
    <w:rsid w:val="00F73128"/>
    <w:rPr>
      <w:i/>
      <w:iCs/>
    </w:rPr>
  </w:style>
  <w:style w:type="paragraph" w:customStyle="1" w:styleId="msonormal0">
    <w:name w:val="msonormal"/>
    <w:basedOn w:val="Normal"/>
    <w:uiPriority w:val="99"/>
    <w:rsid w:val="00D920CC"/>
    <w:pPr>
      <w:spacing w:before="100" w:beforeAutospacing="1" w:after="100" w:afterAutospacing="1" w:line="240" w:lineRule="auto"/>
    </w:pPr>
    <w:rPr>
      <w:rFonts w:eastAsia="Times New Roman"/>
      <w:sz w:val="24"/>
      <w:szCs w:val="24"/>
    </w:rPr>
  </w:style>
  <w:style w:type="paragraph" w:customStyle="1" w:styleId="LV1">
    <w:name w:val="LV1"/>
    <w:basedOn w:val="Normal"/>
    <w:next w:val="Normal"/>
    <w:qFormat/>
    <w:rsid w:val="00D920CC"/>
    <w:pPr>
      <w:widowControl w:val="0"/>
      <w:spacing w:after="0"/>
      <w:ind w:firstLine="0"/>
      <w:outlineLvl w:val="0"/>
    </w:pPr>
    <w:rPr>
      <w:rFonts w:eastAsiaTheme="minorEastAsia"/>
      <w:b/>
      <w:szCs w:val="28"/>
    </w:rPr>
  </w:style>
  <w:style w:type="character" w:customStyle="1" w:styleId="STYLE1Char">
    <w:name w:val="STYLE1 Char"/>
    <w:link w:val="STYLE1"/>
    <w:locked/>
    <w:rsid w:val="00D920CC"/>
    <w:rPr>
      <w:rFonts w:ascii="SimSun" w:eastAsia="SimSun" w:hAnsi="SimSun" w:cs="Times New Roman"/>
      <w:b/>
      <w:bCs/>
      <w:sz w:val="20"/>
      <w:szCs w:val="26"/>
      <w:lang w:val="x-none" w:eastAsia="x-none"/>
    </w:rPr>
  </w:style>
  <w:style w:type="paragraph" w:customStyle="1" w:styleId="STYLE1">
    <w:name w:val="STYLE1"/>
    <w:basedOn w:val="Heading3"/>
    <w:link w:val="STYLE1Char"/>
    <w:qFormat/>
    <w:rsid w:val="00D920CC"/>
    <w:pPr>
      <w:keepNext w:val="0"/>
      <w:widowControl w:val="0"/>
      <w:outlineLvl w:val="0"/>
    </w:pPr>
    <w:rPr>
      <w:rFonts w:ascii="SimSun" w:eastAsia="SimSun" w:hAnsi="SimSun"/>
      <w:sz w:val="20"/>
      <w:lang w:val="x-none" w:eastAsia="x-none"/>
    </w:rPr>
  </w:style>
  <w:style w:type="paragraph" w:customStyle="1" w:styleId="GACHAUONG">
    <w:name w:val="GACHĐAUONG"/>
    <w:qFormat/>
    <w:rsid w:val="00D920CC"/>
    <w:pPr>
      <w:widowControl w:val="0"/>
      <w:numPr>
        <w:numId w:val="10"/>
      </w:numPr>
      <w:spacing w:after="0" w:line="360" w:lineRule="auto"/>
      <w:ind w:left="0"/>
      <w:jc w:val="both"/>
    </w:pPr>
    <w:rPr>
      <w:rFonts w:eastAsia="Calibri" w:cs="Times New Roman"/>
      <w:sz w:val="26"/>
      <w:szCs w:val="26"/>
    </w:rPr>
  </w:style>
  <w:style w:type="paragraph" w:styleId="TOC7">
    <w:name w:val="toc 7"/>
    <w:basedOn w:val="Normal"/>
    <w:next w:val="Normal"/>
    <w:autoRedefine/>
    <w:uiPriority w:val="39"/>
    <w:unhideWhenUsed/>
    <w:rsid w:val="00535616"/>
    <w:pPr>
      <w:spacing w:after="100" w:line="259"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35616"/>
    <w:pPr>
      <w:spacing w:after="100" w:line="259"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35616"/>
    <w:pPr>
      <w:spacing w:after="100" w:line="259" w:lineRule="auto"/>
      <w:ind w:left="1760" w:firstLine="0"/>
      <w:jc w:val="left"/>
    </w:pPr>
    <w:rPr>
      <w:rFonts w:asciiTheme="minorHAnsi" w:eastAsiaTheme="minorEastAsia" w:hAnsiTheme="minorHAnsi" w:cstheme="minorBidi"/>
      <w:sz w:val="22"/>
    </w:rPr>
  </w:style>
  <w:style w:type="character" w:customStyle="1" w:styleId="UnresolvedMention">
    <w:name w:val="Unresolved Mention"/>
    <w:basedOn w:val="DefaultParagraphFont"/>
    <w:uiPriority w:val="99"/>
    <w:semiHidden/>
    <w:unhideWhenUsed/>
    <w:rsid w:val="00FF2EFF"/>
    <w:rPr>
      <w:color w:val="605E5C"/>
      <w:shd w:val="clear" w:color="auto" w:fill="E1DFDD"/>
    </w:rPr>
  </w:style>
  <w:style w:type="paragraph" w:customStyle="1" w:styleId="FONTCHUAN">
    <w:name w:val="FONTCHUAN"/>
    <w:basedOn w:val="Normal"/>
    <w:qFormat/>
    <w:rsid w:val="00864DC7"/>
    <w:pPr>
      <w:widowControl w:val="0"/>
      <w:spacing w:after="0"/>
    </w:pPr>
    <w:rPr>
      <w:rFonts w:eastAsia="SimSun"/>
      <w:color w:val="000000"/>
      <w:sz w:val="26"/>
    </w:rPr>
  </w:style>
  <w:style w:type="paragraph" w:customStyle="1" w:styleId="lv10">
    <w:name w:val="lv1"/>
    <w:basedOn w:val="Normal"/>
    <w:qFormat/>
    <w:rsid w:val="00864DC7"/>
    <w:pPr>
      <w:widowControl w:val="0"/>
      <w:spacing w:after="0"/>
      <w:ind w:firstLine="0"/>
      <w:outlineLvl w:val="0"/>
    </w:pPr>
    <w:rPr>
      <w:rFonts w:eastAsia="SimSun"/>
      <w:b/>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6E"/>
    <w:pPr>
      <w:spacing w:after="120" w:line="360" w:lineRule="auto"/>
      <w:ind w:firstLine="720"/>
      <w:jc w:val="both"/>
    </w:pPr>
    <w:rPr>
      <w:rFonts w:eastAsia="Calibri" w:cs="Times New Roman"/>
      <w:sz w:val="28"/>
    </w:rPr>
  </w:style>
  <w:style w:type="paragraph" w:styleId="Heading1">
    <w:name w:val="heading 1"/>
    <w:basedOn w:val="Normal"/>
    <w:next w:val="Normal"/>
    <w:link w:val="Heading1Char"/>
    <w:autoRedefine/>
    <w:uiPriority w:val="9"/>
    <w:qFormat/>
    <w:rsid w:val="00F553F0"/>
    <w:pPr>
      <w:keepNext/>
      <w:keepLines/>
      <w:spacing w:after="0"/>
      <w:ind w:firstLine="0"/>
      <w:jc w:val="center"/>
      <w:outlineLvl w:val="0"/>
    </w:pPr>
    <w:rPr>
      <w:rFonts w:eastAsia="Times New Roman"/>
      <w:b/>
      <w:bCs/>
      <w:caps/>
      <w:color w:val="000000" w:themeColor="text1"/>
      <w:szCs w:val="26"/>
    </w:rPr>
  </w:style>
  <w:style w:type="paragraph" w:styleId="Heading2">
    <w:name w:val="heading 2"/>
    <w:basedOn w:val="Normal"/>
    <w:next w:val="Normal"/>
    <w:link w:val="Heading2Char"/>
    <w:uiPriority w:val="9"/>
    <w:unhideWhenUsed/>
    <w:qFormat/>
    <w:rsid w:val="007D3715"/>
    <w:pPr>
      <w:keepNext/>
      <w:spacing w:after="0"/>
      <w:ind w:firstLine="0"/>
      <w:outlineLvl w:val="1"/>
    </w:pPr>
    <w:rPr>
      <w:rFonts w:eastAsia="Times New Roman"/>
      <w:b/>
      <w:bCs/>
      <w:iCs/>
      <w:szCs w:val="28"/>
    </w:rPr>
  </w:style>
  <w:style w:type="paragraph" w:styleId="Heading3">
    <w:name w:val="heading 3"/>
    <w:basedOn w:val="Normal"/>
    <w:next w:val="Normal"/>
    <w:link w:val="Heading3Char"/>
    <w:uiPriority w:val="9"/>
    <w:unhideWhenUsed/>
    <w:qFormat/>
    <w:rsid w:val="00A83AEA"/>
    <w:pPr>
      <w:keepNext/>
      <w:spacing w:after="0"/>
      <w:ind w:firstLine="0"/>
      <w:outlineLvl w:val="2"/>
    </w:pPr>
    <w:rPr>
      <w:rFonts w:eastAsia="Times New Roman"/>
      <w:b/>
      <w:bCs/>
      <w:szCs w:val="26"/>
    </w:rPr>
  </w:style>
  <w:style w:type="paragraph" w:styleId="Heading4">
    <w:name w:val="heading 4"/>
    <w:basedOn w:val="Normal"/>
    <w:next w:val="Normal"/>
    <w:link w:val="Heading4Char"/>
    <w:uiPriority w:val="9"/>
    <w:unhideWhenUsed/>
    <w:qFormat/>
    <w:rsid w:val="00F61743"/>
    <w:pPr>
      <w:keepNext/>
      <w:outlineLvl w:val="3"/>
    </w:pPr>
    <w:rPr>
      <w:rFonts w:eastAsia="Times New Roman"/>
      <w:b/>
      <w:bCs/>
      <w:i/>
      <w:szCs w:val="28"/>
    </w:rPr>
  </w:style>
  <w:style w:type="paragraph" w:styleId="Heading5">
    <w:name w:val="heading 5"/>
    <w:basedOn w:val="Normal"/>
    <w:next w:val="Normal"/>
    <w:link w:val="Heading5Char"/>
    <w:uiPriority w:val="9"/>
    <w:unhideWhenUsed/>
    <w:qFormat/>
    <w:rsid w:val="0096167F"/>
    <w:pPr>
      <w:spacing w:after="0" w:line="348" w:lineRule="auto"/>
      <w:ind w:firstLine="0"/>
      <w:jc w:val="center"/>
      <w:outlineLvl w:val="4"/>
    </w:pPr>
    <w:rPr>
      <w:rFonts w:eastAsia="Times New Roman"/>
      <w:b/>
      <w:bCs/>
      <w:iCs/>
      <w:color w:val="0070C0"/>
      <w:szCs w:val="26"/>
    </w:rPr>
  </w:style>
  <w:style w:type="paragraph" w:styleId="Heading6">
    <w:name w:val="heading 6"/>
    <w:basedOn w:val="Normal"/>
    <w:next w:val="Normal"/>
    <w:link w:val="Heading6Char"/>
    <w:uiPriority w:val="9"/>
    <w:unhideWhenUsed/>
    <w:qFormat/>
    <w:rsid w:val="007244CC"/>
    <w:pPr>
      <w:keepNext/>
      <w:keepLines/>
      <w:spacing w:after="0" w:line="324" w:lineRule="auto"/>
      <w:jc w:val="center"/>
      <w:outlineLvl w:val="5"/>
    </w:pPr>
    <w:rPr>
      <w:rFonts w:eastAsia="SimSun"/>
      <w:b/>
      <w:iCs/>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3F0"/>
    <w:rPr>
      <w:rFonts w:eastAsia="Times New Roman" w:cs="Times New Roman"/>
      <w:b/>
      <w:bCs/>
      <w:caps/>
      <w:color w:val="000000" w:themeColor="text1"/>
      <w:sz w:val="28"/>
      <w:szCs w:val="26"/>
    </w:rPr>
  </w:style>
  <w:style w:type="character" w:customStyle="1" w:styleId="Heading2Char">
    <w:name w:val="Heading 2 Char"/>
    <w:basedOn w:val="DefaultParagraphFont"/>
    <w:link w:val="Heading2"/>
    <w:uiPriority w:val="9"/>
    <w:rsid w:val="007D3715"/>
    <w:rPr>
      <w:rFonts w:eastAsia="Times New Roman" w:cs="Times New Roman"/>
      <w:b/>
      <w:bCs/>
      <w:iCs/>
      <w:sz w:val="28"/>
      <w:szCs w:val="28"/>
    </w:rPr>
  </w:style>
  <w:style w:type="character" w:customStyle="1" w:styleId="Heading3Char">
    <w:name w:val="Heading 3 Char"/>
    <w:basedOn w:val="DefaultParagraphFont"/>
    <w:link w:val="Heading3"/>
    <w:uiPriority w:val="9"/>
    <w:rsid w:val="00A83AEA"/>
    <w:rPr>
      <w:rFonts w:eastAsia="Times New Roman" w:cs="Times New Roman"/>
      <w:b/>
      <w:bCs/>
      <w:sz w:val="28"/>
      <w:szCs w:val="26"/>
    </w:rPr>
  </w:style>
  <w:style w:type="character" w:customStyle="1" w:styleId="Heading4Char">
    <w:name w:val="Heading 4 Char"/>
    <w:basedOn w:val="DefaultParagraphFont"/>
    <w:link w:val="Heading4"/>
    <w:uiPriority w:val="9"/>
    <w:rsid w:val="00F61743"/>
    <w:rPr>
      <w:rFonts w:eastAsia="Times New Roman" w:cs="Times New Roman"/>
      <w:b/>
      <w:bCs/>
      <w:i/>
      <w:sz w:val="28"/>
      <w:szCs w:val="28"/>
    </w:rPr>
  </w:style>
  <w:style w:type="character" w:customStyle="1" w:styleId="Heading5Char">
    <w:name w:val="Heading 5 Char"/>
    <w:basedOn w:val="DefaultParagraphFont"/>
    <w:link w:val="Heading5"/>
    <w:uiPriority w:val="9"/>
    <w:rsid w:val="0096167F"/>
    <w:rPr>
      <w:rFonts w:eastAsia="Times New Roman" w:cs="Times New Roman"/>
      <w:b/>
      <w:bCs/>
      <w:iCs/>
      <w:color w:val="0070C0"/>
      <w:sz w:val="28"/>
      <w:szCs w:val="26"/>
    </w:rPr>
  </w:style>
  <w:style w:type="character" w:customStyle="1" w:styleId="Heading6Char">
    <w:name w:val="Heading 6 Char"/>
    <w:basedOn w:val="DefaultParagraphFont"/>
    <w:link w:val="Heading6"/>
    <w:uiPriority w:val="9"/>
    <w:rsid w:val="007244CC"/>
    <w:rPr>
      <w:rFonts w:eastAsia="SimSun" w:cs="Times New Roman"/>
      <w:b/>
      <w:iCs/>
      <w:sz w:val="27"/>
    </w:rPr>
  </w:style>
  <w:style w:type="paragraph" w:styleId="ListParagraph">
    <w:name w:val="List Paragraph"/>
    <w:basedOn w:val="Normal"/>
    <w:qFormat/>
    <w:rsid w:val="007244CC"/>
    <w:pPr>
      <w:ind w:left="720"/>
      <w:contextualSpacing/>
    </w:pPr>
  </w:style>
  <w:style w:type="character" w:styleId="Hyperlink">
    <w:name w:val="Hyperlink"/>
    <w:uiPriority w:val="99"/>
    <w:unhideWhenUsed/>
    <w:rsid w:val="007244CC"/>
    <w:rPr>
      <w:color w:val="0000FF"/>
      <w:u w:val="single"/>
    </w:rPr>
  </w:style>
  <w:style w:type="character" w:customStyle="1" w:styleId="apple-converted-space">
    <w:name w:val="apple-converted-space"/>
    <w:basedOn w:val="DefaultParagraphFont"/>
    <w:rsid w:val="007244CC"/>
  </w:style>
  <w:style w:type="paragraph" w:styleId="BalloonText">
    <w:name w:val="Balloon Text"/>
    <w:basedOn w:val="Normal"/>
    <w:link w:val="BalloonTextChar"/>
    <w:uiPriority w:val="99"/>
    <w:semiHidden/>
    <w:unhideWhenUsed/>
    <w:rsid w:val="00724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4CC"/>
    <w:rPr>
      <w:rFonts w:ascii="Tahoma" w:eastAsia="Calibri" w:hAnsi="Tahoma" w:cs="Tahoma"/>
      <w:sz w:val="16"/>
      <w:szCs w:val="16"/>
    </w:rPr>
  </w:style>
  <w:style w:type="paragraph" w:styleId="Header">
    <w:name w:val="header"/>
    <w:basedOn w:val="Normal"/>
    <w:link w:val="HeaderChar"/>
    <w:uiPriority w:val="99"/>
    <w:unhideWhenUsed/>
    <w:qFormat/>
    <w:rsid w:val="007244C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7244CC"/>
    <w:rPr>
      <w:rFonts w:ascii="Calibri" w:eastAsia="Calibri" w:hAnsi="Calibri" w:cs="Times New Roman"/>
      <w:sz w:val="22"/>
    </w:rPr>
  </w:style>
  <w:style w:type="paragraph" w:styleId="Footer">
    <w:name w:val="footer"/>
    <w:basedOn w:val="Normal"/>
    <w:link w:val="FooterChar"/>
    <w:uiPriority w:val="99"/>
    <w:unhideWhenUsed/>
    <w:rsid w:val="00724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4CC"/>
    <w:rPr>
      <w:rFonts w:ascii="Calibri" w:eastAsia="Calibri" w:hAnsi="Calibri" w:cs="Times New Roman"/>
      <w:sz w:val="22"/>
    </w:rPr>
  </w:style>
  <w:style w:type="character" w:styleId="CommentReference">
    <w:name w:val="annotation reference"/>
    <w:uiPriority w:val="99"/>
    <w:semiHidden/>
    <w:unhideWhenUsed/>
    <w:rsid w:val="007244CC"/>
    <w:rPr>
      <w:sz w:val="16"/>
      <w:szCs w:val="16"/>
    </w:rPr>
  </w:style>
  <w:style w:type="paragraph" w:styleId="CommentText">
    <w:name w:val="annotation text"/>
    <w:basedOn w:val="Normal"/>
    <w:link w:val="CommentTextChar"/>
    <w:uiPriority w:val="99"/>
    <w:semiHidden/>
    <w:unhideWhenUsed/>
    <w:rsid w:val="007244CC"/>
    <w:pPr>
      <w:spacing w:line="240" w:lineRule="auto"/>
    </w:pPr>
    <w:rPr>
      <w:sz w:val="20"/>
      <w:szCs w:val="20"/>
    </w:rPr>
  </w:style>
  <w:style w:type="character" w:customStyle="1" w:styleId="CommentTextChar">
    <w:name w:val="Comment Text Char"/>
    <w:basedOn w:val="DefaultParagraphFont"/>
    <w:link w:val="CommentText"/>
    <w:uiPriority w:val="99"/>
    <w:semiHidden/>
    <w:rsid w:val="007244C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244CC"/>
    <w:rPr>
      <w:b/>
      <w:bCs/>
    </w:rPr>
  </w:style>
  <w:style w:type="character" w:customStyle="1" w:styleId="CommentSubjectChar">
    <w:name w:val="Comment Subject Char"/>
    <w:basedOn w:val="CommentTextChar"/>
    <w:link w:val="CommentSubject"/>
    <w:uiPriority w:val="99"/>
    <w:semiHidden/>
    <w:rsid w:val="007244CC"/>
    <w:rPr>
      <w:rFonts w:ascii="Calibri" w:eastAsia="Calibri" w:hAnsi="Calibri" w:cs="Times New Roman"/>
      <w:b/>
      <w:bCs/>
      <w:sz w:val="20"/>
      <w:szCs w:val="20"/>
    </w:rPr>
  </w:style>
  <w:style w:type="table" w:styleId="TableGrid">
    <w:name w:val="Table Grid"/>
    <w:basedOn w:val="TableNormal"/>
    <w:uiPriority w:val="59"/>
    <w:rsid w:val="007244CC"/>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7244CC"/>
    <w:pPr>
      <w:tabs>
        <w:tab w:val="right" w:leader="dot" w:pos="8788"/>
      </w:tabs>
      <w:spacing w:after="0"/>
      <w:ind w:left="220"/>
    </w:pPr>
  </w:style>
  <w:style w:type="paragraph" w:styleId="TOC3">
    <w:name w:val="toc 3"/>
    <w:basedOn w:val="Normal"/>
    <w:next w:val="Normal"/>
    <w:autoRedefine/>
    <w:uiPriority w:val="39"/>
    <w:unhideWhenUsed/>
    <w:rsid w:val="007244CC"/>
    <w:pPr>
      <w:spacing w:after="100"/>
      <w:ind w:left="440"/>
    </w:pPr>
  </w:style>
  <w:style w:type="paragraph" w:styleId="TOC4">
    <w:name w:val="toc 4"/>
    <w:basedOn w:val="Normal"/>
    <w:next w:val="Normal"/>
    <w:autoRedefine/>
    <w:uiPriority w:val="39"/>
    <w:unhideWhenUsed/>
    <w:rsid w:val="007244CC"/>
    <w:pPr>
      <w:spacing w:after="100"/>
      <w:ind w:left="660"/>
    </w:pPr>
  </w:style>
  <w:style w:type="paragraph" w:styleId="TOC1">
    <w:name w:val="toc 1"/>
    <w:basedOn w:val="Normal"/>
    <w:next w:val="Normal"/>
    <w:autoRedefine/>
    <w:uiPriority w:val="39"/>
    <w:unhideWhenUsed/>
    <w:rsid w:val="007244CC"/>
    <w:pPr>
      <w:tabs>
        <w:tab w:val="right" w:leader="dot" w:pos="8788"/>
      </w:tabs>
      <w:spacing w:after="0" w:line="324" w:lineRule="auto"/>
      <w:ind w:right="284"/>
    </w:pPr>
    <w:rPr>
      <w:b/>
      <w:noProof/>
      <w:szCs w:val="28"/>
    </w:rPr>
  </w:style>
  <w:style w:type="paragraph" w:styleId="TOCHeading">
    <w:name w:val="TOC Heading"/>
    <w:basedOn w:val="Heading1"/>
    <w:next w:val="Normal"/>
    <w:uiPriority w:val="39"/>
    <w:unhideWhenUsed/>
    <w:qFormat/>
    <w:rsid w:val="007244CC"/>
    <w:pPr>
      <w:spacing w:before="480" w:line="276" w:lineRule="auto"/>
      <w:jc w:val="left"/>
      <w:outlineLvl w:val="9"/>
    </w:pPr>
    <w:rPr>
      <w:rFonts w:ascii="Cambria" w:eastAsia="SimSun" w:hAnsi="Cambria"/>
      <w:color w:val="365F91"/>
      <w:szCs w:val="28"/>
      <w:lang w:eastAsia="ja-JP"/>
    </w:rPr>
  </w:style>
  <w:style w:type="paragraph" w:styleId="HTMLPreformatted">
    <w:name w:val="HTML Preformatted"/>
    <w:basedOn w:val="Normal"/>
    <w:link w:val="HTMLPreformattedChar"/>
    <w:uiPriority w:val="99"/>
    <w:unhideWhenUsed/>
    <w:rsid w:val="00724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44CC"/>
    <w:rPr>
      <w:rFonts w:ascii="Courier New" w:eastAsia="Times New Roman" w:hAnsi="Courier New" w:cs="Courier New"/>
      <w:sz w:val="20"/>
      <w:szCs w:val="20"/>
    </w:rPr>
  </w:style>
  <w:style w:type="paragraph" w:customStyle="1" w:styleId="font5">
    <w:name w:val="font5"/>
    <w:basedOn w:val="Normal"/>
    <w:rsid w:val="007244CC"/>
    <w:pPr>
      <w:spacing w:before="100" w:beforeAutospacing="1" w:after="100" w:afterAutospacing="1" w:line="240" w:lineRule="auto"/>
    </w:pPr>
    <w:rPr>
      <w:rFonts w:eastAsia="Times New Roman"/>
      <w:color w:val="000000"/>
      <w:szCs w:val="28"/>
    </w:rPr>
  </w:style>
  <w:style w:type="paragraph" w:customStyle="1" w:styleId="font6">
    <w:name w:val="font6"/>
    <w:basedOn w:val="Normal"/>
    <w:rsid w:val="007244CC"/>
    <w:pPr>
      <w:spacing w:before="100" w:beforeAutospacing="1" w:after="100" w:afterAutospacing="1" w:line="240" w:lineRule="auto"/>
    </w:pPr>
    <w:rPr>
      <w:rFonts w:eastAsia="Times New Roman"/>
      <w:color w:val="000000"/>
      <w:szCs w:val="28"/>
    </w:rPr>
  </w:style>
  <w:style w:type="paragraph" w:customStyle="1" w:styleId="xl65">
    <w:name w:val="xl65"/>
    <w:basedOn w:val="Normal"/>
    <w:rsid w:val="007244CC"/>
    <w:pPr>
      <w:spacing w:before="100" w:beforeAutospacing="1" w:after="100" w:afterAutospacing="1" w:line="240" w:lineRule="auto"/>
    </w:pPr>
    <w:rPr>
      <w:rFonts w:eastAsia="Times New Roman"/>
      <w:szCs w:val="28"/>
    </w:rPr>
  </w:style>
  <w:style w:type="paragraph" w:customStyle="1" w:styleId="xl66">
    <w:name w:val="xl66"/>
    <w:basedOn w:val="Normal"/>
    <w:rsid w:val="007244CC"/>
    <w:pPr>
      <w:shd w:val="clear" w:color="000000" w:fill="FFFF00"/>
      <w:spacing w:before="100" w:beforeAutospacing="1" w:after="100" w:afterAutospacing="1" w:line="240" w:lineRule="auto"/>
    </w:pPr>
    <w:rPr>
      <w:rFonts w:eastAsia="Times New Roman"/>
      <w:szCs w:val="28"/>
    </w:rPr>
  </w:style>
  <w:style w:type="paragraph" w:customStyle="1" w:styleId="xl67">
    <w:name w:val="xl67"/>
    <w:basedOn w:val="Normal"/>
    <w:rsid w:val="007244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68">
    <w:name w:val="xl68"/>
    <w:basedOn w:val="Normal"/>
    <w:rsid w:val="00724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69">
    <w:name w:val="xl69"/>
    <w:basedOn w:val="Normal"/>
    <w:rsid w:val="007244CC"/>
    <w:pPr>
      <w:spacing w:before="100" w:beforeAutospacing="1" w:after="100" w:afterAutospacing="1" w:line="240" w:lineRule="auto"/>
    </w:pPr>
    <w:rPr>
      <w:rFonts w:eastAsia="Times New Roman"/>
      <w:sz w:val="26"/>
      <w:szCs w:val="26"/>
    </w:rPr>
  </w:style>
  <w:style w:type="paragraph" w:customStyle="1" w:styleId="xl70">
    <w:name w:val="xl70"/>
    <w:basedOn w:val="Normal"/>
    <w:rsid w:val="007244CC"/>
    <w:pPr>
      <w:pBdr>
        <w:right w:val="single" w:sz="8" w:space="0" w:color="auto"/>
      </w:pBdr>
      <w:shd w:val="clear" w:color="000000" w:fill="92D050"/>
      <w:spacing w:before="100" w:beforeAutospacing="1" w:after="100" w:afterAutospacing="1" w:line="240" w:lineRule="auto"/>
    </w:pPr>
    <w:rPr>
      <w:rFonts w:eastAsia="Times New Roman"/>
      <w:szCs w:val="28"/>
    </w:rPr>
  </w:style>
  <w:style w:type="paragraph" w:customStyle="1" w:styleId="xl71">
    <w:name w:val="xl71"/>
    <w:basedOn w:val="Normal"/>
    <w:rsid w:val="007244C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2">
    <w:name w:val="xl72"/>
    <w:basedOn w:val="Normal"/>
    <w:rsid w:val="007244C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sz w:val="26"/>
      <w:szCs w:val="26"/>
    </w:rPr>
  </w:style>
  <w:style w:type="paragraph" w:customStyle="1" w:styleId="xl73">
    <w:name w:val="xl73"/>
    <w:basedOn w:val="Normal"/>
    <w:rsid w:val="007244CC"/>
    <w:pPr>
      <w:shd w:val="clear" w:color="000000" w:fill="92D050"/>
      <w:spacing w:before="100" w:beforeAutospacing="1" w:after="100" w:afterAutospacing="1" w:line="240" w:lineRule="auto"/>
    </w:pPr>
    <w:rPr>
      <w:rFonts w:eastAsia="Times New Roman"/>
      <w:szCs w:val="28"/>
    </w:rPr>
  </w:style>
  <w:style w:type="paragraph" w:customStyle="1" w:styleId="xl74">
    <w:name w:val="xl74"/>
    <w:basedOn w:val="Normal"/>
    <w:rsid w:val="007244CC"/>
    <w:pPr>
      <w:pBdr>
        <w:left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5">
    <w:name w:val="xl75"/>
    <w:basedOn w:val="Normal"/>
    <w:rsid w:val="007244CC"/>
    <w:pPr>
      <w:pBdr>
        <w:left w:val="single" w:sz="8" w:space="0" w:color="auto"/>
        <w:right w:val="single" w:sz="8" w:space="0" w:color="auto"/>
      </w:pBdr>
      <w:shd w:val="clear" w:color="000000" w:fill="92D050"/>
      <w:spacing w:before="100" w:beforeAutospacing="1" w:after="100" w:afterAutospacing="1" w:line="240" w:lineRule="auto"/>
      <w:textAlignment w:val="center"/>
    </w:pPr>
    <w:rPr>
      <w:rFonts w:eastAsia="Times New Roman"/>
      <w:szCs w:val="28"/>
    </w:rPr>
  </w:style>
  <w:style w:type="paragraph" w:customStyle="1" w:styleId="xl76">
    <w:name w:val="xl76"/>
    <w:basedOn w:val="Normal"/>
    <w:rsid w:val="007244CC"/>
    <w:pPr>
      <w:pBdr>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eastAsia="Times New Roman"/>
      <w:sz w:val="26"/>
      <w:szCs w:val="26"/>
    </w:rPr>
  </w:style>
  <w:style w:type="paragraph" w:customStyle="1" w:styleId="xl77">
    <w:name w:val="xl77"/>
    <w:basedOn w:val="Normal"/>
    <w:rsid w:val="007244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Cs w:val="28"/>
    </w:rPr>
  </w:style>
  <w:style w:type="paragraph" w:customStyle="1" w:styleId="xl78">
    <w:name w:val="xl78"/>
    <w:basedOn w:val="Normal"/>
    <w:rsid w:val="007244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8"/>
    </w:rPr>
  </w:style>
  <w:style w:type="paragraph" w:customStyle="1" w:styleId="xl79">
    <w:name w:val="xl79"/>
    <w:basedOn w:val="Normal"/>
    <w:rsid w:val="007244C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Cs w:val="28"/>
    </w:rPr>
  </w:style>
  <w:style w:type="paragraph" w:customStyle="1" w:styleId="xl80">
    <w:name w:val="xl80"/>
    <w:basedOn w:val="Normal"/>
    <w:rsid w:val="007244C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1">
    <w:name w:val="xl81"/>
    <w:basedOn w:val="Normal"/>
    <w:rsid w:val="007244CC"/>
    <w:pPr>
      <w:shd w:val="clear" w:color="000000" w:fill="FFFFFF"/>
      <w:spacing w:before="100" w:beforeAutospacing="1" w:after="100" w:afterAutospacing="1" w:line="240" w:lineRule="auto"/>
    </w:pPr>
    <w:rPr>
      <w:rFonts w:eastAsia="Times New Roman"/>
      <w:szCs w:val="28"/>
    </w:rPr>
  </w:style>
  <w:style w:type="paragraph" w:customStyle="1" w:styleId="xl82">
    <w:name w:val="xl82"/>
    <w:basedOn w:val="Normal"/>
    <w:rsid w:val="007244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6"/>
      <w:szCs w:val="26"/>
    </w:rPr>
  </w:style>
  <w:style w:type="paragraph" w:customStyle="1" w:styleId="xl83">
    <w:name w:val="xl83"/>
    <w:basedOn w:val="Normal"/>
    <w:rsid w:val="007244CC"/>
    <w:pPr>
      <w:spacing w:before="100" w:beforeAutospacing="1" w:after="100" w:afterAutospacing="1" w:line="240" w:lineRule="auto"/>
    </w:pPr>
    <w:rPr>
      <w:rFonts w:eastAsia="Times New Roman"/>
      <w:szCs w:val="28"/>
    </w:rPr>
  </w:style>
  <w:style w:type="paragraph" w:customStyle="1" w:styleId="xl84">
    <w:name w:val="xl84"/>
    <w:basedOn w:val="Normal"/>
    <w:rsid w:val="007244CC"/>
    <w:pPr>
      <w:pBdr>
        <w:right w:val="single" w:sz="8" w:space="0" w:color="auto"/>
      </w:pBdr>
      <w:spacing w:before="100" w:beforeAutospacing="1" w:after="100" w:afterAutospacing="1" w:line="240" w:lineRule="auto"/>
    </w:pPr>
    <w:rPr>
      <w:rFonts w:eastAsia="Times New Roman"/>
      <w:szCs w:val="28"/>
    </w:rPr>
  </w:style>
  <w:style w:type="paragraph" w:customStyle="1" w:styleId="xl85">
    <w:name w:val="xl85"/>
    <w:basedOn w:val="Normal"/>
    <w:rsid w:val="007244CC"/>
    <w:pPr>
      <w:shd w:val="clear" w:color="000000" w:fill="92D050"/>
      <w:spacing w:before="100" w:beforeAutospacing="1" w:after="100" w:afterAutospacing="1" w:line="240" w:lineRule="auto"/>
    </w:pPr>
    <w:rPr>
      <w:rFonts w:eastAsia="Times New Roman"/>
      <w:szCs w:val="28"/>
    </w:rPr>
  </w:style>
  <w:style w:type="paragraph" w:customStyle="1" w:styleId="xl86">
    <w:name w:val="xl86"/>
    <w:basedOn w:val="Normal"/>
    <w:rsid w:val="007244CC"/>
    <w:pPr>
      <w:shd w:val="clear" w:color="000000" w:fill="FFFFFF"/>
      <w:spacing w:before="100" w:beforeAutospacing="1" w:after="100" w:afterAutospacing="1" w:line="240" w:lineRule="auto"/>
    </w:pPr>
    <w:rPr>
      <w:rFonts w:eastAsia="Times New Roman"/>
      <w:szCs w:val="28"/>
    </w:rPr>
  </w:style>
  <w:style w:type="paragraph" w:styleId="NormalWeb">
    <w:name w:val="Normal (Web)"/>
    <w:basedOn w:val="Normal"/>
    <w:uiPriority w:val="99"/>
    <w:unhideWhenUsed/>
    <w:rsid w:val="007244CC"/>
    <w:pPr>
      <w:spacing w:before="100" w:beforeAutospacing="1" w:after="100" w:afterAutospacing="1" w:line="240" w:lineRule="auto"/>
    </w:pPr>
    <w:rPr>
      <w:rFonts w:eastAsia="Times New Roman"/>
      <w:sz w:val="24"/>
      <w:szCs w:val="24"/>
    </w:rPr>
  </w:style>
  <w:style w:type="character" w:styleId="FollowedHyperlink">
    <w:name w:val="FollowedHyperlink"/>
    <w:uiPriority w:val="99"/>
    <w:semiHidden/>
    <w:unhideWhenUsed/>
    <w:rsid w:val="007244CC"/>
    <w:rPr>
      <w:color w:val="800080"/>
      <w:u w:val="single"/>
    </w:rPr>
  </w:style>
  <w:style w:type="paragraph" w:styleId="NoSpacing">
    <w:name w:val="No Spacing"/>
    <w:aliases w:val="TIEU MUC,TIEUDE"/>
    <w:link w:val="NoSpacingChar"/>
    <w:uiPriority w:val="1"/>
    <w:qFormat/>
    <w:rsid w:val="007244CC"/>
    <w:pPr>
      <w:autoSpaceDE w:val="0"/>
      <w:autoSpaceDN w:val="0"/>
      <w:adjustRightInd w:val="0"/>
      <w:spacing w:after="0" w:line="240" w:lineRule="auto"/>
    </w:pPr>
    <w:rPr>
      <w:rFonts w:ascii="Courier New" w:eastAsia="Calibri" w:hAnsi="Courier New" w:cs="Courier New"/>
      <w:color w:val="000000"/>
      <w:sz w:val="20"/>
      <w:szCs w:val="20"/>
    </w:rPr>
  </w:style>
  <w:style w:type="character" w:customStyle="1" w:styleId="NoSpacingChar">
    <w:name w:val="No Spacing Char"/>
    <w:aliases w:val="TIEU MUC Char,TIEUDE Char"/>
    <w:link w:val="NoSpacing"/>
    <w:uiPriority w:val="1"/>
    <w:locked/>
    <w:rsid w:val="00D920CC"/>
    <w:rPr>
      <w:rFonts w:ascii="Courier New" w:eastAsia="Calibri" w:hAnsi="Courier New" w:cs="Courier New"/>
      <w:color w:val="000000"/>
      <w:sz w:val="20"/>
      <w:szCs w:val="20"/>
    </w:rPr>
  </w:style>
  <w:style w:type="paragraph" w:styleId="TOC5">
    <w:name w:val="toc 5"/>
    <w:basedOn w:val="Normal"/>
    <w:next w:val="Normal"/>
    <w:autoRedefine/>
    <w:uiPriority w:val="39"/>
    <w:unhideWhenUsed/>
    <w:rsid w:val="007244CC"/>
    <w:pPr>
      <w:spacing w:after="100"/>
      <w:ind w:left="880"/>
    </w:pPr>
  </w:style>
  <w:style w:type="paragraph" w:styleId="TOC6">
    <w:name w:val="toc 6"/>
    <w:basedOn w:val="Normal"/>
    <w:next w:val="Normal"/>
    <w:autoRedefine/>
    <w:uiPriority w:val="39"/>
    <w:unhideWhenUsed/>
    <w:rsid w:val="007244CC"/>
    <w:pPr>
      <w:spacing w:after="100"/>
      <w:ind w:left="1100"/>
    </w:pPr>
  </w:style>
  <w:style w:type="paragraph" w:styleId="Revision">
    <w:name w:val="Revision"/>
    <w:hidden/>
    <w:uiPriority w:val="99"/>
    <w:semiHidden/>
    <w:rsid w:val="007244CC"/>
    <w:pPr>
      <w:spacing w:after="0" w:line="240" w:lineRule="auto"/>
    </w:pPr>
    <w:rPr>
      <w:rFonts w:ascii="Calibri" w:eastAsia="Calibri" w:hAnsi="Calibri" w:cs="Times New Roman"/>
      <w:sz w:val="22"/>
    </w:rPr>
  </w:style>
  <w:style w:type="table" w:customStyle="1" w:styleId="TableGrid0">
    <w:name w:val="TableGrid"/>
    <w:rsid w:val="00265F6E"/>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DINHDANGCHU">
    <w:name w:val="DINHDANGCHU"/>
    <w:basedOn w:val="Normal"/>
    <w:autoRedefine/>
    <w:rsid w:val="009E5869"/>
    <w:pPr>
      <w:widowControl w:val="0"/>
      <w:suppressAutoHyphens/>
      <w:ind w:firstLine="0"/>
      <w:jc w:val="center"/>
    </w:pPr>
    <w:rPr>
      <w:rFonts w:eastAsia="MS Mincho"/>
      <w:noProof/>
      <w:color w:val="000000" w:themeColor="text1"/>
      <w:spacing w:val="-8"/>
      <w:kern w:val="28"/>
      <w:sz w:val="26"/>
      <w:szCs w:val="26"/>
      <w:shd w:val="clear" w:color="auto" w:fill="FFFFFF"/>
      <w:lang w:val="vi-VN" w:eastAsia="ar-SA"/>
    </w:rPr>
  </w:style>
  <w:style w:type="character" w:styleId="PlaceholderText">
    <w:name w:val="Placeholder Text"/>
    <w:basedOn w:val="DefaultParagraphFont"/>
    <w:uiPriority w:val="99"/>
    <w:semiHidden/>
    <w:rsid w:val="00245BA5"/>
    <w:rPr>
      <w:color w:val="808080"/>
    </w:rPr>
  </w:style>
  <w:style w:type="paragraph" w:customStyle="1" w:styleId="LEVEL3-BNG">
    <w:name w:val="LEVEL3 - BẢNG"/>
    <w:autoRedefine/>
    <w:rsid w:val="00245BA5"/>
    <w:pPr>
      <w:spacing w:after="0" w:line="360" w:lineRule="auto"/>
      <w:ind w:left="-57" w:right="-113"/>
      <w:jc w:val="center"/>
      <w:outlineLvl w:val="2"/>
    </w:pPr>
    <w:rPr>
      <w:rFonts w:cs="Times New Roman"/>
      <w:b/>
      <w:color w:val="000000" w:themeColor="text1"/>
      <w:sz w:val="26"/>
      <w:szCs w:val="26"/>
      <w:shd w:val="clear" w:color="auto" w:fill="FFFFFF"/>
    </w:rPr>
  </w:style>
  <w:style w:type="character" w:styleId="PageNumber">
    <w:name w:val="page number"/>
    <w:basedOn w:val="DefaultParagraphFont"/>
    <w:rsid w:val="00245BA5"/>
  </w:style>
  <w:style w:type="paragraph" w:customStyle="1" w:styleId="LEVEL1">
    <w:name w:val="LEVEL1"/>
    <w:basedOn w:val="Normal"/>
    <w:autoRedefine/>
    <w:rsid w:val="00245BA5"/>
    <w:pPr>
      <w:suppressAutoHyphens/>
      <w:spacing w:after="0"/>
      <w:ind w:firstLine="0"/>
      <w:contextualSpacing/>
      <w:outlineLvl w:val="0"/>
    </w:pPr>
    <w:rPr>
      <w:rFonts w:eastAsia="Consolas"/>
      <w:b/>
      <w:color w:val="000000" w:themeColor="text1"/>
      <w:sz w:val="26"/>
      <w:szCs w:val="26"/>
      <w:shd w:val="clear" w:color="auto" w:fill="FFFFFF"/>
    </w:rPr>
  </w:style>
  <w:style w:type="paragraph" w:customStyle="1" w:styleId="LEVEL4-BIU-HNH">
    <w:name w:val="LEVEL 4 - BIỂU ĐỒ - HÌNH"/>
    <w:basedOn w:val="Normal"/>
    <w:autoRedefine/>
    <w:rsid w:val="00245BA5"/>
    <w:pPr>
      <w:spacing w:after="0"/>
      <w:ind w:firstLine="0"/>
      <w:jc w:val="center"/>
      <w:outlineLvl w:val="0"/>
    </w:pPr>
    <w:rPr>
      <w:rFonts w:eastAsiaTheme="minorHAnsi"/>
      <w:b/>
      <w:iCs/>
      <w:color w:val="000000" w:themeColor="text1"/>
      <w:sz w:val="26"/>
      <w:szCs w:val="26"/>
      <w:shd w:val="clear" w:color="auto" w:fill="FFFFFF"/>
    </w:rPr>
  </w:style>
  <w:style w:type="paragraph" w:customStyle="1" w:styleId="GCHUDNG">
    <w:name w:val="GẠCH ĐẦU DÒNG"/>
    <w:basedOn w:val="Normal"/>
    <w:autoRedefine/>
    <w:rsid w:val="00245BA5"/>
    <w:pPr>
      <w:widowControl w:val="0"/>
      <w:spacing w:after="0"/>
    </w:pPr>
    <w:rPr>
      <w:rFonts w:eastAsia="Times New Roman"/>
      <w:sz w:val="26"/>
      <w:szCs w:val="26"/>
      <w:lang w:val="vi-VN"/>
    </w:rPr>
  </w:style>
  <w:style w:type="paragraph" w:customStyle="1" w:styleId="THANHTRA14">
    <w:name w:val="THANH TRA 14"/>
    <w:basedOn w:val="DINHDANGCHU"/>
    <w:autoRedefine/>
    <w:rsid w:val="00705336"/>
    <w:pPr>
      <w:ind w:firstLine="720"/>
      <w:jc w:val="both"/>
    </w:pPr>
    <w:rPr>
      <w:spacing w:val="-4"/>
      <w:sz w:val="28"/>
    </w:rPr>
  </w:style>
  <w:style w:type="paragraph" w:customStyle="1" w:styleId="INHANGCHU13">
    <w:name w:val="ĐINHANG CHU 13"/>
    <w:basedOn w:val="Normal"/>
    <w:autoRedefine/>
    <w:rsid w:val="003968CE"/>
    <w:pPr>
      <w:widowControl w:val="0"/>
      <w:numPr>
        <w:numId w:val="8"/>
      </w:numPr>
      <w:spacing w:after="0"/>
      <w:ind w:left="851" w:hanging="491"/>
    </w:pPr>
    <w:rPr>
      <w:rFonts w:eastAsia="SimSun"/>
      <w:kern w:val="28"/>
      <w:szCs w:val="28"/>
      <w:lang w:eastAsia="ar-SA"/>
    </w:rPr>
  </w:style>
  <w:style w:type="paragraph" w:styleId="BodyTextIndent">
    <w:name w:val="Body Text Indent"/>
    <w:basedOn w:val="Normal"/>
    <w:link w:val="BodyTextIndentChar"/>
    <w:rsid w:val="00D91F71"/>
    <w:pPr>
      <w:spacing w:after="0" w:line="240" w:lineRule="auto"/>
      <w:ind w:left="720"/>
    </w:pPr>
    <w:rPr>
      <w:rFonts w:ascii="VNI-Times" w:eastAsia="Times New Roman" w:hAnsi="VNI-Times"/>
      <w:sz w:val="26"/>
      <w:szCs w:val="20"/>
    </w:rPr>
  </w:style>
  <w:style w:type="character" w:customStyle="1" w:styleId="BodyTextIndentChar">
    <w:name w:val="Body Text Indent Char"/>
    <w:basedOn w:val="DefaultParagraphFont"/>
    <w:link w:val="BodyTextIndent"/>
    <w:rsid w:val="00D91F71"/>
    <w:rPr>
      <w:rFonts w:ascii="VNI-Times" w:eastAsia="Times New Roman" w:hAnsi="VNI-Times" w:cs="Times New Roman"/>
      <w:sz w:val="26"/>
      <w:szCs w:val="20"/>
    </w:rPr>
  </w:style>
  <w:style w:type="character" w:styleId="Emphasis">
    <w:name w:val="Emphasis"/>
    <w:basedOn w:val="DefaultParagraphFont"/>
    <w:uiPriority w:val="20"/>
    <w:qFormat/>
    <w:rsid w:val="00F73128"/>
    <w:rPr>
      <w:i/>
      <w:iCs/>
    </w:rPr>
  </w:style>
  <w:style w:type="paragraph" w:customStyle="1" w:styleId="msonormal0">
    <w:name w:val="msonormal"/>
    <w:basedOn w:val="Normal"/>
    <w:uiPriority w:val="99"/>
    <w:rsid w:val="00D920CC"/>
    <w:pPr>
      <w:spacing w:before="100" w:beforeAutospacing="1" w:after="100" w:afterAutospacing="1" w:line="240" w:lineRule="auto"/>
    </w:pPr>
    <w:rPr>
      <w:rFonts w:eastAsia="Times New Roman"/>
      <w:sz w:val="24"/>
      <w:szCs w:val="24"/>
    </w:rPr>
  </w:style>
  <w:style w:type="paragraph" w:customStyle="1" w:styleId="LV1">
    <w:name w:val="LV1"/>
    <w:basedOn w:val="Normal"/>
    <w:next w:val="Normal"/>
    <w:qFormat/>
    <w:rsid w:val="00D920CC"/>
    <w:pPr>
      <w:widowControl w:val="0"/>
      <w:spacing w:after="0"/>
      <w:ind w:firstLine="0"/>
      <w:outlineLvl w:val="0"/>
    </w:pPr>
    <w:rPr>
      <w:rFonts w:eastAsiaTheme="minorEastAsia"/>
      <w:b/>
      <w:szCs w:val="28"/>
    </w:rPr>
  </w:style>
  <w:style w:type="character" w:customStyle="1" w:styleId="STYLE1Char">
    <w:name w:val="STYLE1 Char"/>
    <w:link w:val="STYLE1"/>
    <w:locked/>
    <w:rsid w:val="00D920CC"/>
    <w:rPr>
      <w:rFonts w:ascii="SimSun" w:eastAsia="SimSun" w:hAnsi="SimSun" w:cs="Times New Roman"/>
      <w:b/>
      <w:bCs/>
      <w:sz w:val="20"/>
      <w:szCs w:val="26"/>
      <w:lang w:val="x-none" w:eastAsia="x-none"/>
    </w:rPr>
  </w:style>
  <w:style w:type="paragraph" w:customStyle="1" w:styleId="STYLE1">
    <w:name w:val="STYLE1"/>
    <w:basedOn w:val="Heading3"/>
    <w:link w:val="STYLE1Char"/>
    <w:qFormat/>
    <w:rsid w:val="00D920CC"/>
    <w:pPr>
      <w:keepNext w:val="0"/>
      <w:widowControl w:val="0"/>
      <w:outlineLvl w:val="0"/>
    </w:pPr>
    <w:rPr>
      <w:rFonts w:ascii="SimSun" w:eastAsia="SimSun" w:hAnsi="SimSun"/>
      <w:sz w:val="20"/>
      <w:lang w:val="x-none" w:eastAsia="x-none"/>
    </w:rPr>
  </w:style>
  <w:style w:type="paragraph" w:customStyle="1" w:styleId="GACHAUONG">
    <w:name w:val="GACHĐAUONG"/>
    <w:qFormat/>
    <w:rsid w:val="00D920CC"/>
    <w:pPr>
      <w:widowControl w:val="0"/>
      <w:numPr>
        <w:numId w:val="10"/>
      </w:numPr>
      <w:spacing w:after="0" w:line="360" w:lineRule="auto"/>
      <w:ind w:left="0"/>
      <w:jc w:val="both"/>
    </w:pPr>
    <w:rPr>
      <w:rFonts w:eastAsia="Calibri" w:cs="Times New Roman"/>
      <w:sz w:val="26"/>
      <w:szCs w:val="26"/>
    </w:rPr>
  </w:style>
  <w:style w:type="paragraph" w:styleId="TOC7">
    <w:name w:val="toc 7"/>
    <w:basedOn w:val="Normal"/>
    <w:next w:val="Normal"/>
    <w:autoRedefine/>
    <w:uiPriority w:val="39"/>
    <w:unhideWhenUsed/>
    <w:rsid w:val="00535616"/>
    <w:pPr>
      <w:spacing w:after="100" w:line="259" w:lineRule="auto"/>
      <w:ind w:left="1320" w:firstLine="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535616"/>
    <w:pPr>
      <w:spacing w:after="100" w:line="259" w:lineRule="auto"/>
      <w:ind w:left="1540" w:firstLine="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535616"/>
    <w:pPr>
      <w:spacing w:after="100" w:line="259" w:lineRule="auto"/>
      <w:ind w:left="1760" w:firstLine="0"/>
      <w:jc w:val="left"/>
    </w:pPr>
    <w:rPr>
      <w:rFonts w:asciiTheme="minorHAnsi" w:eastAsiaTheme="minorEastAsia" w:hAnsiTheme="minorHAnsi" w:cstheme="minorBidi"/>
      <w:sz w:val="22"/>
    </w:rPr>
  </w:style>
  <w:style w:type="character" w:customStyle="1" w:styleId="UnresolvedMention">
    <w:name w:val="Unresolved Mention"/>
    <w:basedOn w:val="DefaultParagraphFont"/>
    <w:uiPriority w:val="99"/>
    <w:semiHidden/>
    <w:unhideWhenUsed/>
    <w:rsid w:val="00FF2EFF"/>
    <w:rPr>
      <w:color w:val="605E5C"/>
      <w:shd w:val="clear" w:color="auto" w:fill="E1DFDD"/>
    </w:rPr>
  </w:style>
  <w:style w:type="paragraph" w:customStyle="1" w:styleId="FONTCHUAN">
    <w:name w:val="FONTCHUAN"/>
    <w:basedOn w:val="Normal"/>
    <w:qFormat/>
    <w:rsid w:val="00864DC7"/>
    <w:pPr>
      <w:widowControl w:val="0"/>
      <w:spacing w:after="0"/>
    </w:pPr>
    <w:rPr>
      <w:rFonts w:eastAsia="SimSun"/>
      <w:color w:val="000000"/>
      <w:sz w:val="26"/>
    </w:rPr>
  </w:style>
  <w:style w:type="paragraph" w:customStyle="1" w:styleId="lv10">
    <w:name w:val="lv1"/>
    <w:basedOn w:val="Normal"/>
    <w:qFormat/>
    <w:rsid w:val="00864DC7"/>
    <w:pPr>
      <w:widowControl w:val="0"/>
      <w:spacing w:after="0"/>
      <w:ind w:firstLine="0"/>
      <w:outlineLvl w:val="0"/>
    </w:pPr>
    <w:rPr>
      <w:rFonts w:eastAsia="SimSu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7073">
      <w:bodyDiv w:val="1"/>
      <w:marLeft w:val="0"/>
      <w:marRight w:val="0"/>
      <w:marTop w:val="0"/>
      <w:marBottom w:val="0"/>
      <w:divBdr>
        <w:top w:val="none" w:sz="0" w:space="0" w:color="auto"/>
        <w:left w:val="none" w:sz="0" w:space="0" w:color="auto"/>
        <w:bottom w:val="none" w:sz="0" w:space="0" w:color="auto"/>
        <w:right w:val="none" w:sz="0" w:space="0" w:color="auto"/>
      </w:divBdr>
    </w:div>
    <w:div w:id="118036410">
      <w:bodyDiv w:val="1"/>
      <w:marLeft w:val="0"/>
      <w:marRight w:val="0"/>
      <w:marTop w:val="0"/>
      <w:marBottom w:val="0"/>
      <w:divBdr>
        <w:top w:val="none" w:sz="0" w:space="0" w:color="auto"/>
        <w:left w:val="none" w:sz="0" w:space="0" w:color="auto"/>
        <w:bottom w:val="none" w:sz="0" w:space="0" w:color="auto"/>
        <w:right w:val="none" w:sz="0" w:space="0" w:color="auto"/>
      </w:divBdr>
    </w:div>
    <w:div w:id="370999520">
      <w:bodyDiv w:val="1"/>
      <w:marLeft w:val="0"/>
      <w:marRight w:val="0"/>
      <w:marTop w:val="0"/>
      <w:marBottom w:val="0"/>
      <w:divBdr>
        <w:top w:val="none" w:sz="0" w:space="0" w:color="auto"/>
        <w:left w:val="none" w:sz="0" w:space="0" w:color="auto"/>
        <w:bottom w:val="none" w:sz="0" w:space="0" w:color="auto"/>
        <w:right w:val="none" w:sz="0" w:space="0" w:color="auto"/>
      </w:divBdr>
    </w:div>
    <w:div w:id="410391294">
      <w:bodyDiv w:val="1"/>
      <w:marLeft w:val="0"/>
      <w:marRight w:val="0"/>
      <w:marTop w:val="0"/>
      <w:marBottom w:val="0"/>
      <w:divBdr>
        <w:top w:val="none" w:sz="0" w:space="0" w:color="auto"/>
        <w:left w:val="none" w:sz="0" w:space="0" w:color="auto"/>
        <w:bottom w:val="none" w:sz="0" w:space="0" w:color="auto"/>
        <w:right w:val="none" w:sz="0" w:space="0" w:color="auto"/>
      </w:divBdr>
    </w:div>
    <w:div w:id="525828078">
      <w:bodyDiv w:val="1"/>
      <w:marLeft w:val="0"/>
      <w:marRight w:val="0"/>
      <w:marTop w:val="0"/>
      <w:marBottom w:val="0"/>
      <w:divBdr>
        <w:top w:val="none" w:sz="0" w:space="0" w:color="auto"/>
        <w:left w:val="none" w:sz="0" w:space="0" w:color="auto"/>
        <w:bottom w:val="none" w:sz="0" w:space="0" w:color="auto"/>
        <w:right w:val="none" w:sz="0" w:space="0" w:color="auto"/>
      </w:divBdr>
    </w:div>
    <w:div w:id="1132013993">
      <w:bodyDiv w:val="1"/>
      <w:marLeft w:val="0"/>
      <w:marRight w:val="0"/>
      <w:marTop w:val="0"/>
      <w:marBottom w:val="0"/>
      <w:divBdr>
        <w:top w:val="none" w:sz="0" w:space="0" w:color="auto"/>
        <w:left w:val="none" w:sz="0" w:space="0" w:color="auto"/>
        <w:bottom w:val="none" w:sz="0" w:space="0" w:color="auto"/>
        <w:right w:val="none" w:sz="0" w:space="0" w:color="auto"/>
      </w:divBdr>
    </w:div>
    <w:div w:id="1180973889">
      <w:bodyDiv w:val="1"/>
      <w:marLeft w:val="0"/>
      <w:marRight w:val="0"/>
      <w:marTop w:val="0"/>
      <w:marBottom w:val="0"/>
      <w:divBdr>
        <w:top w:val="none" w:sz="0" w:space="0" w:color="auto"/>
        <w:left w:val="none" w:sz="0" w:space="0" w:color="auto"/>
        <w:bottom w:val="none" w:sz="0" w:space="0" w:color="auto"/>
        <w:right w:val="none" w:sz="0" w:space="0" w:color="auto"/>
      </w:divBdr>
    </w:div>
    <w:div w:id="1292516823">
      <w:bodyDiv w:val="1"/>
      <w:marLeft w:val="0"/>
      <w:marRight w:val="0"/>
      <w:marTop w:val="0"/>
      <w:marBottom w:val="0"/>
      <w:divBdr>
        <w:top w:val="none" w:sz="0" w:space="0" w:color="auto"/>
        <w:left w:val="none" w:sz="0" w:space="0" w:color="auto"/>
        <w:bottom w:val="none" w:sz="0" w:space="0" w:color="auto"/>
        <w:right w:val="none" w:sz="0" w:space="0" w:color="auto"/>
      </w:divBdr>
    </w:div>
    <w:div w:id="1490899714">
      <w:bodyDiv w:val="1"/>
      <w:marLeft w:val="0"/>
      <w:marRight w:val="0"/>
      <w:marTop w:val="0"/>
      <w:marBottom w:val="0"/>
      <w:divBdr>
        <w:top w:val="none" w:sz="0" w:space="0" w:color="auto"/>
        <w:left w:val="none" w:sz="0" w:space="0" w:color="auto"/>
        <w:bottom w:val="none" w:sz="0" w:space="0" w:color="auto"/>
        <w:right w:val="none" w:sz="0" w:space="0" w:color="auto"/>
      </w:divBdr>
    </w:div>
    <w:div w:id="18869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chart" Target="charts/chart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2.xml"/><Relationship Id="rId33" Type="http://schemas.openxmlformats.org/officeDocument/2006/relationships/chart" Target="charts/chart6.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header" Target="header15.xml"/><Relationship Id="rId37" Type="http://schemas.openxmlformats.org/officeDocument/2006/relationships/chart" Target="charts/chart9.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chart" Target="charts/chart8.xml"/><Relationship Id="rId10" Type="http://schemas.openxmlformats.org/officeDocument/2006/relationships/header" Target="header2.xml"/><Relationship Id="rId19" Type="http://schemas.openxmlformats.org/officeDocument/2006/relationships/chart" Target="charts/chart4.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3.xml"/><Relationship Id="rId30" Type="http://schemas.openxmlformats.org/officeDocument/2006/relationships/header" Target="header13.xml"/><Relationship Id="rId35" Type="http://schemas.openxmlformats.org/officeDocument/2006/relationships/header" Target="header1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XU%20LY%20SO%20LIEU%20DE%20TAI%20TRAN%20MANH%20HUNG%20HOAN%20CHINH%20NHAT%2013.12.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TR&#7846;N%20M&#7840;NH%20H&#217;NG\XU%20LY%20SO%20LIEU%20DE%20TAI%20TRAN%20MANH%20HUNG%2014.12%20HOAN%20CHIN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TR&#7846;N%20M&#7840;NH%20H&#217;NG\XU%20LY%20SO%20LIEU%20DE%20TAI%20TRAN%20MANH%20HUNG%2014.12%20HOAN%20CHIN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Desktop\TR&#7846;N%20M&#7840;NH%20H&#217;NG\XU%20LY%20SO%20LIEU%20DE%20TAI%20TRAN%20MANH%20HUNG%2014.12%20HOAN%20CHIN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XU%20LY%20SO%20LIEU%20DE%20TAI%20TRAN%20MANH%20HUNG%2024.02%20HOAN%20CHINH%20l&#7847;n%201%2017.08.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XU%20LY%20SO%20LIEU%20DE%20TAI%20TRAN%20MANH%20HUNG%20HOAN%20CHINH%20NHAT%2013.12.202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TR&#7846;N%20M&#7840;NH%20H&#217;NG\XU%20LY%20SO%20LIEU%20DE%20TAI%20TRAN%20MANH%20HUNG%2014.12%20HOAN%20CHIN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TR&#7846;N%20M&#7840;NH%20H&#217;NG\XU%20LY%20SO%20LIEU%20DE%20TAI%20TRAN%20MANH%20HUNG%2014.12%20HOAN%20CHINH.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Desktop\XU%20LY%20SO%20LIEU%20DE%20TAI%20TRAN%20MANH%20HUNG%2024.02%20HOAN%20CHINH%20l&#7847;n%201%2017.08.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2"/>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224-4206-A462-70FC083FF0D8}"/>
              </c:ext>
            </c:extLst>
          </c:dPt>
          <c:dPt>
            <c:idx val="1"/>
            <c:bubble3D val="0"/>
            <c:spPr>
              <a:solidFill>
                <a:srgbClr val="FF0000"/>
              </a:solidFill>
              <a:ln w="19050">
                <a:solidFill>
                  <a:schemeClr val="lt1"/>
                </a:solidFill>
              </a:ln>
              <a:effectLst/>
            </c:spPr>
            <c:extLst xmlns:c16r2="http://schemas.microsoft.com/office/drawing/2015/06/chart">
              <c:ext xmlns:c16="http://schemas.microsoft.com/office/drawing/2014/chart" uri="{C3380CC4-5D6E-409C-BE32-E72D297353CC}">
                <c16:uniqueId val="{00000003-C224-4206-A462-70FC083FF0D8}"/>
              </c:ext>
            </c:extLst>
          </c:dPt>
          <c:dPt>
            <c:idx val="2"/>
            <c:bubble3D val="0"/>
            <c:spPr>
              <a:solidFill>
                <a:srgbClr val="FFFF00"/>
              </a:solidFill>
              <a:ln w="19050">
                <a:solidFill>
                  <a:schemeClr val="lt1"/>
                </a:solidFill>
              </a:ln>
              <a:effectLst/>
            </c:spPr>
            <c:extLst xmlns:c16r2="http://schemas.microsoft.com/office/drawing/2015/06/chart">
              <c:ext xmlns:c16="http://schemas.microsoft.com/office/drawing/2014/chart" uri="{C3380CC4-5D6E-409C-BE32-E72D297353CC}">
                <c16:uniqueId val="{00000005-C224-4206-A462-70FC083FF0D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224-4206-A462-70FC083FF0D8}"/>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'bieu do'!$B$165:$B$168</c:f>
              <c:strCache>
                <c:ptCount val="4"/>
                <c:pt idx="0">
                  <c:v>Tiền đạo</c:v>
                </c:pt>
                <c:pt idx="1">
                  <c:v>Tiền vệ</c:v>
                </c:pt>
                <c:pt idx="2">
                  <c:v>Hậu vệ</c:v>
                </c:pt>
                <c:pt idx="3">
                  <c:v>Thủ môn</c:v>
                </c:pt>
              </c:strCache>
            </c:strRef>
          </c:cat>
          <c:val>
            <c:numRef>
              <c:f>'bieu do'!$C$165:$C$168</c:f>
              <c:numCache>
                <c:formatCode>General</c:formatCode>
                <c:ptCount val="4"/>
                <c:pt idx="0">
                  <c:v>20.83</c:v>
                </c:pt>
                <c:pt idx="1">
                  <c:v>41.67</c:v>
                </c:pt>
                <c:pt idx="2">
                  <c:v>25</c:v>
                </c:pt>
                <c:pt idx="3">
                  <c:v>12.5</c:v>
                </c:pt>
              </c:numCache>
            </c:numRef>
          </c:val>
          <c:extLst xmlns:c16r2="http://schemas.microsoft.com/office/drawing/2015/06/chart">
            <c:ext xmlns:c16="http://schemas.microsoft.com/office/drawing/2014/chart" uri="{C3380CC4-5D6E-409C-BE32-E72D297353CC}">
              <c16:uniqueId val="{00000008-C224-4206-A462-70FC083FF0D8}"/>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c:f>
              <c:strCache>
                <c:ptCount val="1"/>
                <c:pt idx="0">
                  <c:v>Sau 1 năm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Sheet2!$B$2:$B$4</c:f>
              <c:strCache>
                <c:ptCount val="3"/>
                <c:pt idx="0">
                  <c:v>Chiều cao</c:v>
                </c:pt>
                <c:pt idx="1">
                  <c:v>Cân nặng </c:v>
                </c:pt>
                <c:pt idx="2">
                  <c:v>Chỉ số Quetelet</c:v>
                </c:pt>
              </c:strCache>
            </c:strRef>
          </c:cat>
          <c:val>
            <c:numRef>
              <c:f>Sheet2!$C$2:$C$4</c:f>
              <c:numCache>
                <c:formatCode>0.00</c:formatCode>
                <c:ptCount val="3"/>
                <c:pt idx="0">
                  <c:v>0.94169246646027405</c:v>
                </c:pt>
                <c:pt idx="1">
                  <c:v>1.801801801801802</c:v>
                </c:pt>
                <c:pt idx="2">
                  <c:v>0.84825154575959705</c:v>
                </c:pt>
              </c:numCache>
            </c:numRef>
          </c:val>
          <c:extLst xmlns:c16r2="http://schemas.microsoft.com/office/drawing/2015/06/chart">
            <c:ext xmlns:c16="http://schemas.microsoft.com/office/drawing/2014/chart" uri="{C3380CC4-5D6E-409C-BE32-E72D297353CC}">
              <c16:uniqueId val="{00000000-7FDB-4344-AD02-7AABF1BC9530}"/>
            </c:ext>
          </c:extLst>
        </c:ser>
        <c:ser>
          <c:idx val="1"/>
          <c:order val="1"/>
          <c:tx>
            <c:strRef>
              <c:f>Sheet2!$D$1</c:f>
              <c:strCache>
                <c:ptCount val="1"/>
                <c:pt idx="0">
                  <c:v>Sau 2 năm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Sheet2!$B$2:$B$4</c:f>
              <c:strCache>
                <c:ptCount val="3"/>
                <c:pt idx="0">
                  <c:v>Chiều cao</c:v>
                </c:pt>
                <c:pt idx="1">
                  <c:v>Cân nặng </c:v>
                </c:pt>
                <c:pt idx="2">
                  <c:v>Chỉ số Quetelet</c:v>
                </c:pt>
              </c:strCache>
            </c:strRef>
          </c:cat>
          <c:val>
            <c:numRef>
              <c:f>Sheet2!$D$2:$D$4</c:f>
              <c:numCache>
                <c:formatCode>0.00</c:formatCode>
                <c:ptCount val="3"/>
                <c:pt idx="0">
                  <c:v>1.50501672240803</c:v>
                </c:pt>
                <c:pt idx="1">
                  <c:v>3.1427324312527229</c:v>
                </c:pt>
                <c:pt idx="2">
                  <c:v>1.648966851016189</c:v>
                </c:pt>
              </c:numCache>
            </c:numRef>
          </c:val>
          <c:extLst xmlns:c16r2="http://schemas.microsoft.com/office/drawing/2015/06/chart">
            <c:ext xmlns:c16="http://schemas.microsoft.com/office/drawing/2014/chart" uri="{C3380CC4-5D6E-409C-BE32-E72D297353CC}">
              <c16:uniqueId val="{00000001-7FDB-4344-AD02-7AABF1BC9530}"/>
            </c:ext>
          </c:extLst>
        </c:ser>
        <c:dLbls>
          <c:dLblPos val="outEnd"/>
          <c:showLegendKey val="0"/>
          <c:showVal val="1"/>
          <c:showCatName val="0"/>
          <c:showSerName val="0"/>
          <c:showPercent val="0"/>
          <c:showBubbleSize val="0"/>
        </c:dLbls>
        <c:gapWidth val="219"/>
        <c:overlap val="-27"/>
        <c:axId val="268139136"/>
        <c:axId val="291578240"/>
      </c:barChart>
      <c:catAx>
        <c:axId val="268139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1578240"/>
        <c:crosses val="autoZero"/>
        <c:auto val="1"/>
        <c:lblAlgn val="ctr"/>
        <c:lblOffset val="100"/>
        <c:noMultiLvlLbl val="0"/>
      </c:catAx>
      <c:valAx>
        <c:axId val="291578240"/>
        <c:scaling>
          <c:orientation val="minMax"/>
        </c:scaling>
        <c:delete val="1"/>
        <c:axPos val="l"/>
        <c:numFmt formatCode="0.00" sourceLinked="1"/>
        <c:majorTickMark val="out"/>
        <c:minorTickMark val="none"/>
        <c:tickLblPos val="nextTo"/>
        <c:crossAx val="268139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Sheet2!$C$16</c:f>
              <c:strCache>
                <c:ptCount val="1"/>
                <c:pt idx="0">
                  <c:v>Sau 1 năm</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Sheet2!$B$17:$B$25</c:f>
              <c:strCache>
                <c:ptCount val="9"/>
                <c:pt idx="0">
                  <c:v>Mạch yên tĩnh </c:v>
                </c:pt>
                <c:pt idx="1">
                  <c:v>Huyết áp Max</c:v>
                </c:pt>
                <c:pt idx="2">
                  <c:v>Huyết áp Min</c:v>
                </c:pt>
                <c:pt idx="3">
                  <c:v>Công năng tim </c:v>
                </c:pt>
                <c:pt idx="4">
                  <c:v>Dung tích sống </c:v>
                </c:pt>
                <c:pt idx="5">
                  <c:v>Testosteron</c:v>
                </c:pt>
                <c:pt idx="6">
                  <c:v>Cortisol</c:v>
                </c:pt>
                <c:pt idx="7">
                  <c:v>Số lượng hồng cầu</c:v>
                </c:pt>
                <c:pt idx="8">
                  <c:v>Số lượng huyết sắc tố</c:v>
                </c:pt>
              </c:strCache>
            </c:strRef>
          </c:cat>
          <c:val>
            <c:numRef>
              <c:f>Sheet2!$C$17:$C$25</c:f>
              <c:numCache>
                <c:formatCode>0.00</c:formatCode>
                <c:ptCount val="9"/>
                <c:pt idx="0">
                  <c:v>1.84</c:v>
                </c:pt>
                <c:pt idx="1">
                  <c:v>2.69</c:v>
                </c:pt>
                <c:pt idx="2">
                  <c:v>4.5</c:v>
                </c:pt>
                <c:pt idx="3" formatCode="General">
                  <c:v>1.98</c:v>
                </c:pt>
                <c:pt idx="4" formatCode="General">
                  <c:v>1.17</c:v>
                </c:pt>
                <c:pt idx="5" formatCode="General">
                  <c:v>7.59</c:v>
                </c:pt>
                <c:pt idx="6" formatCode="General">
                  <c:v>0.52</c:v>
                </c:pt>
                <c:pt idx="7" formatCode="General">
                  <c:v>1.98</c:v>
                </c:pt>
                <c:pt idx="8" formatCode="General">
                  <c:v>5.23</c:v>
                </c:pt>
              </c:numCache>
            </c:numRef>
          </c:val>
          <c:extLst xmlns:c16r2="http://schemas.microsoft.com/office/drawing/2015/06/chart">
            <c:ext xmlns:c16="http://schemas.microsoft.com/office/drawing/2014/chart" uri="{C3380CC4-5D6E-409C-BE32-E72D297353CC}">
              <c16:uniqueId val="{00000000-981B-475F-BC49-0A67C70F8E30}"/>
            </c:ext>
          </c:extLst>
        </c:ser>
        <c:ser>
          <c:idx val="1"/>
          <c:order val="1"/>
          <c:tx>
            <c:strRef>
              <c:f>Sheet2!$D$16</c:f>
              <c:strCache>
                <c:ptCount val="1"/>
                <c:pt idx="0">
                  <c:v>Sau 2 năm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Sheet2!$B$17:$B$25</c:f>
              <c:strCache>
                <c:ptCount val="9"/>
                <c:pt idx="0">
                  <c:v>Mạch yên tĩnh </c:v>
                </c:pt>
                <c:pt idx="1">
                  <c:v>Huyết áp Max</c:v>
                </c:pt>
                <c:pt idx="2">
                  <c:v>Huyết áp Min</c:v>
                </c:pt>
                <c:pt idx="3">
                  <c:v>Công năng tim </c:v>
                </c:pt>
                <c:pt idx="4">
                  <c:v>Dung tích sống </c:v>
                </c:pt>
                <c:pt idx="5">
                  <c:v>Testosteron</c:v>
                </c:pt>
                <c:pt idx="6">
                  <c:v>Cortisol</c:v>
                </c:pt>
                <c:pt idx="7">
                  <c:v>Số lượng hồng cầu</c:v>
                </c:pt>
                <c:pt idx="8">
                  <c:v>Số lượng huyết sắc tố</c:v>
                </c:pt>
              </c:strCache>
            </c:strRef>
          </c:cat>
          <c:val>
            <c:numRef>
              <c:f>Sheet2!$D$17:$D$25</c:f>
              <c:numCache>
                <c:formatCode>General</c:formatCode>
                <c:ptCount val="9"/>
                <c:pt idx="0">
                  <c:v>3.32</c:v>
                </c:pt>
                <c:pt idx="1">
                  <c:v>4.4400000000000004</c:v>
                </c:pt>
                <c:pt idx="2">
                  <c:v>6.8599999999999977</c:v>
                </c:pt>
                <c:pt idx="3">
                  <c:v>4.2300000000000004</c:v>
                </c:pt>
                <c:pt idx="4">
                  <c:v>3.08</c:v>
                </c:pt>
                <c:pt idx="5">
                  <c:v>13.5</c:v>
                </c:pt>
                <c:pt idx="6">
                  <c:v>2.1800000000000002</c:v>
                </c:pt>
                <c:pt idx="7">
                  <c:v>4.97</c:v>
                </c:pt>
                <c:pt idx="8">
                  <c:v>7.46</c:v>
                </c:pt>
              </c:numCache>
            </c:numRef>
          </c:val>
          <c:extLst xmlns:c16r2="http://schemas.microsoft.com/office/drawing/2015/06/chart">
            <c:ext xmlns:c16="http://schemas.microsoft.com/office/drawing/2014/chart" uri="{C3380CC4-5D6E-409C-BE32-E72D297353CC}">
              <c16:uniqueId val="{00000001-981B-475F-BC49-0A67C70F8E30}"/>
            </c:ext>
          </c:extLst>
        </c:ser>
        <c:dLbls>
          <c:dLblPos val="outEnd"/>
          <c:showLegendKey val="0"/>
          <c:showVal val="1"/>
          <c:showCatName val="0"/>
          <c:showSerName val="0"/>
          <c:showPercent val="0"/>
          <c:showBubbleSize val="0"/>
        </c:dLbls>
        <c:gapWidth val="219"/>
        <c:overlap val="-27"/>
        <c:axId val="291604736"/>
        <c:axId val="291627008"/>
      </c:barChart>
      <c:catAx>
        <c:axId val="29160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1627008"/>
        <c:crosses val="autoZero"/>
        <c:auto val="1"/>
        <c:lblAlgn val="ctr"/>
        <c:lblOffset val="100"/>
        <c:noMultiLvlLbl val="0"/>
      </c:catAx>
      <c:valAx>
        <c:axId val="291627008"/>
        <c:scaling>
          <c:orientation val="minMax"/>
        </c:scaling>
        <c:delete val="1"/>
        <c:axPos val="l"/>
        <c:numFmt formatCode="0.00" sourceLinked="1"/>
        <c:majorTickMark val="none"/>
        <c:minorTickMark val="none"/>
        <c:tickLblPos val="nextTo"/>
        <c:crossAx val="29160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Sheet2!$C$38</c:f>
              <c:strCache>
                <c:ptCount val="1"/>
                <c:pt idx="0">
                  <c:v>Sau 1 năm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Sheet2!$B$39:$B$44</c:f>
              <c:strCache>
                <c:ptCount val="6"/>
                <c:pt idx="0">
                  <c:v>Bật xa tại chỗ </c:v>
                </c:pt>
                <c:pt idx="1">
                  <c:v>Chạy 30m XPC </c:v>
                </c:pt>
                <c:pt idx="2">
                  <c:v>Chạy 5 x 30m </c:v>
                </c:pt>
                <c:pt idx="3">
                  <c:v>Chạy con thoi 5-10-15-20-25m</c:v>
                </c:pt>
                <c:pt idx="4">
                  <c:v>Yo-Yo </c:v>
                </c:pt>
                <c:pt idx="5">
                  <c:v>Dẻo gập thân</c:v>
                </c:pt>
              </c:strCache>
            </c:strRef>
          </c:cat>
          <c:val>
            <c:numRef>
              <c:f>Sheet2!$C$39:$C$44</c:f>
              <c:numCache>
                <c:formatCode>General</c:formatCode>
                <c:ptCount val="6"/>
                <c:pt idx="0">
                  <c:v>1.44</c:v>
                </c:pt>
                <c:pt idx="1">
                  <c:v>1.56</c:v>
                </c:pt>
                <c:pt idx="2">
                  <c:v>1.1499999999999999</c:v>
                </c:pt>
                <c:pt idx="3">
                  <c:v>0.82</c:v>
                </c:pt>
                <c:pt idx="4">
                  <c:v>3.48</c:v>
                </c:pt>
                <c:pt idx="5">
                  <c:v>13.68</c:v>
                </c:pt>
              </c:numCache>
            </c:numRef>
          </c:val>
          <c:extLst xmlns:c16r2="http://schemas.microsoft.com/office/drawing/2015/06/chart">
            <c:ext xmlns:c16="http://schemas.microsoft.com/office/drawing/2014/chart" uri="{C3380CC4-5D6E-409C-BE32-E72D297353CC}">
              <c16:uniqueId val="{00000000-A968-4F60-8346-17C39DEE0A7D}"/>
            </c:ext>
          </c:extLst>
        </c:ser>
        <c:ser>
          <c:idx val="1"/>
          <c:order val="1"/>
          <c:tx>
            <c:strRef>
              <c:f>Sheet2!$D$38</c:f>
              <c:strCache>
                <c:ptCount val="1"/>
                <c:pt idx="0">
                  <c:v>Sau 2 năm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Sheet2!$B$39:$B$44</c:f>
              <c:strCache>
                <c:ptCount val="6"/>
                <c:pt idx="0">
                  <c:v>Bật xa tại chỗ </c:v>
                </c:pt>
                <c:pt idx="1">
                  <c:v>Chạy 30m XPC </c:v>
                </c:pt>
                <c:pt idx="2">
                  <c:v>Chạy 5 x 30m </c:v>
                </c:pt>
                <c:pt idx="3">
                  <c:v>Chạy con thoi 5-10-15-20-25m</c:v>
                </c:pt>
                <c:pt idx="4">
                  <c:v>Yo-Yo </c:v>
                </c:pt>
                <c:pt idx="5">
                  <c:v>Dẻo gập thân</c:v>
                </c:pt>
              </c:strCache>
            </c:strRef>
          </c:cat>
          <c:val>
            <c:numRef>
              <c:f>Sheet2!$D$39:$D$44</c:f>
              <c:numCache>
                <c:formatCode>General</c:formatCode>
                <c:ptCount val="6"/>
                <c:pt idx="0">
                  <c:v>2.8</c:v>
                </c:pt>
                <c:pt idx="1">
                  <c:v>3.14</c:v>
                </c:pt>
                <c:pt idx="2">
                  <c:v>1.43</c:v>
                </c:pt>
                <c:pt idx="3">
                  <c:v>1.78</c:v>
                </c:pt>
                <c:pt idx="4">
                  <c:v>6.53</c:v>
                </c:pt>
                <c:pt idx="5">
                  <c:v>22.4</c:v>
                </c:pt>
              </c:numCache>
            </c:numRef>
          </c:val>
          <c:extLst xmlns:c16r2="http://schemas.microsoft.com/office/drawing/2015/06/chart">
            <c:ext xmlns:c16="http://schemas.microsoft.com/office/drawing/2014/chart" uri="{C3380CC4-5D6E-409C-BE32-E72D297353CC}">
              <c16:uniqueId val="{00000001-A968-4F60-8346-17C39DEE0A7D}"/>
            </c:ext>
          </c:extLst>
        </c:ser>
        <c:dLbls>
          <c:dLblPos val="outEnd"/>
          <c:showLegendKey val="0"/>
          <c:showVal val="1"/>
          <c:showCatName val="0"/>
          <c:showSerName val="0"/>
          <c:showPercent val="0"/>
          <c:showBubbleSize val="0"/>
        </c:dLbls>
        <c:gapWidth val="219"/>
        <c:overlap val="-27"/>
        <c:axId val="299317120"/>
        <c:axId val="299318656"/>
      </c:barChart>
      <c:catAx>
        <c:axId val="299317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9318656"/>
        <c:crosses val="autoZero"/>
        <c:auto val="1"/>
        <c:lblAlgn val="ctr"/>
        <c:lblOffset val="100"/>
        <c:noMultiLvlLbl val="0"/>
      </c:catAx>
      <c:valAx>
        <c:axId val="299318656"/>
        <c:scaling>
          <c:orientation val="minMax"/>
        </c:scaling>
        <c:delete val="1"/>
        <c:axPos val="l"/>
        <c:numFmt formatCode="General" sourceLinked="1"/>
        <c:majorTickMark val="none"/>
        <c:minorTickMark val="none"/>
        <c:tickLblPos val="nextTo"/>
        <c:crossAx val="29931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637376149125086E-2"/>
          <c:y val="0.11052836227369127"/>
          <c:w val="0.90318048872370593"/>
          <c:h val="0.49987436543701774"/>
        </c:manualLayout>
      </c:layout>
      <c:barChart>
        <c:barDir val="col"/>
        <c:grouping val="clustered"/>
        <c:varyColors val="0"/>
        <c:ser>
          <c:idx val="0"/>
          <c:order val="0"/>
          <c:tx>
            <c:strRef>
              <c:f>'bieu do'!$C$54</c:f>
              <c:strCache>
                <c:ptCount val="1"/>
                <c:pt idx="0">
                  <c:v>Sau 1 năm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do'!$B$55:$B$63</c:f>
              <c:strCache>
                <c:ptCount val="9"/>
                <c:pt idx="0">
                  <c:v>Sút bóng cố định chân thuận </c:v>
                </c:pt>
                <c:pt idx="1">
                  <c:v>Chuyền bóng chuẩn chân thuận</c:v>
                </c:pt>
                <c:pt idx="2">
                  <c:v>Ném biên tại chỗ</c:v>
                </c:pt>
                <c:pt idx="3">
                  <c:v>Đánh đầu  vào cầu môn</c:v>
                </c:pt>
                <c:pt idx="4">
                  <c:v>Dẫn bóng luồn cọc sút cầu môn</c:v>
                </c:pt>
                <c:pt idx="5">
                  <c:v>Tâng bóng 12 bộ phận </c:v>
                </c:pt>
                <c:pt idx="6">
                  <c:v>Đá bóng bằng chân thuận trong hành lang 7m</c:v>
                </c:pt>
                <c:pt idx="7">
                  <c:v>Đá bóng nửa nảy trong hành lang 7m</c:v>
                </c:pt>
                <c:pt idx="8">
                  <c:v>Hiệu suất thi đấu %</c:v>
                </c:pt>
              </c:strCache>
            </c:strRef>
          </c:cat>
          <c:val>
            <c:numRef>
              <c:f>'bieu do'!$C$55:$C$63</c:f>
              <c:numCache>
                <c:formatCode>General</c:formatCode>
                <c:ptCount val="9"/>
                <c:pt idx="0">
                  <c:v>12.09</c:v>
                </c:pt>
                <c:pt idx="1">
                  <c:v>12.37</c:v>
                </c:pt>
                <c:pt idx="2">
                  <c:v>5.92</c:v>
                </c:pt>
                <c:pt idx="3">
                  <c:v>31.02</c:v>
                </c:pt>
                <c:pt idx="4">
                  <c:v>2.02</c:v>
                </c:pt>
                <c:pt idx="5">
                  <c:v>7.84</c:v>
                </c:pt>
                <c:pt idx="6">
                  <c:v>3.57</c:v>
                </c:pt>
                <c:pt idx="7">
                  <c:v>3.7</c:v>
                </c:pt>
                <c:pt idx="8">
                  <c:v>2.87</c:v>
                </c:pt>
              </c:numCache>
            </c:numRef>
          </c:val>
          <c:extLst xmlns:c16r2="http://schemas.microsoft.com/office/drawing/2015/06/chart">
            <c:ext xmlns:c16="http://schemas.microsoft.com/office/drawing/2014/chart" uri="{C3380CC4-5D6E-409C-BE32-E72D297353CC}">
              <c16:uniqueId val="{00000000-EA37-4DB6-8028-B6FA2000927E}"/>
            </c:ext>
          </c:extLst>
        </c:ser>
        <c:ser>
          <c:idx val="1"/>
          <c:order val="1"/>
          <c:tx>
            <c:strRef>
              <c:f>'bieu do'!$D$54</c:f>
              <c:strCache>
                <c:ptCount val="1"/>
                <c:pt idx="0">
                  <c:v>Sau 2 năm</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do'!$B$55:$B$63</c:f>
              <c:strCache>
                <c:ptCount val="9"/>
                <c:pt idx="0">
                  <c:v>Sút bóng cố định chân thuận </c:v>
                </c:pt>
                <c:pt idx="1">
                  <c:v>Chuyền bóng chuẩn chân thuận</c:v>
                </c:pt>
                <c:pt idx="2">
                  <c:v>Ném biên tại chỗ</c:v>
                </c:pt>
                <c:pt idx="3">
                  <c:v>Đánh đầu  vào cầu môn</c:v>
                </c:pt>
                <c:pt idx="4">
                  <c:v>Dẫn bóng luồn cọc sút cầu môn</c:v>
                </c:pt>
                <c:pt idx="5">
                  <c:v>Tâng bóng 12 bộ phận </c:v>
                </c:pt>
                <c:pt idx="6">
                  <c:v>Đá bóng bằng chân thuận trong hành lang 7m</c:v>
                </c:pt>
                <c:pt idx="7">
                  <c:v>Đá bóng nửa nảy trong hành lang 7m</c:v>
                </c:pt>
                <c:pt idx="8">
                  <c:v>Hiệu suất thi đấu %</c:v>
                </c:pt>
              </c:strCache>
            </c:strRef>
          </c:cat>
          <c:val>
            <c:numRef>
              <c:f>'bieu do'!$D$55:$D$63</c:f>
              <c:numCache>
                <c:formatCode>General</c:formatCode>
                <c:ptCount val="9"/>
                <c:pt idx="0">
                  <c:v>24.77</c:v>
                </c:pt>
                <c:pt idx="1">
                  <c:v>24.53</c:v>
                </c:pt>
                <c:pt idx="2">
                  <c:v>14.12</c:v>
                </c:pt>
                <c:pt idx="3">
                  <c:v>48.2</c:v>
                </c:pt>
                <c:pt idx="4">
                  <c:v>4.91</c:v>
                </c:pt>
                <c:pt idx="5">
                  <c:v>12.84</c:v>
                </c:pt>
                <c:pt idx="6">
                  <c:v>8.06</c:v>
                </c:pt>
                <c:pt idx="7">
                  <c:v>7.38</c:v>
                </c:pt>
                <c:pt idx="8">
                  <c:v>4.4000000000000004</c:v>
                </c:pt>
              </c:numCache>
            </c:numRef>
          </c:val>
          <c:extLst xmlns:c16r2="http://schemas.microsoft.com/office/drawing/2015/06/chart">
            <c:ext xmlns:c16="http://schemas.microsoft.com/office/drawing/2014/chart" uri="{C3380CC4-5D6E-409C-BE32-E72D297353CC}">
              <c16:uniqueId val="{00000001-EA37-4DB6-8028-B6FA2000927E}"/>
            </c:ext>
          </c:extLst>
        </c:ser>
        <c:dLbls>
          <c:dLblPos val="outEnd"/>
          <c:showLegendKey val="0"/>
          <c:showVal val="1"/>
          <c:showCatName val="0"/>
          <c:showSerName val="0"/>
          <c:showPercent val="0"/>
          <c:showBubbleSize val="0"/>
        </c:dLbls>
        <c:gapWidth val="219"/>
        <c:overlap val="-27"/>
        <c:axId val="300586496"/>
        <c:axId val="300588032"/>
      </c:barChart>
      <c:catAx>
        <c:axId val="30058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588032"/>
        <c:crosses val="autoZero"/>
        <c:auto val="1"/>
        <c:lblAlgn val="ctr"/>
        <c:lblOffset val="100"/>
        <c:noMultiLvlLbl val="0"/>
      </c:catAx>
      <c:valAx>
        <c:axId val="30058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0586496"/>
        <c:crosses val="autoZero"/>
        <c:crossBetween val="between"/>
      </c:valAx>
      <c:spPr>
        <a:noFill/>
        <a:ln>
          <a:noFill/>
        </a:ln>
        <a:effectLst/>
      </c:spPr>
    </c:plotArea>
    <c:legend>
      <c:legendPos val="b"/>
      <c:layout>
        <c:manualLayout>
          <c:xMode val="edge"/>
          <c:yMode val="edge"/>
          <c:x val="0.27458399701333369"/>
          <c:y val="0.89113305660844311"/>
          <c:w val="0.54814731844960052"/>
          <c:h val="5.4203465427771304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'bieu do'!$B$188</c:f>
              <c:strCache>
                <c:ptCount val="1"/>
                <c:pt idx="0">
                  <c:v>Khá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do'!$C$187:$E$187</c:f>
              <c:strCache>
                <c:ptCount val="3"/>
                <c:pt idx="0">
                  <c:v>Ban đầu</c:v>
                </c:pt>
                <c:pt idx="1">
                  <c:v>Sau 1 năm</c:v>
                </c:pt>
                <c:pt idx="2">
                  <c:v>Sau 2 năm</c:v>
                </c:pt>
              </c:strCache>
            </c:strRef>
          </c:cat>
          <c:val>
            <c:numRef>
              <c:f>'bieu do'!$C$188:$E$188</c:f>
              <c:numCache>
                <c:formatCode>General</c:formatCode>
                <c:ptCount val="3"/>
                <c:pt idx="0">
                  <c:v>0</c:v>
                </c:pt>
                <c:pt idx="1">
                  <c:v>0</c:v>
                </c:pt>
                <c:pt idx="2">
                  <c:v>4.2</c:v>
                </c:pt>
              </c:numCache>
            </c:numRef>
          </c:val>
          <c:extLst xmlns:c16r2="http://schemas.microsoft.com/office/drawing/2015/06/chart">
            <c:ext xmlns:c16="http://schemas.microsoft.com/office/drawing/2014/chart" uri="{C3380CC4-5D6E-409C-BE32-E72D297353CC}">
              <c16:uniqueId val="{00000000-7247-41B3-88B2-70152B1E758B}"/>
            </c:ext>
          </c:extLst>
        </c:ser>
        <c:ser>
          <c:idx val="1"/>
          <c:order val="1"/>
          <c:tx>
            <c:strRef>
              <c:f>'bieu do'!$B$189</c:f>
              <c:strCache>
                <c:ptCount val="1"/>
                <c:pt idx="0">
                  <c:v>Trung bình</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do'!$C$187:$E$187</c:f>
              <c:strCache>
                <c:ptCount val="3"/>
                <c:pt idx="0">
                  <c:v>Ban đầu</c:v>
                </c:pt>
                <c:pt idx="1">
                  <c:v>Sau 1 năm</c:v>
                </c:pt>
                <c:pt idx="2">
                  <c:v>Sau 2 năm</c:v>
                </c:pt>
              </c:strCache>
            </c:strRef>
          </c:cat>
          <c:val>
            <c:numRef>
              <c:f>'bieu do'!$C$189:$E$189</c:f>
              <c:numCache>
                <c:formatCode>General</c:formatCode>
                <c:ptCount val="3"/>
                <c:pt idx="0">
                  <c:v>70.83</c:v>
                </c:pt>
                <c:pt idx="1">
                  <c:v>70.83</c:v>
                </c:pt>
                <c:pt idx="2">
                  <c:v>83.3</c:v>
                </c:pt>
              </c:numCache>
            </c:numRef>
          </c:val>
          <c:extLst xmlns:c16r2="http://schemas.microsoft.com/office/drawing/2015/06/chart">
            <c:ext xmlns:c16="http://schemas.microsoft.com/office/drawing/2014/chart" uri="{C3380CC4-5D6E-409C-BE32-E72D297353CC}">
              <c16:uniqueId val="{00000001-7247-41B3-88B2-70152B1E758B}"/>
            </c:ext>
          </c:extLst>
        </c:ser>
        <c:ser>
          <c:idx val="2"/>
          <c:order val="2"/>
          <c:tx>
            <c:strRef>
              <c:f>'bieu do'!$B$190</c:f>
              <c:strCache>
                <c:ptCount val="1"/>
                <c:pt idx="0">
                  <c:v>Yếu</c:v>
                </c:pt>
              </c:strCache>
            </c:strRef>
          </c:tx>
          <c:spPr>
            <a:solidFill>
              <a:schemeClr val="accent3"/>
            </a:solidFill>
            <a:ln>
              <a:noFill/>
            </a:ln>
            <a:effectLst/>
          </c:spPr>
          <c:invertIfNegative val="0"/>
          <c:dPt>
            <c:idx val="0"/>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2-D032-4AA7-AEB3-F04CB51419E5}"/>
              </c:ext>
            </c:extLst>
          </c:dPt>
          <c:dPt>
            <c:idx val="1"/>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1-D032-4AA7-AEB3-F04CB51419E5}"/>
              </c:ext>
            </c:extLst>
          </c:dPt>
          <c:dPt>
            <c:idx val="2"/>
            <c:invertIfNegative val="0"/>
            <c:bubble3D val="0"/>
            <c:spPr>
              <a:solidFill>
                <a:srgbClr val="FFFF00"/>
              </a:solidFill>
              <a:ln>
                <a:noFill/>
              </a:ln>
              <a:effectLst/>
            </c:spPr>
            <c:extLst xmlns:c16r2="http://schemas.microsoft.com/office/drawing/2015/06/chart">
              <c:ext xmlns:c16="http://schemas.microsoft.com/office/drawing/2014/chart" uri="{C3380CC4-5D6E-409C-BE32-E72D297353CC}">
                <c16:uniqueId val="{00000000-D032-4AA7-AEB3-F04CB51419E5}"/>
              </c:ext>
            </c:extLst>
          </c:dPt>
          <c:dLbls>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do'!$C$187:$E$187</c:f>
              <c:strCache>
                <c:ptCount val="3"/>
                <c:pt idx="0">
                  <c:v>Ban đầu</c:v>
                </c:pt>
                <c:pt idx="1">
                  <c:v>Sau 1 năm</c:v>
                </c:pt>
                <c:pt idx="2">
                  <c:v>Sau 2 năm</c:v>
                </c:pt>
              </c:strCache>
            </c:strRef>
          </c:cat>
          <c:val>
            <c:numRef>
              <c:f>'bieu do'!$C$190:$E$190</c:f>
              <c:numCache>
                <c:formatCode>General</c:formatCode>
                <c:ptCount val="3"/>
                <c:pt idx="0">
                  <c:v>29.17</c:v>
                </c:pt>
                <c:pt idx="1">
                  <c:v>29.17</c:v>
                </c:pt>
                <c:pt idx="2">
                  <c:v>12.5</c:v>
                </c:pt>
              </c:numCache>
            </c:numRef>
          </c:val>
          <c:extLst xmlns:c16r2="http://schemas.microsoft.com/office/drawing/2015/06/chart">
            <c:ext xmlns:c16="http://schemas.microsoft.com/office/drawing/2014/chart" uri="{C3380CC4-5D6E-409C-BE32-E72D297353CC}">
              <c16:uniqueId val="{00000002-7247-41B3-88B2-70152B1E758B}"/>
            </c:ext>
          </c:extLst>
        </c:ser>
        <c:dLbls>
          <c:dLblPos val="outEnd"/>
          <c:showLegendKey val="0"/>
          <c:showVal val="1"/>
          <c:showCatName val="0"/>
          <c:showSerName val="0"/>
          <c:showPercent val="0"/>
          <c:showBubbleSize val="0"/>
        </c:dLbls>
        <c:gapWidth val="219"/>
        <c:overlap val="-27"/>
        <c:axId val="301057152"/>
        <c:axId val="301058688"/>
      </c:barChart>
      <c:catAx>
        <c:axId val="30105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1058688"/>
        <c:crosses val="autoZero"/>
        <c:auto val="1"/>
        <c:lblAlgn val="ctr"/>
        <c:lblOffset val="100"/>
        <c:noMultiLvlLbl val="0"/>
      </c:catAx>
      <c:valAx>
        <c:axId val="301058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0105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'bieu do'!$C$76</c:f>
              <c:strCache>
                <c:ptCount val="1"/>
                <c:pt idx="0">
                  <c:v>Ban đầu</c:v>
                </c:pt>
              </c:strCache>
            </c:strRef>
          </c:tx>
          <c:spPr>
            <a:solidFill>
              <a:srgbClr val="66FF3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do'!$B$77:$B$80</c:f>
              <c:strCache>
                <c:ptCount val="4"/>
                <c:pt idx="0">
                  <c:v>Hưng phấn</c:v>
                </c:pt>
                <c:pt idx="1">
                  <c:v>Ổn định</c:v>
                </c:pt>
                <c:pt idx="2">
                  <c:v>Cận linh hoạt</c:v>
                </c:pt>
                <c:pt idx="3">
                  <c:v>Linh hoạt</c:v>
                </c:pt>
              </c:strCache>
            </c:strRef>
          </c:cat>
          <c:val>
            <c:numRef>
              <c:f>'bieu do'!$C$77:$C$80</c:f>
              <c:numCache>
                <c:formatCode>General</c:formatCode>
                <c:ptCount val="4"/>
                <c:pt idx="0">
                  <c:v>5</c:v>
                </c:pt>
                <c:pt idx="1">
                  <c:v>2</c:v>
                </c:pt>
                <c:pt idx="2">
                  <c:v>13</c:v>
                </c:pt>
                <c:pt idx="3">
                  <c:v>4</c:v>
                </c:pt>
              </c:numCache>
            </c:numRef>
          </c:val>
          <c:extLst xmlns:c16r2="http://schemas.microsoft.com/office/drawing/2015/06/chart">
            <c:ext xmlns:c16="http://schemas.microsoft.com/office/drawing/2014/chart" uri="{C3380CC4-5D6E-409C-BE32-E72D297353CC}">
              <c16:uniqueId val="{00000000-B7A3-4645-AFAC-24BE54ADDA5A}"/>
            </c:ext>
          </c:extLst>
        </c:ser>
        <c:ser>
          <c:idx val="1"/>
          <c:order val="1"/>
          <c:tx>
            <c:strRef>
              <c:f>'bieu do'!$D$76</c:f>
              <c:strCache>
                <c:ptCount val="1"/>
                <c:pt idx="0">
                  <c:v>Sau 1 năm</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do'!$B$77:$B$80</c:f>
              <c:strCache>
                <c:ptCount val="4"/>
                <c:pt idx="0">
                  <c:v>Hưng phấn</c:v>
                </c:pt>
                <c:pt idx="1">
                  <c:v>Ổn định</c:v>
                </c:pt>
                <c:pt idx="2">
                  <c:v>Cận linh hoạt</c:v>
                </c:pt>
                <c:pt idx="3">
                  <c:v>Linh hoạt</c:v>
                </c:pt>
              </c:strCache>
            </c:strRef>
          </c:cat>
          <c:val>
            <c:numRef>
              <c:f>'bieu do'!$D$77:$D$80</c:f>
              <c:numCache>
                <c:formatCode>General</c:formatCode>
                <c:ptCount val="4"/>
                <c:pt idx="0">
                  <c:v>3</c:v>
                </c:pt>
                <c:pt idx="1">
                  <c:v>1</c:v>
                </c:pt>
                <c:pt idx="2">
                  <c:v>14</c:v>
                </c:pt>
                <c:pt idx="3">
                  <c:v>6</c:v>
                </c:pt>
              </c:numCache>
            </c:numRef>
          </c:val>
          <c:extLst xmlns:c16r2="http://schemas.microsoft.com/office/drawing/2015/06/chart">
            <c:ext xmlns:c16="http://schemas.microsoft.com/office/drawing/2014/chart" uri="{C3380CC4-5D6E-409C-BE32-E72D297353CC}">
              <c16:uniqueId val="{00000001-B7A3-4645-AFAC-24BE54ADDA5A}"/>
            </c:ext>
          </c:extLst>
        </c:ser>
        <c:ser>
          <c:idx val="2"/>
          <c:order val="2"/>
          <c:tx>
            <c:strRef>
              <c:f>'bieu do'!$E$76</c:f>
              <c:strCache>
                <c:ptCount val="1"/>
                <c:pt idx="0">
                  <c:v>Sau 2 năm</c:v>
                </c:pt>
              </c:strCache>
            </c:strRef>
          </c:tx>
          <c:spPr>
            <a:solidFill>
              <a:srgbClr val="FFFF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do'!$B$77:$B$80</c:f>
              <c:strCache>
                <c:ptCount val="4"/>
                <c:pt idx="0">
                  <c:v>Hưng phấn</c:v>
                </c:pt>
                <c:pt idx="1">
                  <c:v>Ổn định</c:v>
                </c:pt>
                <c:pt idx="2">
                  <c:v>Cận linh hoạt</c:v>
                </c:pt>
                <c:pt idx="3">
                  <c:v>Linh hoạt</c:v>
                </c:pt>
              </c:strCache>
            </c:strRef>
          </c:cat>
          <c:val>
            <c:numRef>
              <c:f>'bieu do'!$E$77:$E$80</c:f>
              <c:numCache>
                <c:formatCode>General</c:formatCode>
                <c:ptCount val="4"/>
                <c:pt idx="0">
                  <c:v>2</c:v>
                </c:pt>
                <c:pt idx="1">
                  <c:v>0</c:v>
                </c:pt>
                <c:pt idx="2">
                  <c:v>16</c:v>
                </c:pt>
                <c:pt idx="3">
                  <c:v>6</c:v>
                </c:pt>
              </c:numCache>
            </c:numRef>
          </c:val>
          <c:extLst xmlns:c16r2="http://schemas.microsoft.com/office/drawing/2015/06/chart">
            <c:ext xmlns:c16="http://schemas.microsoft.com/office/drawing/2014/chart" uri="{C3380CC4-5D6E-409C-BE32-E72D297353CC}">
              <c16:uniqueId val="{00000002-B7A3-4645-AFAC-24BE54ADDA5A}"/>
            </c:ext>
          </c:extLst>
        </c:ser>
        <c:dLbls>
          <c:dLblPos val="outEnd"/>
          <c:showLegendKey val="0"/>
          <c:showVal val="1"/>
          <c:showCatName val="0"/>
          <c:showSerName val="0"/>
          <c:showPercent val="0"/>
          <c:showBubbleSize val="0"/>
        </c:dLbls>
        <c:gapWidth val="219"/>
        <c:overlap val="-27"/>
        <c:axId val="301107456"/>
        <c:axId val="301207552"/>
      </c:barChart>
      <c:catAx>
        <c:axId val="30110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1207552"/>
        <c:crosses val="autoZero"/>
        <c:auto val="1"/>
        <c:lblAlgn val="ctr"/>
        <c:lblOffset val="100"/>
        <c:noMultiLvlLbl val="0"/>
      </c:catAx>
      <c:valAx>
        <c:axId val="301207552"/>
        <c:scaling>
          <c:orientation val="minMax"/>
        </c:scaling>
        <c:delete val="1"/>
        <c:axPos val="l"/>
        <c:numFmt formatCode="General" sourceLinked="1"/>
        <c:majorTickMark val="none"/>
        <c:minorTickMark val="none"/>
        <c:tickLblPos val="nextTo"/>
        <c:crossAx val="30110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'bieu do'!$C$93</c:f>
              <c:strCache>
                <c:ptCount val="1"/>
                <c:pt idx="0">
                  <c:v>Ban đầu</c:v>
                </c:pt>
              </c:strCache>
            </c:strRef>
          </c:tx>
          <c:spPr>
            <a:ln w="28575" cap="rnd">
              <a:solidFill>
                <a:srgbClr val="FF0000"/>
              </a:solidFill>
              <a:round/>
            </a:ln>
            <a:effectLst/>
          </c:spPr>
          <c:marker>
            <c:symbol val="circle"/>
            <c:size val="5"/>
            <c:spPr>
              <a:solidFill>
                <a:schemeClr val="accent1"/>
              </a:solidFill>
              <a:ln w="9525">
                <a:solidFill>
                  <a:schemeClr val="accent1"/>
                </a:solidFill>
              </a:ln>
              <a:effectLst/>
            </c:spPr>
          </c:marker>
          <c:cat>
            <c:numRef>
              <c:f>'bieu do'!$B$94:$B$117</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'bieu do'!$C$94:$C$117</c:f>
              <c:numCache>
                <c:formatCode>0</c:formatCode>
                <c:ptCount val="24"/>
                <c:pt idx="0">
                  <c:v>81</c:v>
                </c:pt>
                <c:pt idx="1">
                  <c:v>104</c:v>
                </c:pt>
                <c:pt idx="2">
                  <c:v>105</c:v>
                </c:pt>
                <c:pt idx="3">
                  <c:v>99</c:v>
                </c:pt>
                <c:pt idx="4">
                  <c:v>96</c:v>
                </c:pt>
                <c:pt idx="5">
                  <c:v>104</c:v>
                </c:pt>
                <c:pt idx="6">
                  <c:v>94</c:v>
                </c:pt>
                <c:pt idx="7">
                  <c:v>91</c:v>
                </c:pt>
                <c:pt idx="8">
                  <c:v>79</c:v>
                </c:pt>
                <c:pt idx="9">
                  <c:v>78</c:v>
                </c:pt>
                <c:pt idx="10">
                  <c:v>77</c:v>
                </c:pt>
                <c:pt idx="11">
                  <c:v>95</c:v>
                </c:pt>
                <c:pt idx="12">
                  <c:v>90</c:v>
                </c:pt>
                <c:pt idx="13">
                  <c:v>96</c:v>
                </c:pt>
                <c:pt idx="14">
                  <c:v>107</c:v>
                </c:pt>
                <c:pt idx="15">
                  <c:v>101</c:v>
                </c:pt>
                <c:pt idx="16">
                  <c:v>98</c:v>
                </c:pt>
                <c:pt idx="17">
                  <c:v>99</c:v>
                </c:pt>
                <c:pt idx="18">
                  <c:v>80</c:v>
                </c:pt>
                <c:pt idx="19">
                  <c:v>89</c:v>
                </c:pt>
                <c:pt idx="20">
                  <c:v>102</c:v>
                </c:pt>
                <c:pt idx="21">
                  <c:v>119</c:v>
                </c:pt>
                <c:pt idx="22">
                  <c:v>117</c:v>
                </c:pt>
                <c:pt idx="23">
                  <c:v>91</c:v>
                </c:pt>
              </c:numCache>
            </c:numRef>
          </c:val>
          <c:smooth val="0"/>
          <c:extLst xmlns:c16r2="http://schemas.microsoft.com/office/drawing/2015/06/chart">
            <c:ext xmlns:c16="http://schemas.microsoft.com/office/drawing/2014/chart" uri="{C3380CC4-5D6E-409C-BE32-E72D297353CC}">
              <c16:uniqueId val="{00000000-DB95-43B3-990D-BB5056408A46}"/>
            </c:ext>
          </c:extLst>
        </c:ser>
        <c:ser>
          <c:idx val="1"/>
          <c:order val="1"/>
          <c:tx>
            <c:strRef>
              <c:f>'bieu do'!$D$93</c:f>
              <c:strCache>
                <c:ptCount val="1"/>
                <c:pt idx="0">
                  <c:v>Sau 1 năm</c:v>
                </c:pt>
              </c:strCache>
            </c:strRef>
          </c:tx>
          <c:spPr>
            <a:ln w="28575" cap="rnd">
              <a:solidFill>
                <a:srgbClr val="FFFF00"/>
              </a:solidFill>
              <a:round/>
            </a:ln>
            <a:effectLst/>
          </c:spPr>
          <c:marker>
            <c:symbol val="circle"/>
            <c:size val="5"/>
            <c:spPr>
              <a:solidFill>
                <a:schemeClr val="accent2"/>
              </a:solidFill>
              <a:ln w="9525">
                <a:solidFill>
                  <a:schemeClr val="accent2"/>
                </a:solidFill>
              </a:ln>
              <a:effectLst/>
            </c:spPr>
          </c:marker>
          <c:cat>
            <c:numRef>
              <c:f>'bieu do'!$B$94:$B$117</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'bieu do'!$D$94:$D$117</c:f>
              <c:numCache>
                <c:formatCode>General</c:formatCode>
                <c:ptCount val="24"/>
                <c:pt idx="0" formatCode="0">
                  <c:v>79</c:v>
                </c:pt>
                <c:pt idx="1">
                  <c:v>103</c:v>
                </c:pt>
                <c:pt idx="2">
                  <c:v>111</c:v>
                </c:pt>
                <c:pt idx="3">
                  <c:v>97</c:v>
                </c:pt>
                <c:pt idx="4">
                  <c:v>97</c:v>
                </c:pt>
                <c:pt idx="5">
                  <c:v>105</c:v>
                </c:pt>
                <c:pt idx="6">
                  <c:v>97</c:v>
                </c:pt>
                <c:pt idx="7">
                  <c:v>89</c:v>
                </c:pt>
                <c:pt idx="8">
                  <c:v>84</c:v>
                </c:pt>
                <c:pt idx="9">
                  <c:v>84</c:v>
                </c:pt>
                <c:pt idx="10">
                  <c:v>84</c:v>
                </c:pt>
                <c:pt idx="11">
                  <c:v>98</c:v>
                </c:pt>
                <c:pt idx="12">
                  <c:v>97</c:v>
                </c:pt>
                <c:pt idx="13">
                  <c:v>98</c:v>
                </c:pt>
                <c:pt idx="14">
                  <c:v>105</c:v>
                </c:pt>
                <c:pt idx="15">
                  <c:v>102</c:v>
                </c:pt>
                <c:pt idx="16">
                  <c:v>98</c:v>
                </c:pt>
                <c:pt idx="17">
                  <c:v>102</c:v>
                </c:pt>
                <c:pt idx="18">
                  <c:v>93</c:v>
                </c:pt>
                <c:pt idx="19">
                  <c:v>92</c:v>
                </c:pt>
                <c:pt idx="20">
                  <c:v>105</c:v>
                </c:pt>
                <c:pt idx="21">
                  <c:v>124</c:v>
                </c:pt>
                <c:pt idx="22">
                  <c:v>116</c:v>
                </c:pt>
                <c:pt idx="23">
                  <c:v>88</c:v>
                </c:pt>
              </c:numCache>
            </c:numRef>
          </c:val>
          <c:smooth val="0"/>
          <c:extLst xmlns:c16r2="http://schemas.microsoft.com/office/drawing/2015/06/chart">
            <c:ext xmlns:c16="http://schemas.microsoft.com/office/drawing/2014/chart" uri="{C3380CC4-5D6E-409C-BE32-E72D297353CC}">
              <c16:uniqueId val="{00000001-DB95-43B3-990D-BB5056408A46}"/>
            </c:ext>
          </c:extLst>
        </c:ser>
        <c:ser>
          <c:idx val="2"/>
          <c:order val="2"/>
          <c:tx>
            <c:strRef>
              <c:f>'bieu do'!$E$93</c:f>
              <c:strCache>
                <c:ptCount val="1"/>
                <c:pt idx="0">
                  <c:v>Sau 2 năm</c:v>
                </c:pt>
              </c:strCache>
            </c:strRef>
          </c:tx>
          <c:spPr>
            <a:ln w="28575" cap="rnd">
              <a:solidFill>
                <a:srgbClr val="7030A0"/>
              </a:solidFill>
              <a:round/>
            </a:ln>
            <a:effectLst/>
          </c:spPr>
          <c:marker>
            <c:symbol val="circle"/>
            <c:size val="5"/>
            <c:spPr>
              <a:solidFill>
                <a:schemeClr val="accent3"/>
              </a:solidFill>
              <a:ln w="9525">
                <a:solidFill>
                  <a:schemeClr val="accent3"/>
                </a:solidFill>
              </a:ln>
              <a:effectLst/>
            </c:spPr>
          </c:marker>
          <c:cat>
            <c:numRef>
              <c:f>'bieu do'!$B$94:$B$117</c:f>
              <c:numCache>
                <c:formatCode>General</c:formatCode>
                <c:ptCount val="24"/>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numCache>
            </c:numRef>
          </c:cat>
          <c:val>
            <c:numRef>
              <c:f>'bieu do'!$E$94:$E$117</c:f>
              <c:numCache>
                <c:formatCode>General</c:formatCode>
                <c:ptCount val="24"/>
                <c:pt idx="0">
                  <c:v>89</c:v>
                </c:pt>
                <c:pt idx="1">
                  <c:v>98</c:v>
                </c:pt>
                <c:pt idx="2">
                  <c:v>109</c:v>
                </c:pt>
                <c:pt idx="3">
                  <c:v>97</c:v>
                </c:pt>
                <c:pt idx="4">
                  <c:v>102</c:v>
                </c:pt>
                <c:pt idx="5">
                  <c:v>107</c:v>
                </c:pt>
                <c:pt idx="6">
                  <c:v>101</c:v>
                </c:pt>
                <c:pt idx="7">
                  <c:v>88</c:v>
                </c:pt>
                <c:pt idx="8">
                  <c:v>90</c:v>
                </c:pt>
                <c:pt idx="9">
                  <c:v>94</c:v>
                </c:pt>
                <c:pt idx="10">
                  <c:v>88</c:v>
                </c:pt>
                <c:pt idx="11">
                  <c:v>106</c:v>
                </c:pt>
                <c:pt idx="12">
                  <c:v>100</c:v>
                </c:pt>
                <c:pt idx="13">
                  <c:v>102</c:v>
                </c:pt>
                <c:pt idx="14">
                  <c:v>105</c:v>
                </c:pt>
                <c:pt idx="15">
                  <c:v>105</c:v>
                </c:pt>
                <c:pt idx="16">
                  <c:v>91</c:v>
                </c:pt>
                <c:pt idx="17">
                  <c:v>96</c:v>
                </c:pt>
                <c:pt idx="18">
                  <c:v>94</c:v>
                </c:pt>
                <c:pt idx="19">
                  <c:v>93</c:v>
                </c:pt>
                <c:pt idx="20">
                  <c:v>96</c:v>
                </c:pt>
                <c:pt idx="21">
                  <c:v>126</c:v>
                </c:pt>
                <c:pt idx="22">
                  <c:v>133</c:v>
                </c:pt>
                <c:pt idx="23">
                  <c:v>97</c:v>
                </c:pt>
              </c:numCache>
            </c:numRef>
          </c:val>
          <c:smooth val="0"/>
          <c:extLst xmlns:c16r2="http://schemas.microsoft.com/office/drawing/2015/06/chart">
            <c:ext xmlns:c16="http://schemas.microsoft.com/office/drawing/2014/chart" uri="{C3380CC4-5D6E-409C-BE32-E72D297353CC}">
              <c16:uniqueId val="{00000002-DB95-43B3-990D-BB5056408A46}"/>
            </c:ext>
          </c:extLst>
        </c:ser>
        <c:dLbls>
          <c:showLegendKey val="0"/>
          <c:showVal val="0"/>
          <c:showCatName val="0"/>
          <c:showSerName val="0"/>
          <c:showPercent val="0"/>
          <c:showBubbleSize val="0"/>
        </c:dLbls>
        <c:marker val="1"/>
        <c:smooth val="0"/>
        <c:axId val="301252992"/>
        <c:axId val="301254912"/>
      </c:lineChart>
      <c:catAx>
        <c:axId val="301252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1254912"/>
        <c:crosses val="autoZero"/>
        <c:auto val="1"/>
        <c:lblAlgn val="ctr"/>
        <c:lblOffset val="100"/>
        <c:noMultiLvlLbl val="0"/>
      </c:catAx>
      <c:valAx>
        <c:axId val="30125491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301252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'bieu do'!$C$143</c:f>
              <c:strCache>
                <c:ptCount val="1"/>
                <c:pt idx="0">
                  <c:v>Sau 2 năm</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'bieu do'!$B$144:$B$161</c:f>
              <c:strCache>
                <c:ptCount val="18"/>
                <c:pt idx="0">
                  <c:v>Phản xạ mắt -chân</c:v>
                </c:pt>
                <c:pt idx="1">
                  <c:v>Nỗ lực ý chí</c:v>
                </c:pt>
                <c:pt idx="2">
                  <c:v>Năng lực xử lý thông tin</c:v>
                </c:pt>
                <c:pt idx="3">
                  <c:v>Bật xa tại chỗ</c:v>
                </c:pt>
                <c:pt idx="4">
                  <c:v>Chạy 30m XPC</c:v>
                </c:pt>
                <c:pt idx="5">
                  <c:v>Chạy 5 x 30m </c:v>
                </c:pt>
                <c:pt idx="6">
                  <c:v>Chạy con thoi 5-10-15-20-25m </c:v>
                </c:pt>
                <c:pt idx="7">
                  <c:v>Yo-Yo test</c:v>
                </c:pt>
                <c:pt idx="8">
                  <c:v>Dẻo gập thân </c:v>
                </c:pt>
                <c:pt idx="9">
                  <c:v>Sút bóng cố định chân thuận</c:v>
                </c:pt>
                <c:pt idx="10">
                  <c:v>Chuyền bóng chuẩn chân thuận </c:v>
                </c:pt>
                <c:pt idx="11">
                  <c:v>Ném biên tại chỗ </c:v>
                </c:pt>
                <c:pt idx="12">
                  <c:v>Đánh đầu  vào cầu môn </c:v>
                </c:pt>
                <c:pt idx="13">
                  <c:v>Dẫn bóng luồn cọc sút cầu môn</c:v>
                </c:pt>
                <c:pt idx="14">
                  <c:v>Tâng bóng 12 bộ phận </c:v>
                </c:pt>
                <c:pt idx="15">
                  <c:v>Đá bóng bằng chân thuận trong hành lang 7m</c:v>
                </c:pt>
                <c:pt idx="16">
                  <c:v>Đá bóng nửa nảy trong hành lang 7m</c:v>
                </c:pt>
                <c:pt idx="17">
                  <c:v>Hiệu suất thi đấu</c:v>
                </c:pt>
              </c:strCache>
            </c:strRef>
          </c:cat>
          <c:val>
            <c:numRef>
              <c:f>'bieu do'!$C$144:$C$161</c:f>
              <c:numCache>
                <c:formatCode>0.00</c:formatCode>
                <c:ptCount val="18"/>
                <c:pt idx="0">
                  <c:v>5.69</c:v>
                </c:pt>
                <c:pt idx="1">
                  <c:v>6.11</c:v>
                </c:pt>
                <c:pt idx="2">
                  <c:v>4.2</c:v>
                </c:pt>
                <c:pt idx="3">
                  <c:v>2.8</c:v>
                </c:pt>
                <c:pt idx="4">
                  <c:v>3.14</c:v>
                </c:pt>
                <c:pt idx="5">
                  <c:v>1.43</c:v>
                </c:pt>
                <c:pt idx="6">
                  <c:v>1.78</c:v>
                </c:pt>
                <c:pt idx="7">
                  <c:v>6.53</c:v>
                </c:pt>
                <c:pt idx="8">
                  <c:v>22.4</c:v>
                </c:pt>
                <c:pt idx="9">
                  <c:v>24.77</c:v>
                </c:pt>
                <c:pt idx="10">
                  <c:v>24.53</c:v>
                </c:pt>
                <c:pt idx="11">
                  <c:v>14.12</c:v>
                </c:pt>
                <c:pt idx="12">
                  <c:v>48.2</c:v>
                </c:pt>
                <c:pt idx="13">
                  <c:v>4.91</c:v>
                </c:pt>
                <c:pt idx="14">
                  <c:v>12.84</c:v>
                </c:pt>
                <c:pt idx="15">
                  <c:v>8.06</c:v>
                </c:pt>
                <c:pt idx="16">
                  <c:v>7.38</c:v>
                </c:pt>
                <c:pt idx="17">
                  <c:v>4.4000000000000004</c:v>
                </c:pt>
              </c:numCache>
            </c:numRef>
          </c:val>
          <c:smooth val="0"/>
          <c:extLst xmlns:c16r2="http://schemas.microsoft.com/office/drawing/2015/06/chart">
            <c:ext xmlns:c16="http://schemas.microsoft.com/office/drawing/2014/chart" uri="{C3380CC4-5D6E-409C-BE32-E72D297353CC}">
              <c16:uniqueId val="{00000000-D94C-438E-9C86-A6749647E9E4}"/>
            </c:ext>
          </c:extLst>
        </c:ser>
        <c:dLbls>
          <c:dLblPos val="t"/>
          <c:showLegendKey val="0"/>
          <c:showVal val="1"/>
          <c:showCatName val="0"/>
          <c:showSerName val="0"/>
          <c:showPercent val="0"/>
          <c:showBubbleSize val="0"/>
        </c:dLbls>
        <c:marker val="1"/>
        <c:smooth val="0"/>
        <c:axId val="301456384"/>
        <c:axId val="308754304"/>
      </c:lineChart>
      <c:catAx>
        <c:axId val="301456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8754304"/>
        <c:crosses val="autoZero"/>
        <c:auto val="1"/>
        <c:lblAlgn val="ctr"/>
        <c:lblOffset val="100"/>
        <c:noMultiLvlLbl val="0"/>
      </c:catAx>
      <c:valAx>
        <c:axId val="308754304"/>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3014563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D75F-F26B-4097-A3BE-2C49A54E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50</Pages>
  <Words>10419</Words>
  <Characters>59393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WELCOME</cp:lastModifiedBy>
  <cp:revision>6</cp:revision>
  <cp:lastPrinted>2023-08-22T09:12:00Z</cp:lastPrinted>
  <dcterms:created xsi:type="dcterms:W3CDTF">2023-08-22T09:11:00Z</dcterms:created>
  <dcterms:modified xsi:type="dcterms:W3CDTF">2023-10-10T08:43:00Z</dcterms:modified>
</cp:coreProperties>
</file>